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288" w:rsidRPr="0024573E" w:rsidRDefault="007400A9" w:rsidP="002F7767">
      <w:pPr>
        <w:spacing w:after="0" w:line="240" w:lineRule="auto"/>
        <w:jc w:val="both"/>
        <w:rPr>
          <w:rFonts w:ascii="Arial" w:hAnsi="Arial" w:cs="Arial"/>
        </w:rPr>
      </w:pPr>
      <w:r>
        <w:rPr>
          <w:rFonts w:ascii="Arial" w:hAnsi="Arial" w:cs="Arial"/>
        </w:rPr>
        <w:t>0</w:t>
      </w:r>
      <w:r w:rsidR="00120288" w:rsidRPr="0024573E">
        <w:rPr>
          <w:rFonts w:ascii="Arial" w:hAnsi="Arial" w:cs="Arial"/>
        </w:rPr>
        <w:t xml:space="preserve">1. Ejecución del Control de Calidad Durante </w:t>
      </w:r>
      <w:r w:rsidR="00A84911" w:rsidRPr="00A84911">
        <w:rPr>
          <w:rFonts w:ascii="Arial" w:hAnsi="Arial" w:cs="Arial"/>
        </w:rPr>
        <w:t>suministro, instalación y puesta en marcha del material rodante, señalización ferroviaria, sistemas de comunicaciones, boletaje, centro de control, sistemas electromecánicos del túnel, vía y sistemas de energía</w:t>
      </w:r>
      <w:r w:rsidR="00A84911">
        <w:rPr>
          <w:rFonts w:ascii="Arial" w:hAnsi="Arial" w:cs="Arial"/>
        </w:rPr>
        <w:t xml:space="preserve"> de Vías Férreas</w:t>
      </w:r>
      <w:r w:rsidR="00AC6F0B">
        <w:rPr>
          <w:rFonts w:ascii="Arial" w:hAnsi="Arial" w:cs="Arial"/>
        </w:rPr>
        <w:t>.</w:t>
      </w:r>
    </w:p>
    <w:p w:rsidR="00120288" w:rsidRDefault="00120288" w:rsidP="00120288">
      <w:pPr>
        <w:rPr>
          <w:rFonts w:ascii="Arial" w:hAnsi="Arial" w:cs="Arial"/>
        </w:rPr>
      </w:pPr>
    </w:p>
    <w:p w:rsidR="00A76721" w:rsidRPr="008B4A4B" w:rsidRDefault="008B4A4B" w:rsidP="008B4A4B">
      <w:pPr>
        <w:tabs>
          <w:tab w:val="left" w:pos="1490"/>
        </w:tabs>
        <w:jc w:val="center"/>
        <w:rPr>
          <w:rFonts w:ascii="Arial" w:hAnsi="Arial" w:cs="Arial"/>
          <w:b/>
        </w:rPr>
      </w:pPr>
      <w:r w:rsidRPr="008B4A4B">
        <w:rPr>
          <w:rFonts w:ascii="Arial" w:hAnsi="Arial" w:cs="Arial"/>
          <w:b/>
        </w:rPr>
        <w:t>ANEXO</w:t>
      </w:r>
      <w:r w:rsidR="004E078E">
        <w:rPr>
          <w:rFonts w:ascii="Arial" w:hAnsi="Arial" w:cs="Arial"/>
          <w:b/>
        </w:rPr>
        <w:t xml:space="preserve"> B</w:t>
      </w:r>
      <w:r w:rsidR="004E0640">
        <w:rPr>
          <w:rFonts w:ascii="Arial" w:hAnsi="Arial" w:cs="Arial"/>
          <w:b/>
        </w:rPr>
        <w:t xml:space="preserve"> </w:t>
      </w:r>
      <w:r w:rsidR="00494764">
        <w:rPr>
          <w:rFonts w:ascii="Arial" w:hAnsi="Arial" w:cs="Arial"/>
          <w:b/>
        </w:rPr>
        <w:t>bis</w:t>
      </w:r>
      <w:r w:rsidR="004E078E">
        <w:rPr>
          <w:rFonts w:ascii="Arial" w:hAnsi="Arial" w:cs="Arial"/>
          <w:b/>
        </w:rPr>
        <w:t xml:space="preserve"> </w:t>
      </w:r>
      <w:r w:rsidRPr="008B4A4B">
        <w:rPr>
          <w:rFonts w:ascii="Arial" w:hAnsi="Arial" w:cs="Arial"/>
          <w:b/>
        </w:rPr>
        <w:t>CONTROL DE CALIDAD</w:t>
      </w:r>
      <w:r w:rsidR="00494764">
        <w:rPr>
          <w:rFonts w:ascii="Arial" w:hAnsi="Arial" w:cs="Arial"/>
          <w:b/>
        </w:rPr>
        <w:t xml:space="preserve"> PARA SISTEMAS FERROVIARIOS</w:t>
      </w:r>
    </w:p>
    <w:p w:rsidR="00120288" w:rsidRPr="007400A9" w:rsidRDefault="00120288" w:rsidP="007400A9">
      <w:pPr>
        <w:pStyle w:val="Prrafodelista"/>
        <w:numPr>
          <w:ilvl w:val="0"/>
          <w:numId w:val="2"/>
        </w:numPr>
        <w:rPr>
          <w:rFonts w:ascii="Arial" w:hAnsi="Arial" w:cs="Arial"/>
          <w:b/>
        </w:rPr>
      </w:pPr>
      <w:r w:rsidRPr="007400A9">
        <w:rPr>
          <w:rFonts w:ascii="Arial" w:hAnsi="Arial" w:cs="Arial"/>
          <w:b/>
        </w:rPr>
        <w:t>CONTENIDO</w:t>
      </w:r>
    </w:p>
    <w:p w:rsidR="00120288" w:rsidRPr="00B84FD1" w:rsidRDefault="00120288" w:rsidP="0024573E">
      <w:pPr>
        <w:jc w:val="both"/>
        <w:rPr>
          <w:rFonts w:ascii="Arial" w:hAnsi="Arial" w:cs="Arial"/>
        </w:rPr>
      </w:pPr>
      <w:r w:rsidRPr="0024573E">
        <w:rPr>
          <w:rFonts w:ascii="Arial" w:hAnsi="Arial" w:cs="Arial"/>
        </w:rPr>
        <w:t xml:space="preserve">Esta  </w:t>
      </w:r>
      <w:r w:rsidR="00D04460">
        <w:rPr>
          <w:rFonts w:ascii="Arial" w:hAnsi="Arial" w:cs="Arial"/>
        </w:rPr>
        <w:t xml:space="preserve">Especificación </w:t>
      </w:r>
      <w:r w:rsidRPr="0024573E">
        <w:rPr>
          <w:rFonts w:ascii="Arial" w:hAnsi="Arial" w:cs="Arial"/>
        </w:rPr>
        <w:t xml:space="preserve"> </w:t>
      </w:r>
      <w:r w:rsidR="006741CA">
        <w:rPr>
          <w:rFonts w:ascii="Arial" w:hAnsi="Arial" w:cs="Arial"/>
        </w:rPr>
        <w:t xml:space="preserve">Particular </w:t>
      </w:r>
      <w:r w:rsidRPr="0024573E">
        <w:rPr>
          <w:rFonts w:ascii="Arial" w:hAnsi="Arial" w:cs="Arial"/>
        </w:rPr>
        <w:t>c</w:t>
      </w:r>
      <w:bookmarkStart w:id="0" w:name="_GoBack"/>
      <w:bookmarkEnd w:id="0"/>
      <w:r w:rsidRPr="0024573E">
        <w:rPr>
          <w:rFonts w:ascii="Arial" w:hAnsi="Arial" w:cs="Arial"/>
        </w:rPr>
        <w:t>ontiene  los  criterios  para  la  ejecución  del  control  de calidad que</w:t>
      </w:r>
      <w:r w:rsidR="000F2C71">
        <w:rPr>
          <w:rFonts w:ascii="Arial" w:hAnsi="Arial" w:cs="Arial"/>
        </w:rPr>
        <w:t xml:space="preserve"> </w:t>
      </w:r>
      <w:r w:rsidR="00586749" w:rsidRPr="0024573E">
        <w:rPr>
          <w:rFonts w:ascii="Arial" w:hAnsi="Arial" w:cs="Arial"/>
        </w:rPr>
        <w:t xml:space="preserve">realice el Contratista de Obra durante </w:t>
      </w:r>
      <w:r w:rsidR="00F675F0">
        <w:rPr>
          <w:rFonts w:ascii="Arial" w:hAnsi="Arial" w:cs="Arial"/>
        </w:rPr>
        <w:t xml:space="preserve">el </w:t>
      </w:r>
      <w:r w:rsidR="00F675F0" w:rsidRPr="00A84911">
        <w:rPr>
          <w:rFonts w:ascii="Arial" w:hAnsi="Arial" w:cs="Arial"/>
        </w:rPr>
        <w:t>suministro, instalación y puesta en marcha del material rodante, señalización ferroviaria, sistemas de comunicaciones, centro de control, sistemas electromecánicos del túnel, vía y sistemas de energía</w:t>
      </w:r>
      <w:r w:rsidR="00F675F0">
        <w:rPr>
          <w:rFonts w:ascii="Arial" w:hAnsi="Arial" w:cs="Arial"/>
        </w:rPr>
        <w:t xml:space="preserve"> </w:t>
      </w:r>
      <w:r w:rsidR="00586749">
        <w:rPr>
          <w:rFonts w:ascii="Arial" w:hAnsi="Arial" w:cs="Arial"/>
        </w:rPr>
        <w:t xml:space="preserve">de </w:t>
      </w:r>
      <w:r w:rsidR="00AC6F0B">
        <w:rPr>
          <w:rFonts w:ascii="Arial" w:hAnsi="Arial" w:cs="Arial"/>
        </w:rPr>
        <w:t>vías férreas</w:t>
      </w:r>
      <w:r w:rsidR="00586749">
        <w:rPr>
          <w:rFonts w:ascii="Arial" w:hAnsi="Arial" w:cs="Arial"/>
        </w:rPr>
        <w:t xml:space="preserve"> </w:t>
      </w:r>
      <w:r w:rsidR="00F9623E" w:rsidRPr="00F9623E">
        <w:rPr>
          <w:rFonts w:ascii="Arial" w:hAnsi="Arial" w:cs="Arial"/>
        </w:rPr>
        <w:t>para  asegurar el  cumplimiento  de las normas de calidad establecidas para  la ejecución de la obra  disponiendo  de  acciones  preventivas e  identificando  desviaciones críticas e importantes  que  pueden presentarse en el control de calidad</w:t>
      </w:r>
      <w:r w:rsidR="00586749" w:rsidRPr="00F9623E">
        <w:rPr>
          <w:rFonts w:ascii="Arial" w:hAnsi="Arial" w:cs="Arial"/>
        </w:rPr>
        <w:t xml:space="preserve">. </w:t>
      </w:r>
    </w:p>
    <w:p w:rsidR="00120288" w:rsidRPr="007400A9" w:rsidRDefault="00120288" w:rsidP="00120288">
      <w:pPr>
        <w:rPr>
          <w:rFonts w:ascii="Arial" w:hAnsi="Arial" w:cs="Arial"/>
          <w:b/>
        </w:rPr>
      </w:pPr>
      <w:r w:rsidRPr="007400A9">
        <w:rPr>
          <w:rFonts w:ascii="Arial" w:hAnsi="Arial" w:cs="Arial"/>
          <w:b/>
        </w:rPr>
        <w:t>B.</w:t>
      </w:r>
      <w:r w:rsidR="0024573E" w:rsidRPr="007400A9">
        <w:rPr>
          <w:rFonts w:ascii="Arial" w:hAnsi="Arial" w:cs="Arial"/>
          <w:b/>
        </w:rPr>
        <w:t xml:space="preserve">  </w:t>
      </w:r>
      <w:r w:rsidRPr="007400A9">
        <w:rPr>
          <w:rFonts w:ascii="Arial" w:hAnsi="Arial" w:cs="Arial"/>
          <w:b/>
        </w:rPr>
        <w:t>DEFINICIONES</w:t>
      </w:r>
    </w:p>
    <w:p w:rsidR="00120288" w:rsidRPr="007400A9" w:rsidRDefault="00120288" w:rsidP="00B84FD1">
      <w:pPr>
        <w:ind w:left="426"/>
        <w:jc w:val="both"/>
        <w:rPr>
          <w:rFonts w:ascii="Arial" w:hAnsi="Arial" w:cs="Arial"/>
          <w:b/>
        </w:rPr>
      </w:pPr>
      <w:r w:rsidRPr="007400A9">
        <w:rPr>
          <w:rFonts w:ascii="Arial" w:hAnsi="Arial" w:cs="Arial"/>
          <w:b/>
        </w:rPr>
        <w:t>B.1.</w:t>
      </w:r>
      <w:r w:rsidR="0024573E" w:rsidRPr="007400A9">
        <w:rPr>
          <w:rFonts w:ascii="Arial" w:hAnsi="Arial" w:cs="Arial"/>
          <w:b/>
        </w:rPr>
        <w:t xml:space="preserve">  </w:t>
      </w:r>
      <w:r w:rsidRPr="007400A9">
        <w:rPr>
          <w:rFonts w:ascii="Arial" w:hAnsi="Arial" w:cs="Arial"/>
          <w:b/>
        </w:rPr>
        <w:t xml:space="preserve">CONTROL DE CALIDAD DURANTE </w:t>
      </w:r>
      <w:r w:rsidR="00D9388F" w:rsidRPr="00B84FD1">
        <w:rPr>
          <w:rFonts w:ascii="Arial" w:hAnsi="Arial" w:cs="Arial"/>
          <w:b/>
        </w:rPr>
        <w:t>EL SUMINISTRO, INSTALACIÓN Y PUESTA EN MARCHA DEL MATERIAL RODANTE, SEÑALIZACIÓN FERROVIARIA, SISTEMAS DE COMUNICACIONES, BOLETAJE, CENTRO DE CONTROL, SISTEMAS ELECTROMECÁNICOS DEL TÚNEL, VÍA Y SISTEMAS DE ENERGÍA</w:t>
      </w:r>
      <w:r w:rsidR="00D9388F">
        <w:rPr>
          <w:rFonts w:ascii="Arial" w:hAnsi="Arial" w:cs="Arial"/>
        </w:rPr>
        <w:t xml:space="preserve"> </w:t>
      </w:r>
      <w:r w:rsidRPr="007400A9">
        <w:rPr>
          <w:rFonts w:ascii="Arial" w:hAnsi="Arial" w:cs="Arial"/>
          <w:b/>
        </w:rPr>
        <w:t xml:space="preserve">DE </w:t>
      </w:r>
      <w:r w:rsidR="00AC6F0B">
        <w:rPr>
          <w:rFonts w:ascii="Arial" w:hAnsi="Arial" w:cs="Arial"/>
          <w:b/>
        </w:rPr>
        <w:t>VÍAS FÉRREAS.</w:t>
      </w:r>
    </w:p>
    <w:p w:rsidR="00D9388F" w:rsidRDefault="00D9388F" w:rsidP="00B84FD1">
      <w:pPr>
        <w:autoSpaceDE w:val="0"/>
        <w:autoSpaceDN w:val="0"/>
        <w:adjustRightInd w:val="0"/>
        <w:ind w:left="426"/>
        <w:jc w:val="both"/>
        <w:rPr>
          <w:rFonts w:ascii="Arial" w:hAnsi="Arial" w:cs="Arial"/>
        </w:rPr>
      </w:pPr>
      <w:r w:rsidRPr="00FA2C10">
        <w:rPr>
          <w:rFonts w:ascii="Arial" w:hAnsi="Arial"/>
        </w:rPr>
        <w:t xml:space="preserve">Conjunto de actividades orientadas al cumplimiento de los requisitos de la calidad establecidos en el proyecto. Dichas actividades comprenden principalmente </w:t>
      </w:r>
      <w:r>
        <w:rPr>
          <w:rFonts w:ascii="Arial" w:hAnsi="Arial"/>
        </w:rPr>
        <w:t>los</w:t>
      </w:r>
      <w:r w:rsidRPr="00FA2C10">
        <w:rPr>
          <w:rFonts w:ascii="Arial" w:hAnsi="Arial"/>
        </w:rPr>
        <w:t xml:space="preserve"> exámen</w:t>
      </w:r>
      <w:r>
        <w:rPr>
          <w:rFonts w:ascii="Arial" w:hAnsi="Arial"/>
        </w:rPr>
        <w:t>es del producto obtenido de</w:t>
      </w:r>
      <w:r w:rsidRPr="00FA2C10">
        <w:rPr>
          <w:rFonts w:ascii="Arial" w:hAnsi="Arial"/>
        </w:rPr>
        <w:t xml:space="preserve"> un proceso de producción, mediante mediciones, muestreo</w:t>
      </w:r>
      <w:r>
        <w:rPr>
          <w:rFonts w:ascii="Arial" w:hAnsi="Arial"/>
        </w:rPr>
        <w:t>s, inspecciones, ensayos</w:t>
      </w:r>
      <w:r w:rsidRPr="00FA2C10">
        <w:rPr>
          <w:rFonts w:ascii="Arial" w:hAnsi="Arial"/>
        </w:rPr>
        <w:t xml:space="preserve"> y pruebas, </w:t>
      </w:r>
      <w:r>
        <w:rPr>
          <w:rFonts w:ascii="Arial" w:hAnsi="Arial"/>
        </w:rPr>
        <w:t>a realizar en</w:t>
      </w:r>
      <w:r w:rsidRPr="00FA2C10">
        <w:rPr>
          <w:rFonts w:ascii="Arial" w:hAnsi="Arial"/>
        </w:rPr>
        <w:t xml:space="preserve"> campo</w:t>
      </w:r>
      <w:r>
        <w:rPr>
          <w:rFonts w:ascii="Arial" w:hAnsi="Arial"/>
        </w:rPr>
        <w:t>, en</w:t>
      </w:r>
      <w:r w:rsidRPr="00FA2C10">
        <w:rPr>
          <w:rFonts w:ascii="Arial" w:hAnsi="Arial"/>
        </w:rPr>
        <w:t xml:space="preserve"> laboratorio</w:t>
      </w:r>
      <w:r>
        <w:rPr>
          <w:rFonts w:ascii="Arial" w:hAnsi="Arial"/>
        </w:rPr>
        <w:t xml:space="preserve"> o en fabrica</w:t>
      </w:r>
      <w:r w:rsidRPr="00FA2C10">
        <w:rPr>
          <w:rFonts w:ascii="Arial" w:hAnsi="Arial"/>
        </w:rPr>
        <w:t xml:space="preserve"> que permiten evaluar las propiedades inherentes a un concepto de obra, de sus acabados, de los materiales y de los equipos de instalación permanente que se utilicen en </w:t>
      </w:r>
      <w:r>
        <w:rPr>
          <w:rFonts w:ascii="Arial" w:hAnsi="Arial"/>
        </w:rPr>
        <w:t>la</w:t>
      </w:r>
      <w:r w:rsidRPr="00FA2C10">
        <w:rPr>
          <w:rFonts w:ascii="Arial" w:hAnsi="Arial"/>
        </w:rPr>
        <w:t xml:space="preserve"> ejecución</w:t>
      </w:r>
      <w:r>
        <w:rPr>
          <w:rFonts w:ascii="Arial" w:hAnsi="Arial"/>
        </w:rPr>
        <w:t xml:space="preserve"> de dicho producto</w:t>
      </w:r>
      <w:r>
        <w:rPr>
          <w:rFonts w:ascii="Arial" w:hAnsi="Arial" w:cs="Arial"/>
        </w:rPr>
        <w:t xml:space="preserve">, </w:t>
      </w:r>
      <w:r w:rsidR="00120288" w:rsidRPr="0024573E">
        <w:rPr>
          <w:rFonts w:ascii="Arial" w:hAnsi="Arial" w:cs="Arial"/>
        </w:rPr>
        <w:t xml:space="preserve">para decidir la aceptación, rechazo o corrección del concepto y determinar oportunamente si el proceso de producción se está ejecutando correctamente, conforme al procedimiento o éste debe ser corregido. </w:t>
      </w:r>
    </w:p>
    <w:p w:rsidR="00120288" w:rsidRPr="00B84FD1" w:rsidRDefault="002179AD" w:rsidP="00B84FD1">
      <w:pPr>
        <w:autoSpaceDE w:val="0"/>
        <w:autoSpaceDN w:val="0"/>
        <w:adjustRightInd w:val="0"/>
        <w:ind w:left="426"/>
        <w:jc w:val="both"/>
        <w:rPr>
          <w:rFonts w:ascii="Arial" w:hAnsi="Arial"/>
        </w:rPr>
      </w:pPr>
      <w:r>
        <w:rPr>
          <w:rFonts w:ascii="Arial" w:hAnsi="Arial" w:cs="Arial"/>
        </w:rPr>
        <w:t>El</w:t>
      </w:r>
      <w:r w:rsidR="00120288" w:rsidRPr="0024573E">
        <w:rPr>
          <w:rFonts w:ascii="Arial" w:hAnsi="Arial" w:cs="Arial"/>
        </w:rPr>
        <w:t xml:space="preserve"> control de calidad es responsabilidad exclusiva del Contratista de Obra, como se establece en el Inciso D.4.5 de la Norma N•LEG•3, Ejecución de Obras, con plena independencia jerárquica y administrativa respecto al Superintendente.</w:t>
      </w:r>
    </w:p>
    <w:p w:rsidR="00120288" w:rsidRPr="007400A9" w:rsidRDefault="00120288" w:rsidP="0024573E">
      <w:pPr>
        <w:ind w:left="993" w:hanging="567"/>
        <w:jc w:val="both"/>
        <w:rPr>
          <w:rFonts w:ascii="Arial" w:hAnsi="Arial" w:cs="Arial"/>
          <w:b/>
        </w:rPr>
      </w:pPr>
      <w:r w:rsidRPr="007400A9">
        <w:rPr>
          <w:rFonts w:ascii="Arial" w:hAnsi="Arial" w:cs="Arial"/>
          <w:b/>
        </w:rPr>
        <w:t>B.2.</w:t>
      </w:r>
      <w:r w:rsidRPr="007400A9">
        <w:rPr>
          <w:rFonts w:ascii="Arial" w:hAnsi="Arial" w:cs="Arial"/>
          <w:b/>
        </w:rPr>
        <w:tab/>
        <w:t>CONTROL INTERNO</w:t>
      </w:r>
    </w:p>
    <w:p w:rsidR="00120288" w:rsidRDefault="00120288" w:rsidP="00CE76EC">
      <w:pPr>
        <w:ind w:left="426"/>
        <w:jc w:val="both"/>
        <w:rPr>
          <w:rFonts w:ascii="Arial" w:hAnsi="Arial" w:cs="Arial"/>
        </w:rPr>
      </w:pPr>
      <w:r w:rsidRPr="0024573E">
        <w:rPr>
          <w:rFonts w:ascii="Arial" w:hAnsi="Arial" w:cs="Arial"/>
        </w:rPr>
        <w:t xml:space="preserve">Conjunto de actividades que realiza el área responsable de la calidad de las obras, directamente dependiente de la alta dirección del Contratista de Obra, orientadas a </w:t>
      </w:r>
      <w:r w:rsidRPr="0024573E">
        <w:rPr>
          <w:rFonts w:ascii="Arial" w:hAnsi="Arial" w:cs="Arial"/>
        </w:rPr>
        <w:lastRenderedPageBreak/>
        <w:t>corroborar que su control de calidad se haya ejecutado correctamente, así como</w:t>
      </w:r>
      <w:r w:rsidR="00CE76EC">
        <w:rPr>
          <w:rFonts w:ascii="Arial" w:hAnsi="Arial" w:cs="Arial"/>
        </w:rPr>
        <w:t xml:space="preserve"> </w:t>
      </w:r>
      <w:r w:rsidRPr="0024573E">
        <w:rPr>
          <w:rFonts w:ascii="Arial" w:hAnsi="Arial" w:cs="Arial"/>
        </w:rPr>
        <w:t>el cumplimiento de los requisitos de calidad establecidos en el proyecto, mediante mediciones, pruebas de campo o laboratorio y análisis estadísticos de</w:t>
      </w:r>
      <w:r w:rsidR="00F9623E">
        <w:rPr>
          <w:rFonts w:ascii="Arial" w:hAnsi="Arial" w:cs="Arial"/>
        </w:rPr>
        <w:t xml:space="preserve"> los   resultados, </w:t>
      </w:r>
      <w:r w:rsidRPr="0024573E">
        <w:rPr>
          <w:rFonts w:ascii="Arial" w:hAnsi="Arial" w:cs="Arial"/>
        </w:rPr>
        <w:t>para confirmar la aceptación, rechazo o corrección de los diversos conceptos de obra.</w:t>
      </w:r>
    </w:p>
    <w:p w:rsidR="00586749" w:rsidRPr="0024573E" w:rsidRDefault="009424B9" w:rsidP="00E21D80">
      <w:pPr>
        <w:jc w:val="both"/>
        <w:rPr>
          <w:rFonts w:ascii="Arial" w:hAnsi="Arial" w:cs="Arial"/>
        </w:rPr>
      </w:pPr>
      <w:r>
        <w:rPr>
          <w:rFonts w:ascii="Arial" w:hAnsi="Arial" w:cs="Arial"/>
        </w:rPr>
        <w:t>Identificar las acciones a implementar cuando no se están cumpliendo las normas de calidad.</w:t>
      </w:r>
    </w:p>
    <w:p w:rsidR="00120288" w:rsidRPr="007400A9" w:rsidRDefault="007400A9" w:rsidP="007400A9">
      <w:pPr>
        <w:pStyle w:val="Prrafodelista"/>
        <w:numPr>
          <w:ilvl w:val="0"/>
          <w:numId w:val="3"/>
        </w:numPr>
        <w:rPr>
          <w:rFonts w:ascii="Arial" w:hAnsi="Arial" w:cs="Arial"/>
          <w:b/>
        </w:rPr>
      </w:pPr>
      <w:r w:rsidRPr="007400A9">
        <w:rPr>
          <w:rFonts w:ascii="Arial" w:hAnsi="Arial" w:cs="Arial"/>
          <w:b/>
        </w:rPr>
        <w:t xml:space="preserve"> </w:t>
      </w:r>
      <w:r w:rsidR="00120288" w:rsidRPr="007400A9">
        <w:rPr>
          <w:rFonts w:ascii="Arial" w:hAnsi="Arial" w:cs="Arial"/>
          <w:b/>
        </w:rPr>
        <w:t>REFERENCIAS</w:t>
      </w:r>
    </w:p>
    <w:p w:rsidR="00120288" w:rsidRPr="0024573E" w:rsidRDefault="00120288" w:rsidP="00CE76EC">
      <w:pPr>
        <w:jc w:val="both"/>
        <w:rPr>
          <w:rFonts w:ascii="Arial" w:hAnsi="Arial" w:cs="Arial"/>
        </w:rPr>
      </w:pPr>
      <w:r w:rsidRPr="0024573E">
        <w:rPr>
          <w:rFonts w:ascii="Arial" w:hAnsi="Arial" w:cs="Arial"/>
        </w:rPr>
        <w:t>Son referencia de esta Especificación Particular los Manuales aplicables del Libro MMP. Métodos de Muestreo y Prueba de Materiales, que forma parte de la Normativa SCT.</w:t>
      </w:r>
    </w:p>
    <w:p w:rsidR="00120288" w:rsidRPr="0024573E" w:rsidRDefault="00120288" w:rsidP="00120288">
      <w:pPr>
        <w:rPr>
          <w:rFonts w:ascii="Arial" w:hAnsi="Arial" w:cs="Arial"/>
        </w:rPr>
      </w:pPr>
      <w:r w:rsidRPr="0024573E">
        <w:rPr>
          <w:rFonts w:ascii="Arial" w:hAnsi="Arial" w:cs="Arial"/>
        </w:rPr>
        <w:t>Además, esta Especificación Particular se complementa con las</w:t>
      </w:r>
      <w:r w:rsidR="0024573E">
        <w:rPr>
          <w:rFonts w:ascii="Arial" w:hAnsi="Arial" w:cs="Arial"/>
        </w:rPr>
        <w:t xml:space="preserve"> </w:t>
      </w:r>
      <w:r w:rsidRPr="0024573E">
        <w:rPr>
          <w:rFonts w:ascii="Arial" w:hAnsi="Arial" w:cs="Arial"/>
        </w:rPr>
        <w:t xml:space="preserve"> siguientes: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491"/>
      </w:tblGrid>
      <w:tr w:rsidR="0024573E" w:rsidTr="0024573E">
        <w:tc>
          <w:tcPr>
            <w:tcW w:w="6487" w:type="dxa"/>
          </w:tcPr>
          <w:p w:rsidR="0024573E" w:rsidRDefault="0024573E" w:rsidP="0024573E">
            <w:pPr>
              <w:jc w:val="center"/>
              <w:rPr>
                <w:rFonts w:ascii="Arial" w:hAnsi="Arial" w:cs="Arial"/>
              </w:rPr>
            </w:pPr>
            <w:r w:rsidRPr="0024573E">
              <w:rPr>
                <w:rFonts w:ascii="Arial" w:hAnsi="Arial" w:cs="Arial"/>
              </w:rPr>
              <w:t>NORMAS Y MANUALES</w:t>
            </w:r>
          </w:p>
        </w:tc>
        <w:tc>
          <w:tcPr>
            <w:tcW w:w="2491" w:type="dxa"/>
          </w:tcPr>
          <w:p w:rsidR="0024573E" w:rsidRDefault="0024573E" w:rsidP="0024573E">
            <w:pPr>
              <w:rPr>
                <w:rFonts w:ascii="Arial" w:hAnsi="Arial" w:cs="Arial"/>
              </w:rPr>
            </w:pPr>
            <w:r w:rsidRPr="0024573E">
              <w:rPr>
                <w:rFonts w:ascii="Arial" w:hAnsi="Arial" w:cs="Arial"/>
              </w:rPr>
              <w:t>DESIGNACIÓN</w:t>
            </w:r>
          </w:p>
          <w:p w:rsidR="0024573E" w:rsidRDefault="0024573E" w:rsidP="0024573E">
            <w:pPr>
              <w:rPr>
                <w:rFonts w:ascii="Arial" w:hAnsi="Arial" w:cs="Arial"/>
              </w:rPr>
            </w:pPr>
            <w:r w:rsidRPr="0024573E">
              <w:rPr>
                <w:rFonts w:ascii="Arial" w:hAnsi="Arial" w:cs="Arial"/>
              </w:rPr>
              <w:t xml:space="preserve"> </w:t>
            </w:r>
          </w:p>
        </w:tc>
      </w:tr>
      <w:tr w:rsidR="0024573E" w:rsidTr="0024573E">
        <w:tc>
          <w:tcPr>
            <w:tcW w:w="6487" w:type="dxa"/>
          </w:tcPr>
          <w:p w:rsidR="0024573E" w:rsidRDefault="0024573E" w:rsidP="00120288">
            <w:pPr>
              <w:rPr>
                <w:rFonts w:ascii="Arial" w:hAnsi="Arial" w:cs="Arial"/>
              </w:rPr>
            </w:pPr>
            <w:r w:rsidRPr="0024573E">
              <w:rPr>
                <w:rFonts w:ascii="Arial" w:hAnsi="Arial" w:cs="Arial"/>
              </w:rPr>
              <w:t>Ejecución de Obras</w:t>
            </w:r>
            <w:r>
              <w:rPr>
                <w:rFonts w:ascii="Arial" w:hAnsi="Arial" w:cs="Arial"/>
              </w:rPr>
              <w:t>…………………………………………………</w:t>
            </w:r>
          </w:p>
        </w:tc>
        <w:tc>
          <w:tcPr>
            <w:tcW w:w="2491" w:type="dxa"/>
          </w:tcPr>
          <w:p w:rsidR="0024573E" w:rsidRDefault="0024573E" w:rsidP="00120288">
            <w:pPr>
              <w:rPr>
                <w:rFonts w:ascii="Arial" w:hAnsi="Arial" w:cs="Arial"/>
              </w:rPr>
            </w:pPr>
            <w:r w:rsidRPr="0024573E">
              <w:rPr>
                <w:rFonts w:ascii="Arial" w:hAnsi="Arial" w:cs="Arial"/>
              </w:rPr>
              <w:t>N•LEG•3</w:t>
            </w:r>
          </w:p>
        </w:tc>
      </w:tr>
      <w:tr w:rsidR="0024573E" w:rsidTr="0024573E">
        <w:tc>
          <w:tcPr>
            <w:tcW w:w="6487" w:type="dxa"/>
          </w:tcPr>
          <w:p w:rsidR="0024573E" w:rsidRDefault="0024573E" w:rsidP="00120288">
            <w:pPr>
              <w:rPr>
                <w:rFonts w:ascii="Arial" w:hAnsi="Arial" w:cs="Arial"/>
              </w:rPr>
            </w:pPr>
            <w:r w:rsidRPr="0024573E">
              <w:rPr>
                <w:rFonts w:ascii="Arial" w:hAnsi="Arial" w:cs="Arial"/>
              </w:rPr>
              <w:t>Ejecución de Supervisión de Obras</w:t>
            </w:r>
            <w:r>
              <w:rPr>
                <w:rFonts w:ascii="Arial" w:hAnsi="Arial" w:cs="Arial"/>
              </w:rPr>
              <w:t>………………………………</w:t>
            </w:r>
          </w:p>
        </w:tc>
        <w:tc>
          <w:tcPr>
            <w:tcW w:w="2491" w:type="dxa"/>
          </w:tcPr>
          <w:p w:rsidR="0024573E" w:rsidRDefault="0024573E" w:rsidP="00120288">
            <w:pPr>
              <w:rPr>
                <w:rFonts w:ascii="Arial" w:hAnsi="Arial" w:cs="Arial"/>
              </w:rPr>
            </w:pPr>
            <w:r w:rsidRPr="0024573E">
              <w:rPr>
                <w:rFonts w:ascii="Arial" w:hAnsi="Arial" w:cs="Arial"/>
              </w:rPr>
              <w:t>N•LEG•4</w:t>
            </w:r>
          </w:p>
        </w:tc>
      </w:tr>
      <w:tr w:rsidR="0024573E" w:rsidTr="0024573E">
        <w:tc>
          <w:tcPr>
            <w:tcW w:w="6487" w:type="dxa"/>
          </w:tcPr>
          <w:p w:rsidR="0024573E" w:rsidRDefault="0024573E" w:rsidP="00120288">
            <w:pPr>
              <w:rPr>
                <w:rFonts w:ascii="Arial" w:hAnsi="Arial" w:cs="Arial"/>
              </w:rPr>
            </w:pPr>
            <w:r w:rsidRPr="0024573E">
              <w:rPr>
                <w:rFonts w:ascii="Arial" w:hAnsi="Arial" w:cs="Arial"/>
              </w:rPr>
              <w:t>Aprobación de Laboratorios</w:t>
            </w:r>
            <w:r>
              <w:rPr>
                <w:rFonts w:ascii="Arial" w:hAnsi="Arial" w:cs="Arial"/>
              </w:rPr>
              <w:t>……………………………………….</w:t>
            </w:r>
          </w:p>
        </w:tc>
        <w:tc>
          <w:tcPr>
            <w:tcW w:w="2491" w:type="dxa"/>
          </w:tcPr>
          <w:p w:rsidR="0024573E" w:rsidRDefault="0024573E" w:rsidP="00120288">
            <w:pPr>
              <w:rPr>
                <w:rFonts w:ascii="Arial" w:hAnsi="Arial" w:cs="Arial"/>
              </w:rPr>
            </w:pPr>
            <w:r w:rsidRPr="0024573E">
              <w:rPr>
                <w:rFonts w:ascii="Arial" w:hAnsi="Arial" w:cs="Arial"/>
              </w:rPr>
              <w:t>N•CAL•2•05</w:t>
            </w:r>
          </w:p>
        </w:tc>
      </w:tr>
      <w:tr w:rsidR="0024573E" w:rsidTr="0024573E">
        <w:tc>
          <w:tcPr>
            <w:tcW w:w="6487" w:type="dxa"/>
          </w:tcPr>
          <w:p w:rsidR="0024573E" w:rsidRDefault="0024573E" w:rsidP="00120288">
            <w:pPr>
              <w:rPr>
                <w:rFonts w:ascii="Arial" w:hAnsi="Arial" w:cs="Arial"/>
              </w:rPr>
            </w:pPr>
            <w:r w:rsidRPr="0024573E">
              <w:rPr>
                <w:rFonts w:ascii="Arial" w:hAnsi="Arial" w:cs="Arial"/>
              </w:rPr>
              <w:t>Criterios Estadísticos de Muestreo</w:t>
            </w:r>
            <w:r>
              <w:rPr>
                <w:rFonts w:ascii="Arial" w:hAnsi="Arial" w:cs="Arial"/>
              </w:rPr>
              <w:t>………………………………..</w:t>
            </w:r>
          </w:p>
        </w:tc>
        <w:tc>
          <w:tcPr>
            <w:tcW w:w="2491" w:type="dxa"/>
          </w:tcPr>
          <w:p w:rsidR="0024573E" w:rsidRDefault="0024573E" w:rsidP="00120288">
            <w:pPr>
              <w:rPr>
                <w:rFonts w:ascii="Arial" w:hAnsi="Arial" w:cs="Arial"/>
              </w:rPr>
            </w:pPr>
            <w:r w:rsidRPr="0024573E">
              <w:rPr>
                <w:rFonts w:ascii="Arial" w:hAnsi="Arial" w:cs="Arial"/>
              </w:rPr>
              <w:t>M•CAL•1•02</w:t>
            </w:r>
          </w:p>
        </w:tc>
      </w:tr>
      <w:tr w:rsidR="0024573E" w:rsidTr="0024573E">
        <w:tc>
          <w:tcPr>
            <w:tcW w:w="6487" w:type="dxa"/>
          </w:tcPr>
          <w:p w:rsidR="0024573E" w:rsidRDefault="0024573E" w:rsidP="00120288">
            <w:pPr>
              <w:rPr>
                <w:rFonts w:ascii="Arial" w:hAnsi="Arial" w:cs="Arial"/>
              </w:rPr>
            </w:pPr>
            <w:r w:rsidRPr="0024573E">
              <w:rPr>
                <w:rFonts w:ascii="Arial" w:hAnsi="Arial" w:cs="Arial"/>
              </w:rPr>
              <w:t>Análisis Estadísticos de Control de Calidad</w:t>
            </w:r>
            <w:r>
              <w:rPr>
                <w:rFonts w:ascii="Arial" w:hAnsi="Arial" w:cs="Arial"/>
              </w:rPr>
              <w:t>……………………..</w:t>
            </w:r>
          </w:p>
        </w:tc>
        <w:tc>
          <w:tcPr>
            <w:tcW w:w="2491" w:type="dxa"/>
          </w:tcPr>
          <w:p w:rsidR="0024573E" w:rsidRDefault="0024573E" w:rsidP="00120288">
            <w:pPr>
              <w:rPr>
                <w:rFonts w:ascii="Arial" w:hAnsi="Arial" w:cs="Arial"/>
              </w:rPr>
            </w:pPr>
            <w:r w:rsidRPr="0024573E">
              <w:rPr>
                <w:rFonts w:ascii="Arial" w:hAnsi="Arial" w:cs="Arial"/>
              </w:rPr>
              <w:t>M•CAL•1•03</w:t>
            </w:r>
          </w:p>
        </w:tc>
      </w:tr>
    </w:tbl>
    <w:p w:rsidR="00120288" w:rsidRDefault="00120288" w:rsidP="00120288">
      <w:pPr>
        <w:rPr>
          <w:rFonts w:ascii="Arial" w:hAnsi="Arial" w:cs="Arial"/>
        </w:rPr>
      </w:pPr>
    </w:p>
    <w:p w:rsidR="00120288" w:rsidRPr="007400A9" w:rsidRDefault="00120288" w:rsidP="00120288">
      <w:pPr>
        <w:rPr>
          <w:rFonts w:ascii="Arial" w:hAnsi="Arial" w:cs="Arial"/>
          <w:b/>
        </w:rPr>
      </w:pPr>
      <w:r w:rsidRPr="007400A9">
        <w:rPr>
          <w:rFonts w:ascii="Arial" w:hAnsi="Arial" w:cs="Arial"/>
          <w:b/>
        </w:rPr>
        <w:t>D.  REQUISITOS</w:t>
      </w:r>
    </w:p>
    <w:p w:rsidR="00120288" w:rsidRPr="007400A9" w:rsidRDefault="00120288" w:rsidP="00CE76EC">
      <w:pPr>
        <w:ind w:left="426"/>
        <w:rPr>
          <w:rFonts w:ascii="Arial" w:hAnsi="Arial" w:cs="Arial"/>
          <w:b/>
        </w:rPr>
      </w:pPr>
      <w:r w:rsidRPr="007400A9">
        <w:rPr>
          <w:rFonts w:ascii="Arial" w:hAnsi="Arial" w:cs="Arial"/>
          <w:b/>
        </w:rPr>
        <w:t>D.1.   REQUISITOS PARA EL CONTROL DE CALIDAD</w:t>
      </w:r>
    </w:p>
    <w:p w:rsidR="00120288" w:rsidRDefault="00120288" w:rsidP="00CE76EC">
      <w:pPr>
        <w:ind w:left="426"/>
        <w:jc w:val="both"/>
        <w:rPr>
          <w:rFonts w:ascii="Arial" w:hAnsi="Arial" w:cs="Arial"/>
          <w:b/>
        </w:rPr>
      </w:pPr>
      <w:r w:rsidRPr="0024573E">
        <w:rPr>
          <w:rFonts w:ascii="Arial" w:hAnsi="Arial" w:cs="Arial"/>
        </w:rPr>
        <w:t>El Contratista de Obra no podrá iniciar los trabajos de construcción o conservación si no cuenta en el campo con:</w:t>
      </w:r>
    </w:p>
    <w:p w:rsidR="00AA587A" w:rsidRPr="0055733D" w:rsidRDefault="00AA587A">
      <w:pPr>
        <w:ind w:left="993"/>
        <w:jc w:val="both"/>
        <w:rPr>
          <w:rFonts w:ascii="Arial" w:hAnsi="Arial" w:cs="Arial"/>
          <w:b/>
        </w:rPr>
      </w:pPr>
      <w:r>
        <w:rPr>
          <w:rFonts w:ascii="Arial" w:hAnsi="Arial" w:cs="Arial"/>
          <w:b/>
        </w:rPr>
        <w:t>D.1.1.</w:t>
      </w:r>
      <w:r>
        <w:rPr>
          <w:rFonts w:ascii="Arial" w:hAnsi="Arial" w:cs="Arial"/>
          <w:b/>
        </w:rPr>
        <w:tab/>
      </w:r>
      <w:r w:rsidR="00510F98">
        <w:rPr>
          <w:rFonts w:ascii="Arial" w:hAnsi="Arial" w:cs="Arial"/>
          <w:b/>
        </w:rPr>
        <w:t>Plan de calidad y procedimientos de gestión de Calidad-</w:t>
      </w:r>
      <w:r w:rsidR="0040202D">
        <w:rPr>
          <w:rFonts w:ascii="Arial" w:hAnsi="Arial" w:cs="Arial"/>
        </w:rPr>
        <w:t>documento</w:t>
      </w:r>
      <w:r w:rsidR="0040202D" w:rsidRPr="0040202D">
        <w:rPr>
          <w:rFonts w:ascii="Arial" w:hAnsi="Arial" w:cs="Arial"/>
        </w:rPr>
        <w:t xml:space="preserve"> </w:t>
      </w:r>
      <w:r w:rsidR="0040202D">
        <w:rPr>
          <w:rFonts w:ascii="Arial" w:hAnsi="Arial" w:cs="Arial"/>
        </w:rPr>
        <w:t>basado en la norma ISO 10005:2005,  que e</w:t>
      </w:r>
      <w:r w:rsidR="00E05A18" w:rsidRPr="00FA2C10">
        <w:rPr>
          <w:rFonts w:ascii="Arial" w:hAnsi="Arial" w:cs="Arial"/>
        </w:rPr>
        <w:t>stablece la forma como</w:t>
      </w:r>
      <w:r w:rsidR="0055733D">
        <w:rPr>
          <w:rFonts w:ascii="Arial" w:hAnsi="Arial" w:cs="Arial"/>
        </w:rPr>
        <w:t xml:space="preserve"> la empresa contratista</w:t>
      </w:r>
      <w:r w:rsidR="00E05A18" w:rsidRPr="00FA2C10">
        <w:rPr>
          <w:rFonts w:ascii="Arial" w:hAnsi="Arial" w:cs="Arial"/>
        </w:rPr>
        <w:t>, planifica, asegura y controla la calidad, define los procedimientos</w:t>
      </w:r>
      <w:r w:rsidR="0040202D" w:rsidRPr="00FA2C10">
        <w:rPr>
          <w:rFonts w:ascii="Arial" w:hAnsi="Arial" w:cs="Arial"/>
        </w:rPr>
        <w:t xml:space="preserve"> y los documenta</w:t>
      </w:r>
      <w:r w:rsidR="0040202D">
        <w:rPr>
          <w:rFonts w:ascii="Arial" w:hAnsi="Arial" w:cs="Arial"/>
        </w:rPr>
        <w:t>, y</w:t>
      </w:r>
      <w:r w:rsidR="00E05A18" w:rsidRPr="00FA2C10">
        <w:rPr>
          <w:rFonts w:ascii="Arial" w:hAnsi="Arial" w:cs="Arial"/>
        </w:rPr>
        <w:t xml:space="preserve"> hace efectiva la imple</w:t>
      </w:r>
      <w:r w:rsidR="0055733D">
        <w:rPr>
          <w:rFonts w:ascii="Arial" w:hAnsi="Arial" w:cs="Arial"/>
        </w:rPr>
        <w:t>mentación del Sistema de Gestión de</w:t>
      </w:r>
      <w:r w:rsidR="00E05A18" w:rsidRPr="00FA2C10">
        <w:rPr>
          <w:rFonts w:ascii="Arial" w:hAnsi="Arial" w:cs="Arial"/>
        </w:rPr>
        <w:t xml:space="preserve"> Calidad; con </w:t>
      </w:r>
      <w:r w:rsidR="0055733D">
        <w:rPr>
          <w:rFonts w:ascii="Arial" w:hAnsi="Arial" w:cs="Arial"/>
        </w:rPr>
        <w:t>la finalidad de obtener un producto</w:t>
      </w:r>
      <w:r w:rsidR="00E05A18" w:rsidRPr="00FA2C10">
        <w:rPr>
          <w:rFonts w:ascii="Arial" w:hAnsi="Arial" w:cs="Arial"/>
        </w:rPr>
        <w:t xml:space="preserve"> de calidad que cumpla con las especificaciones técnicas, la normativa de la Dependencia y los estándares de c</w:t>
      </w:r>
      <w:r w:rsidR="0055733D">
        <w:rPr>
          <w:rFonts w:ascii="Arial" w:hAnsi="Arial" w:cs="Arial"/>
        </w:rPr>
        <w:t>alidad establecidos para el proyecto</w:t>
      </w:r>
      <w:r w:rsidR="00E05A18" w:rsidRPr="00FA2C10">
        <w:rPr>
          <w:rFonts w:ascii="Arial" w:hAnsi="Arial" w:cs="Arial"/>
        </w:rPr>
        <w:t>.</w:t>
      </w:r>
    </w:p>
    <w:p w:rsidR="0055733D" w:rsidRDefault="00120288" w:rsidP="00931FAE">
      <w:pPr>
        <w:ind w:left="993"/>
        <w:jc w:val="both"/>
        <w:rPr>
          <w:rFonts w:ascii="Arial" w:hAnsi="Arial" w:cs="Arial"/>
        </w:rPr>
      </w:pPr>
      <w:r w:rsidRPr="00077D8E">
        <w:rPr>
          <w:rFonts w:ascii="Arial" w:hAnsi="Arial" w:cs="Arial"/>
          <w:b/>
        </w:rPr>
        <w:t>D.1.</w:t>
      </w:r>
      <w:r w:rsidR="009D281C">
        <w:rPr>
          <w:rFonts w:ascii="Arial" w:hAnsi="Arial" w:cs="Arial"/>
          <w:b/>
        </w:rPr>
        <w:t>2</w:t>
      </w:r>
      <w:r w:rsidR="00E21D80">
        <w:rPr>
          <w:rFonts w:ascii="Arial" w:hAnsi="Arial" w:cs="Arial"/>
        </w:rPr>
        <w:t>.</w:t>
      </w:r>
      <w:r w:rsidR="00E21D80">
        <w:rPr>
          <w:rFonts w:ascii="Arial" w:hAnsi="Arial" w:cs="Arial"/>
        </w:rPr>
        <w:tab/>
      </w:r>
      <w:r w:rsidR="0055733D">
        <w:rPr>
          <w:rFonts w:ascii="Arial" w:hAnsi="Arial" w:cs="Arial"/>
          <w:b/>
        </w:rPr>
        <w:t>P</w:t>
      </w:r>
      <w:r w:rsidRPr="002179AD">
        <w:rPr>
          <w:rFonts w:ascii="Arial" w:hAnsi="Arial" w:cs="Arial"/>
          <w:b/>
        </w:rPr>
        <w:t>rograma</w:t>
      </w:r>
      <w:r w:rsidR="0055733D">
        <w:rPr>
          <w:rFonts w:ascii="Arial" w:hAnsi="Arial" w:cs="Arial"/>
          <w:b/>
        </w:rPr>
        <w:t>s</w:t>
      </w:r>
      <w:r w:rsidRPr="002179AD">
        <w:rPr>
          <w:rFonts w:ascii="Arial" w:hAnsi="Arial" w:cs="Arial"/>
          <w:b/>
        </w:rPr>
        <w:t xml:space="preserve"> detallado</w:t>
      </w:r>
      <w:r w:rsidR="0055733D">
        <w:rPr>
          <w:rFonts w:ascii="Arial" w:hAnsi="Arial" w:cs="Arial"/>
          <w:b/>
        </w:rPr>
        <w:t>s</w:t>
      </w:r>
      <w:r w:rsidRPr="002179AD">
        <w:rPr>
          <w:rFonts w:ascii="Arial" w:hAnsi="Arial" w:cs="Arial"/>
          <w:b/>
        </w:rPr>
        <w:t xml:space="preserve"> de control de calidad</w:t>
      </w:r>
      <w:r w:rsidRPr="0024573E">
        <w:rPr>
          <w:rFonts w:ascii="Arial" w:hAnsi="Arial" w:cs="Arial"/>
        </w:rPr>
        <w:t xml:space="preserve">, </w:t>
      </w:r>
      <w:r w:rsidR="0055733D">
        <w:rPr>
          <w:rFonts w:ascii="Arial" w:hAnsi="Arial" w:cs="Arial"/>
        </w:rPr>
        <w:t>(PPI, P</w:t>
      </w:r>
      <w:r w:rsidR="0062638B">
        <w:rPr>
          <w:rFonts w:ascii="Arial" w:hAnsi="Arial" w:cs="Arial"/>
        </w:rPr>
        <w:t>rograma</w:t>
      </w:r>
      <w:r w:rsidR="0055733D">
        <w:rPr>
          <w:rFonts w:ascii="Arial" w:hAnsi="Arial" w:cs="Arial"/>
        </w:rPr>
        <w:t xml:space="preserve"> de Puntos de Inspección) </w:t>
      </w:r>
      <w:r w:rsidRPr="0024573E">
        <w:rPr>
          <w:rFonts w:ascii="Arial" w:hAnsi="Arial" w:cs="Arial"/>
        </w:rPr>
        <w:t>que sea</w:t>
      </w:r>
      <w:r w:rsidR="0055733D">
        <w:rPr>
          <w:rFonts w:ascii="Arial" w:hAnsi="Arial" w:cs="Arial"/>
        </w:rPr>
        <w:t>n</w:t>
      </w:r>
      <w:r w:rsidRPr="0024573E">
        <w:rPr>
          <w:rFonts w:ascii="Arial" w:hAnsi="Arial" w:cs="Arial"/>
        </w:rPr>
        <w:t xml:space="preserve"> técnicamente</w:t>
      </w:r>
      <w:r w:rsidR="00F274AD">
        <w:rPr>
          <w:rFonts w:ascii="Arial" w:hAnsi="Arial" w:cs="Arial"/>
        </w:rPr>
        <w:t xml:space="preserve"> trazable</w:t>
      </w:r>
      <w:r w:rsidR="0055733D">
        <w:rPr>
          <w:rFonts w:ascii="Arial" w:hAnsi="Arial" w:cs="Arial"/>
        </w:rPr>
        <w:t>s</w:t>
      </w:r>
      <w:r w:rsidR="00F274AD">
        <w:rPr>
          <w:rFonts w:ascii="Arial" w:hAnsi="Arial" w:cs="Arial"/>
        </w:rPr>
        <w:t>,</w:t>
      </w:r>
      <w:r w:rsidRPr="0024573E">
        <w:rPr>
          <w:rFonts w:ascii="Arial" w:hAnsi="Arial" w:cs="Arial"/>
        </w:rPr>
        <w:t xml:space="preserve"> factible</w:t>
      </w:r>
      <w:r w:rsidR="0055733D">
        <w:rPr>
          <w:rFonts w:ascii="Arial" w:hAnsi="Arial" w:cs="Arial"/>
        </w:rPr>
        <w:t>s</w:t>
      </w:r>
      <w:r w:rsidRPr="0024573E">
        <w:rPr>
          <w:rFonts w:ascii="Arial" w:hAnsi="Arial" w:cs="Arial"/>
        </w:rPr>
        <w:t xml:space="preserve"> y aceptable</w:t>
      </w:r>
      <w:r w:rsidR="0055733D">
        <w:rPr>
          <w:rFonts w:ascii="Arial" w:hAnsi="Arial" w:cs="Arial"/>
        </w:rPr>
        <w:t>s</w:t>
      </w:r>
      <w:r w:rsidRPr="0024573E">
        <w:rPr>
          <w:rFonts w:ascii="Arial" w:hAnsi="Arial" w:cs="Arial"/>
        </w:rPr>
        <w:t xml:space="preserve"> desde el punto de vista de su realización física, así como comprobable en todas y cada una de las actividades programadas; que incluya la forma</w:t>
      </w:r>
      <w:r w:rsidR="0055733D">
        <w:rPr>
          <w:rFonts w:ascii="Arial" w:hAnsi="Arial" w:cs="Arial"/>
        </w:rPr>
        <w:t xml:space="preserve">, </w:t>
      </w:r>
      <w:r w:rsidR="0055733D">
        <w:rPr>
          <w:rFonts w:ascii="Arial" w:hAnsi="Arial" w:cs="Arial"/>
        </w:rPr>
        <w:lastRenderedPageBreak/>
        <w:t>procedimientos,</w:t>
      </w:r>
      <w:r w:rsidRPr="0024573E">
        <w:rPr>
          <w:rFonts w:ascii="Arial" w:hAnsi="Arial" w:cs="Arial"/>
        </w:rPr>
        <w:t xml:space="preserve"> medios</w:t>
      </w:r>
      <w:r w:rsidR="0055733D">
        <w:rPr>
          <w:rFonts w:ascii="Arial" w:hAnsi="Arial" w:cs="Arial"/>
        </w:rPr>
        <w:t xml:space="preserve"> y criterios</w:t>
      </w:r>
      <w:r w:rsidRPr="0024573E">
        <w:rPr>
          <w:rFonts w:ascii="Arial" w:hAnsi="Arial" w:cs="Arial"/>
        </w:rPr>
        <w:t xml:space="preserve"> a utilizar para evaluar la calidad</w:t>
      </w:r>
      <w:r w:rsidR="0055733D">
        <w:rPr>
          <w:rFonts w:ascii="Arial" w:hAnsi="Arial" w:cs="Arial"/>
        </w:rPr>
        <w:t xml:space="preserve"> del producto final,</w:t>
      </w:r>
      <w:r w:rsidRPr="0024573E">
        <w:rPr>
          <w:rFonts w:ascii="Arial" w:hAnsi="Arial" w:cs="Arial"/>
        </w:rPr>
        <w:t xml:space="preserve"> de los materiales correspondientes a todos los conceptos de obra terminada y de sus acabados, equipos de instalación permanente que vayan a formar parte integral de los trabajos a que se refiere la Norma N•LEG•3, Ejecución de Obras, detallado por concepto y ubicación en la obra.</w:t>
      </w:r>
      <w:r w:rsidR="002179AD" w:rsidRPr="002179AD">
        <w:rPr>
          <w:rFonts w:ascii="Arial" w:hAnsi="Arial" w:cs="Arial"/>
        </w:rPr>
        <w:t xml:space="preserve"> </w:t>
      </w:r>
    </w:p>
    <w:p w:rsidR="0040202D" w:rsidRDefault="002179AD">
      <w:pPr>
        <w:ind w:left="993"/>
        <w:jc w:val="both"/>
        <w:rPr>
          <w:rFonts w:ascii="Arial" w:hAnsi="Arial" w:cs="Arial"/>
        </w:rPr>
      </w:pPr>
      <w:r>
        <w:rPr>
          <w:rFonts w:ascii="Arial" w:hAnsi="Arial" w:cs="Arial"/>
        </w:rPr>
        <w:t>El número de pruebas a realizar por cada concepto de obra deberá plasmarse en el Formato del Anexo 1 de ésta Especificación</w:t>
      </w:r>
      <w:r w:rsidR="005974BF">
        <w:rPr>
          <w:rFonts w:ascii="Arial" w:hAnsi="Arial" w:cs="Arial"/>
        </w:rPr>
        <w:t xml:space="preserve"> Particular</w:t>
      </w:r>
      <w:r>
        <w:rPr>
          <w:rFonts w:ascii="Arial" w:hAnsi="Arial" w:cs="Arial"/>
        </w:rPr>
        <w:t>.</w:t>
      </w:r>
    </w:p>
    <w:p w:rsidR="0055733D" w:rsidRPr="0040202D" w:rsidRDefault="0055733D" w:rsidP="0055733D">
      <w:pPr>
        <w:ind w:left="993"/>
        <w:jc w:val="both"/>
        <w:rPr>
          <w:rFonts w:ascii="Arial" w:hAnsi="Arial" w:cs="Arial"/>
        </w:rPr>
      </w:pPr>
      <w:r>
        <w:rPr>
          <w:rFonts w:ascii="Arial" w:hAnsi="Arial" w:cs="Arial"/>
        </w:rPr>
        <w:t>Deberán facilitarse así mismo los p</w:t>
      </w:r>
      <w:r w:rsidRPr="00512A1B">
        <w:rPr>
          <w:rFonts w:ascii="Arial" w:hAnsi="Arial" w:cs="Arial"/>
        </w:rPr>
        <w:t>rocedimiento</w:t>
      </w:r>
      <w:r>
        <w:rPr>
          <w:rFonts w:ascii="Arial" w:hAnsi="Arial" w:cs="Arial"/>
        </w:rPr>
        <w:t>s (</w:t>
      </w:r>
      <w:r w:rsidRPr="00D32203">
        <w:rPr>
          <w:rFonts w:ascii="Arial" w:hAnsi="Arial" w:cs="Arial"/>
        </w:rPr>
        <w:t>ejecución, fa</w:t>
      </w:r>
      <w:r>
        <w:rPr>
          <w:rFonts w:ascii="Arial" w:hAnsi="Arial" w:cs="Arial"/>
        </w:rPr>
        <w:t>bricación, montaje, soldadura, P</w:t>
      </w:r>
      <w:r w:rsidRPr="00D32203">
        <w:rPr>
          <w:rFonts w:ascii="Arial" w:hAnsi="Arial" w:cs="Arial"/>
        </w:rPr>
        <w:t>ND, pruebas de aceptación, etc.</w:t>
      </w:r>
      <w:r>
        <w:rPr>
          <w:rFonts w:ascii="Arial" w:hAnsi="Arial" w:cs="Arial"/>
        </w:rPr>
        <w:t>) que se indiquen en los PPI’s.</w:t>
      </w:r>
    </w:p>
    <w:p w:rsidR="00120288" w:rsidRDefault="00120288" w:rsidP="00CE76EC">
      <w:pPr>
        <w:ind w:left="993"/>
        <w:jc w:val="both"/>
        <w:rPr>
          <w:rFonts w:ascii="Arial" w:hAnsi="Arial" w:cs="Arial"/>
        </w:rPr>
      </w:pPr>
      <w:r w:rsidRPr="007400A9">
        <w:rPr>
          <w:rFonts w:ascii="Arial" w:hAnsi="Arial" w:cs="Arial"/>
          <w:b/>
        </w:rPr>
        <w:t>D.1.</w:t>
      </w:r>
      <w:r w:rsidR="0055733D">
        <w:rPr>
          <w:rFonts w:ascii="Arial" w:hAnsi="Arial" w:cs="Arial"/>
          <w:b/>
        </w:rPr>
        <w:t>3</w:t>
      </w:r>
      <w:r w:rsidRPr="007400A9">
        <w:rPr>
          <w:rFonts w:ascii="Arial" w:hAnsi="Arial" w:cs="Arial"/>
          <w:b/>
        </w:rPr>
        <w:t>.</w:t>
      </w:r>
      <w:r w:rsidR="00E21D80">
        <w:rPr>
          <w:rFonts w:ascii="Arial" w:hAnsi="Arial" w:cs="Arial"/>
        </w:rPr>
        <w:tab/>
      </w:r>
      <w:r w:rsidRPr="00B84FD1">
        <w:rPr>
          <w:rFonts w:ascii="Arial" w:hAnsi="Arial" w:cs="Arial"/>
        </w:rPr>
        <w:t>El personal profesional, técnico y de apoyo;</w:t>
      </w:r>
      <w:r w:rsidRPr="0024573E">
        <w:rPr>
          <w:rFonts w:ascii="Arial" w:hAnsi="Arial" w:cs="Arial"/>
        </w:rPr>
        <w:t xml:space="preserve"> las instalaciones, equipo y materiales </w:t>
      </w:r>
      <w:r w:rsidR="009D281C">
        <w:rPr>
          <w:rFonts w:ascii="Arial" w:hAnsi="Arial" w:cs="Arial"/>
        </w:rPr>
        <w:t>para pruebas</w:t>
      </w:r>
      <w:r w:rsidR="0055733D">
        <w:rPr>
          <w:rFonts w:ascii="Arial" w:hAnsi="Arial" w:cs="Arial"/>
        </w:rPr>
        <w:t>, inspecciones</w:t>
      </w:r>
      <w:r w:rsidR="009D281C">
        <w:rPr>
          <w:rFonts w:ascii="Arial" w:hAnsi="Arial" w:cs="Arial"/>
        </w:rPr>
        <w:t xml:space="preserve"> y ensayos</w:t>
      </w:r>
      <w:r w:rsidRPr="0024573E">
        <w:rPr>
          <w:rFonts w:ascii="Arial" w:hAnsi="Arial" w:cs="Arial"/>
        </w:rPr>
        <w:t xml:space="preserve">, así como el equipo de transporte, que sean adecuados y suficientes de acuerdo con el programa detallado de control de calidad </w:t>
      </w:r>
      <w:r w:rsidR="0055733D">
        <w:rPr>
          <w:rFonts w:ascii="Arial" w:hAnsi="Arial" w:cs="Arial"/>
        </w:rPr>
        <w:t>(PPI)</w:t>
      </w:r>
      <w:r w:rsidR="00CC2589">
        <w:rPr>
          <w:rFonts w:ascii="Arial" w:hAnsi="Arial" w:cs="Arial"/>
        </w:rPr>
        <w:t xml:space="preserve"> </w:t>
      </w:r>
      <w:r w:rsidRPr="0024573E">
        <w:rPr>
          <w:rFonts w:ascii="Arial" w:hAnsi="Arial" w:cs="Arial"/>
        </w:rPr>
        <w:t>a que se refiere</w:t>
      </w:r>
      <w:r w:rsidR="00CC2589">
        <w:rPr>
          <w:rFonts w:ascii="Arial" w:hAnsi="Arial" w:cs="Arial"/>
        </w:rPr>
        <w:t>n</w:t>
      </w:r>
      <w:r w:rsidRPr="0024573E">
        <w:rPr>
          <w:rFonts w:ascii="Arial" w:hAnsi="Arial" w:cs="Arial"/>
        </w:rPr>
        <w:t xml:space="preserve"> </w:t>
      </w:r>
      <w:r w:rsidR="00CC2589">
        <w:rPr>
          <w:rFonts w:ascii="Arial" w:hAnsi="Arial" w:cs="Arial"/>
        </w:rPr>
        <w:t>los</w:t>
      </w:r>
      <w:r w:rsidRPr="0024573E">
        <w:rPr>
          <w:rFonts w:ascii="Arial" w:hAnsi="Arial" w:cs="Arial"/>
        </w:rPr>
        <w:t xml:space="preserve"> Inciso</w:t>
      </w:r>
      <w:r w:rsidR="00CC2589">
        <w:rPr>
          <w:rFonts w:ascii="Arial" w:hAnsi="Arial" w:cs="Arial"/>
        </w:rPr>
        <w:t>s</w:t>
      </w:r>
      <w:r w:rsidRPr="0024573E">
        <w:rPr>
          <w:rFonts w:ascii="Arial" w:hAnsi="Arial" w:cs="Arial"/>
        </w:rPr>
        <w:t xml:space="preserve"> anterior</w:t>
      </w:r>
      <w:r w:rsidR="00CC2589">
        <w:rPr>
          <w:rFonts w:ascii="Arial" w:hAnsi="Arial" w:cs="Arial"/>
        </w:rPr>
        <w:t>es</w:t>
      </w:r>
      <w:r w:rsidRPr="0024573E">
        <w:rPr>
          <w:rFonts w:ascii="Arial" w:hAnsi="Arial" w:cs="Arial"/>
        </w:rPr>
        <w:t xml:space="preserve"> y que cumplan con lo indicado en las Fracciones E.1 a E.3 de esta </w:t>
      </w:r>
      <w:r w:rsidR="00DB176D">
        <w:rPr>
          <w:rFonts w:ascii="Arial" w:hAnsi="Arial" w:cs="Arial"/>
        </w:rPr>
        <w:t>Especificación</w:t>
      </w:r>
      <w:r w:rsidR="0082780C">
        <w:rPr>
          <w:rFonts w:ascii="Arial" w:hAnsi="Arial" w:cs="Arial"/>
        </w:rPr>
        <w:t xml:space="preserve"> Particular</w:t>
      </w:r>
      <w:r w:rsidRPr="0024573E">
        <w:rPr>
          <w:rFonts w:ascii="Arial" w:hAnsi="Arial" w:cs="Arial"/>
        </w:rPr>
        <w:t>.</w:t>
      </w:r>
    </w:p>
    <w:p w:rsidR="00931FAE" w:rsidRPr="0024573E" w:rsidRDefault="00931FAE" w:rsidP="00CE76EC">
      <w:pPr>
        <w:ind w:left="993"/>
        <w:jc w:val="both"/>
        <w:rPr>
          <w:rFonts w:ascii="Arial" w:hAnsi="Arial" w:cs="Arial"/>
        </w:rPr>
      </w:pPr>
    </w:p>
    <w:p w:rsidR="00120288" w:rsidRPr="0024573E" w:rsidRDefault="00120288" w:rsidP="00CE76EC">
      <w:pPr>
        <w:ind w:left="426"/>
        <w:rPr>
          <w:rFonts w:ascii="Arial" w:hAnsi="Arial" w:cs="Arial"/>
        </w:rPr>
      </w:pPr>
      <w:r w:rsidRPr="007400A9">
        <w:rPr>
          <w:rFonts w:ascii="Arial" w:hAnsi="Arial" w:cs="Arial"/>
          <w:b/>
        </w:rPr>
        <w:t>D.2.</w:t>
      </w:r>
      <w:r w:rsidR="00CE76EC">
        <w:rPr>
          <w:rFonts w:ascii="Arial" w:hAnsi="Arial" w:cs="Arial"/>
        </w:rPr>
        <w:t xml:space="preserve">  </w:t>
      </w:r>
      <w:r w:rsidRPr="002179AD">
        <w:rPr>
          <w:rFonts w:ascii="Arial" w:hAnsi="Arial" w:cs="Arial"/>
          <w:b/>
        </w:rPr>
        <w:t>REQUISITOS PARA EL CONTROL INTERNO</w:t>
      </w:r>
    </w:p>
    <w:p w:rsidR="00120288" w:rsidRPr="0024573E" w:rsidRDefault="00120288" w:rsidP="00CE76EC">
      <w:pPr>
        <w:ind w:left="426"/>
        <w:jc w:val="both"/>
        <w:rPr>
          <w:rFonts w:ascii="Arial" w:hAnsi="Arial" w:cs="Arial"/>
        </w:rPr>
      </w:pPr>
      <w:r w:rsidRPr="0024573E">
        <w:rPr>
          <w:rFonts w:ascii="Arial" w:hAnsi="Arial" w:cs="Arial"/>
        </w:rPr>
        <w:t>El área responsable de la calidad de las obras, directamente dependiente de la alta dirección del Contratista de Obra, contará con:</w:t>
      </w:r>
    </w:p>
    <w:p w:rsidR="00120288" w:rsidRPr="0024573E" w:rsidRDefault="00120288" w:rsidP="00CE76EC">
      <w:pPr>
        <w:ind w:left="993"/>
        <w:jc w:val="both"/>
        <w:rPr>
          <w:rFonts w:ascii="Arial" w:hAnsi="Arial" w:cs="Arial"/>
        </w:rPr>
      </w:pPr>
      <w:r w:rsidRPr="007400A9">
        <w:rPr>
          <w:rFonts w:ascii="Arial" w:hAnsi="Arial" w:cs="Arial"/>
          <w:b/>
        </w:rPr>
        <w:t>D.2.1.</w:t>
      </w:r>
      <w:r w:rsidRPr="0024573E">
        <w:rPr>
          <w:rFonts w:ascii="Arial" w:hAnsi="Arial" w:cs="Arial"/>
        </w:rPr>
        <w:t xml:space="preserve">  Un programa de visitas periódicas a la obra, que sea técnicamente factible y aceptable desde el punto de vista de su realización física, así como comprobable en todas y cada una de las actividades programadas; que incluya la forma y los medios a utilizar para corroborar que el control de calidad se haya ejecutado correctamente, así como el cumplimiento de los requisitos de calidad establecidos en el proyecto. Este programa ha de ser congruente con </w:t>
      </w:r>
      <w:r w:rsidR="0062638B">
        <w:rPr>
          <w:rFonts w:ascii="Arial" w:hAnsi="Arial" w:cs="Arial"/>
        </w:rPr>
        <w:t>los</w:t>
      </w:r>
      <w:r w:rsidRPr="0024573E">
        <w:rPr>
          <w:rFonts w:ascii="Arial" w:hAnsi="Arial" w:cs="Arial"/>
        </w:rPr>
        <w:t xml:space="preserve"> programa</w:t>
      </w:r>
      <w:r w:rsidR="0062638B">
        <w:rPr>
          <w:rFonts w:ascii="Arial" w:hAnsi="Arial" w:cs="Arial"/>
        </w:rPr>
        <w:t>s</w:t>
      </w:r>
      <w:r w:rsidRPr="0024573E">
        <w:rPr>
          <w:rFonts w:ascii="Arial" w:hAnsi="Arial" w:cs="Arial"/>
        </w:rPr>
        <w:t xml:space="preserve"> de control de calidad </w:t>
      </w:r>
      <w:r w:rsidR="0062638B">
        <w:rPr>
          <w:rFonts w:ascii="Arial" w:hAnsi="Arial" w:cs="Arial"/>
        </w:rPr>
        <w:t xml:space="preserve">(PPI’s) </w:t>
      </w:r>
      <w:r w:rsidRPr="0024573E">
        <w:rPr>
          <w:rFonts w:ascii="Arial" w:hAnsi="Arial" w:cs="Arial"/>
        </w:rPr>
        <w:t>a que se refiere el Inciso D.1.</w:t>
      </w:r>
      <w:r w:rsidR="009D281C">
        <w:rPr>
          <w:rFonts w:ascii="Arial" w:hAnsi="Arial" w:cs="Arial"/>
        </w:rPr>
        <w:t>2</w:t>
      </w:r>
      <w:r w:rsidRPr="0024573E">
        <w:rPr>
          <w:rFonts w:ascii="Arial" w:hAnsi="Arial" w:cs="Arial"/>
        </w:rPr>
        <w:t xml:space="preserve"> de esta </w:t>
      </w:r>
      <w:r w:rsidR="00DB176D">
        <w:rPr>
          <w:rFonts w:ascii="Arial" w:hAnsi="Arial" w:cs="Arial"/>
        </w:rPr>
        <w:t>Especificación</w:t>
      </w:r>
      <w:r w:rsidR="008F7D8D">
        <w:rPr>
          <w:rFonts w:ascii="Arial" w:hAnsi="Arial" w:cs="Arial"/>
        </w:rPr>
        <w:t xml:space="preserve"> Particular</w:t>
      </w:r>
      <w:r w:rsidRPr="0024573E">
        <w:rPr>
          <w:rFonts w:ascii="Arial" w:hAnsi="Arial" w:cs="Arial"/>
        </w:rPr>
        <w:t>. Las visitas a la obra para el control interno, se realizarán por lo menos una vez al mes.</w:t>
      </w:r>
    </w:p>
    <w:p w:rsidR="00120288" w:rsidRPr="0024573E" w:rsidRDefault="00120288" w:rsidP="00CE76EC">
      <w:pPr>
        <w:ind w:left="993"/>
        <w:jc w:val="both"/>
        <w:rPr>
          <w:rFonts w:ascii="Arial" w:hAnsi="Arial" w:cs="Arial"/>
        </w:rPr>
      </w:pPr>
      <w:r w:rsidRPr="007400A9">
        <w:rPr>
          <w:rFonts w:ascii="Arial" w:hAnsi="Arial" w:cs="Arial"/>
          <w:b/>
        </w:rPr>
        <w:t>D.2.2.</w:t>
      </w:r>
      <w:r w:rsidRPr="0024573E">
        <w:rPr>
          <w:rFonts w:ascii="Arial" w:hAnsi="Arial" w:cs="Arial"/>
        </w:rPr>
        <w:t xml:space="preserve">  El personal profesional, técnico y de apoyo, así como las instalaciones equipo</w:t>
      </w:r>
      <w:r w:rsidR="00C20DFA">
        <w:rPr>
          <w:rFonts w:ascii="Arial" w:hAnsi="Arial" w:cs="Arial"/>
        </w:rPr>
        <w:t xml:space="preserve"> y material</w:t>
      </w:r>
      <w:r w:rsidRPr="0024573E">
        <w:rPr>
          <w:rFonts w:ascii="Arial" w:hAnsi="Arial" w:cs="Arial"/>
        </w:rPr>
        <w:t>, que sean previamente aprobados por la Secretaría, como se indica en la Norma N•CAL•2•05, Aprobación de Laboratorios.</w:t>
      </w:r>
    </w:p>
    <w:p w:rsidR="00120288" w:rsidRPr="007400A9" w:rsidRDefault="00CE76EC" w:rsidP="00120288">
      <w:pPr>
        <w:rPr>
          <w:rFonts w:ascii="Arial" w:hAnsi="Arial" w:cs="Arial"/>
          <w:b/>
        </w:rPr>
      </w:pPr>
      <w:r w:rsidRPr="007400A9">
        <w:rPr>
          <w:rFonts w:ascii="Arial" w:hAnsi="Arial" w:cs="Arial"/>
          <w:b/>
        </w:rPr>
        <w:t>E.  E</w:t>
      </w:r>
      <w:r w:rsidR="00120288" w:rsidRPr="007400A9">
        <w:rPr>
          <w:rFonts w:ascii="Arial" w:hAnsi="Arial" w:cs="Arial"/>
          <w:b/>
        </w:rPr>
        <w:t>JECUCIÓN</w:t>
      </w:r>
    </w:p>
    <w:p w:rsidR="00120288" w:rsidRPr="0024573E" w:rsidRDefault="00120288" w:rsidP="00CE76EC">
      <w:pPr>
        <w:jc w:val="both"/>
        <w:rPr>
          <w:rFonts w:ascii="Arial" w:hAnsi="Arial" w:cs="Arial"/>
        </w:rPr>
      </w:pPr>
      <w:r w:rsidRPr="0024573E">
        <w:rPr>
          <w:rFonts w:ascii="Arial" w:hAnsi="Arial" w:cs="Arial"/>
        </w:rPr>
        <w:lastRenderedPageBreak/>
        <w:t>Para  la  ejecución  del  contro</w:t>
      </w:r>
      <w:r w:rsidR="00291E38">
        <w:rPr>
          <w:rFonts w:ascii="Arial" w:hAnsi="Arial" w:cs="Arial"/>
        </w:rPr>
        <w:t xml:space="preserve">l  de  calidad </w:t>
      </w:r>
      <w:r w:rsidRPr="0024573E">
        <w:rPr>
          <w:rFonts w:ascii="Arial" w:hAnsi="Arial" w:cs="Arial"/>
        </w:rPr>
        <w:t>se tomará en cuenta lo siguiente:</w:t>
      </w:r>
    </w:p>
    <w:p w:rsidR="00120288" w:rsidRPr="007400A9" w:rsidRDefault="00120288" w:rsidP="00CE76EC">
      <w:pPr>
        <w:ind w:left="426"/>
        <w:rPr>
          <w:rFonts w:ascii="Arial" w:hAnsi="Arial" w:cs="Arial"/>
          <w:b/>
        </w:rPr>
      </w:pPr>
      <w:r w:rsidRPr="007400A9">
        <w:rPr>
          <w:rFonts w:ascii="Arial" w:hAnsi="Arial" w:cs="Arial"/>
          <w:b/>
        </w:rPr>
        <w:t>E.1.</w:t>
      </w:r>
      <w:r w:rsidR="00CE76EC" w:rsidRPr="007400A9">
        <w:rPr>
          <w:rFonts w:ascii="Arial" w:hAnsi="Arial" w:cs="Arial"/>
          <w:b/>
        </w:rPr>
        <w:t xml:space="preserve">  </w:t>
      </w:r>
      <w:r w:rsidRPr="007400A9">
        <w:rPr>
          <w:rFonts w:ascii="Arial" w:hAnsi="Arial" w:cs="Arial"/>
          <w:b/>
        </w:rPr>
        <w:t>PERSONAL</w:t>
      </w:r>
    </w:p>
    <w:p w:rsidR="00120288" w:rsidRDefault="00120288" w:rsidP="00C20DFA">
      <w:pPr>
        <w:ind w:left="426"/>
        <w:jc w:val="both"/>
        <w:rPr>
          <w:rFonts w:ascii="Arial" w:hAnsi="Arial" w:cs="Arial"/>
        </w:rPr>
      </w:pPr>
      <w:r w:rsidRPr="0024573E">
        <w:rPr>
          <w:rFonts w:ascii="Arial" w:hAnsi="Arial" w:cs="Arial"/>
        </w:rPr>
        <w:t xml:space="preserve">Que el personal que ejecute el control de calidad, </w:t>
      </w:r>
      <w:r w:rsidR="004606E3">
        <w:rPr>
          <w:rFonts w:ascii="Arial" w:hAnsi="Arial" w:cs="Arial"/>
        </w:rPr>
        <w:t xml:space="preserve">ya sea subcontratado o propio del </w:t>
      </w:r>
      <w:r w:rsidR="007B1DFC">
        <w:rPr>
          <w:rFonts w:ascii="Arial" w:hAnsi="Arial" w:cs="Arial"/>
        </w:rPr>
        <w:t>CONTRATISTA</w:t>
      </w:r>
      <w:r w:rsidR="004606E3">
        <w:rPr>
          <w:rFonts w:ascii="Arial" w:hAnsi="Arial" w:cs="Arial"/>
        </w:rPr>
        <w:t xml:space="preserve"> se encuentre cualificado</w:t>
      </w:r>
      <w:r w:rsidR="007B1DFC">
        <w:rPr>
          <w:rFonts w:ascii="Arial" w:hAnsi="Arial" w:cs="Arial"/>
        </w:rPr>
        <w:t xml:space="preserve"> (certificado)</w:t>
      </w:r>
      <w:r w:rsidR="004606E3">
        <w:rPr>
          <w:rFonts w:ascii="Arial" w:hAnsi="Arial" w:cs="Arial"/>
        </w:rPr>
        <w:t xml:space="preserve">, </w:t>
      </w:r>
      <w:r w:rsidRPr="0024573E">
        <w:rPr>
          <w:rFonts w:ascii="Arial" w:hAnsi="Arial" w:cs="Arial"/>
        </w:rPr>
        <w:t>tenga la capacitación y experiencia suficientes,</w:t>
      </w:r>
      <w:r w:rsidR="004606E3">
        <w:rPr>
          <w:rFonts w:ascii="Arial" w:hAnsi="Arial" w:cs="Arial"/>
        </w:rPr>
        <w:t xml:space="preserve"> para realizar las pruebas</w:t>
      </w:r>
      <w:r w:rsidR="00C20DFA">
        <w:rPr>
          <w:rFonts w:ascii="Arial" w:hAnsi="Arial" w:cs="Arial"/>
        </w:rPr>
        <w:t>, inspecciones</w:t>
      </w:r>
      <w:r w:rsidR="004606E3">
        <w:rPr>
          <w:rFonts w:ascii="Arial" w:hAnsi="Arial" w:cs="Arial"/>
        </w:rPr>
        <w:t xml:space="preserve"> y ensayos</w:t>
      </w:r>
      <w:r w:rsidR="007B1DFC">
        <w:rPr>
          <w:rFonts w:ascii="Arial" w:hAnsi="Arial" w:cs="Arial"/>
        </w:rPr>
        <w:t xml:space="preserve"> para el </w:t>
      </w:r>
      <w:r w:rsidR="00C20DFA">
        <w:rPr>
          <w:rFonts w:ascii="Arial" w:hAnsi="Arial" w:cs="Arial"/>
        </w:rPr>
        <w:t xml:space="preserve">adecuado </w:t>
      </w:r>
      <w:r w:rsidR="007B1DFC">
        <w:rPr>
          <w:rFonts w:ascii="Arial" w:hAnsi="Arial" w:cs="Arial"/>
        </w:rPr>
        <w:t xml:space="preserve">control de calidad de los diferentes puntos de inspección </w:t>
      </w:r>
      <w:r w:rsidR="00C20DFA">
        <w:rPr>
          <w:rFonts w:ascii="Arial" w:hAnsi="Arial" w:cs="Arial"/>
        </w:rPr>
        <w:t>de los programas de control de calidad (PPI’s).</w:t>
      </w:r>
    </w:p>
    <w:p w:rsidR="00120288" w:rsidRPr="007400A9" w:rsidRDefault="00120288" w:rsidP="00CE76EC">
      <w:pPr>
        <w:ind w:left="993"/>
        <w:jc w:val="both"/>
        <w:rPr>
          <w:rFonts w:ascii="Arial" w:hAnsi="Arial" w:cs="Arial"/>
          <w:b/>
        </w:rPr>
      </w:pPr>
      <w:r w:rsidRPr="007400A9">
        <w:rPr>
          <w:rFonts w:ascii="Arial" w:hAnsi="Arial" w:cs="Arial"/>
          <w:b/>
        </w:rPr>
        <w:t>E.1.1. Jefe de Control de Calidad</w:t>
      </w:r>
    </w:p>
    <w:p w:rsidR="00120288" w:rsidRPr="0024573E" w:rsidRDefault="00120288" w:rsidP="00CE76EC">
      <w:pPr>
        <w:ind w:left="993"/>
        <w:jc w:val="both"/>
        <w:rPr>
          <w:rFonts w:ascii="Arial" w:hAnsi="Arial" w:cs="Arial"/>
        </w:rPr>
      </w:pPr>
      <w:r w:rsidRPr="0024573E">
        <w:rPr>
          <w:rFonts w:ascii="Arial" w:hAnsi="Arial" w:cs="Arial"/>
        </w:rPr>
        <w:t xml:space="preserve">El Contratista de Obra contará durante todo el tiempo que duren los trabajos contratados, con un Jefe de Control de Calidad  que  dependa  directamente  del responsable del control interno, con plena independencia jerárquica y administrativa respecto al Superintendente; que sea </w:t>
      </w:r>
      <w:r w:rsidRPr="003D388D">
        <w:rPr>
          <w:rFonts w:ascii="Arial" w:hAnsi="Arial" w:cs="Arial"/>
        </w:rPr>
        <w:t>ingeniero civil</w:t>
      </w:r>
      <w:r w:rsidR="000F2C71" w:rsidRPr="003D388D">
        <w:rPr>
          <w:rFonts w:ascii="Arial" w:hAnsi="Arial" w:cs="Arial"/>
        </w:rPr>
        <w:t xml:space="preserve"> </w:t>
      </w:r>
      <w:r w:rsidR="00F87921" w:rsidRPr="003D388D">
        <w:rPr>
          <w:rFonts w:ascii="Arial" w:hAnsi="Arial" w:cs="Arial"/>
        </w:rPr>
        <w:t>titulado</w:t>
      </w:r>
      <w:r w:rsidR="00003776" w:rsidRPr="003D388D">
        <w:rPr>
          <w:rFonts w:ascii="Arial" w:hAnsi="Arial" w:cs="Arial"/>
        </w:rPr>
        <w:t xml:space="preserve"> o profesión </w:t>
      </w:r>
      <w:r w:rsidR="00F04FFB" w:rsidRPr="003D388D">
        <w:rPr>
          <w:rFonts w:ascii="Arial" w:hAnsi="Arial" w:cs="Arial"/>
        </w:rPr>
        <w:t>afín</w:t>
      </w:r>
      <w:r w:rsidR="005170D1" w:rsidRPr="003D388D">
        <w:rPr>
          <w:rFonts w:ascii="Arial" w:hAnsi="Arial" w:cs="Arial"/>
        </w:rPr>
        <w:t>,</w:t>
      </w:r>
      <w:r w:rsidR="00F87921" w:rsidRPr="003D388D">
        <w:rPr>
          <w:rFonts w:ascii="Arial" w:hAnsi="Arial" w:cs="Arial"/>
        </w:rPr>
        <w:t xml:space="preserve"> </w:t>
      </w:r>
      <w:r w:rsidRPr="003D388D">
        <w:rPr>
          <w:rFonts w:ascii="Arial" w:hAnsi="Arial" w:cs="Arial"/>
        </w:rPr>
        <w:t xml:space="preserve">con experiencia </w:t>
      </w:r>
      <w:r w:rsidR="00003776" w:rsidRPr="003D388D">
        <w:rPr>
          <w:rFonts w:ascii="Arial" w:hAnsi="Arial" w:cs="Arial"/>
        </w:rPr>
        <w:t>en control de calidad en obras similares a la que se licita</w:t>
      </w:r>
      <w:r w:rsidRPr="003D388D">
        <w:rPr>
          <w:rFonts w:ascii="Arial" w:hAnsi="Arial" w:cs="Arial"/>
        </w:rPr>
        <w:t>, que conozca ampliamente todos los aspectos</w:t>
      </w:r>
      <w:r w:rsidRPr="0024573E">
        <w:rPr>
          <w:rFonts w:ascii="Arial" w:hAnsi="Arial" w:cs="Arial"/>
        </w:rPr>
        <w:t xml:space="preserve"> relacionados con el tipo de obra de que se trate, así como con el proyecto de la misma y que previamente sea aceptado por la Secretaría. El Jefe de Control de Calidad coordinará todos los trabajos para la correcta ejecución del control de calidad, analizar estadísticamente los resultados que se obtengan y elaborar los informes descritos en la Fracción E.7. </w:t>
      </w:r>
      <w:proofErr w:type="gramStart"/>
      <w:r w:rsidRPr="0024573E">
        <w:rPr>
          <w:rFonts w:ascii="Arial" w:hAnsi="Arial" w:cs="Arial"/>
        </w:rPr>
        <w:t>de</w:t>
      </w:r>
      <w:proofErr w:type="gramEnd"/>
      <w:r w:rsidRPr="0024573E">
        <w:rPr>
          <w:rFonts w:ascii="Arial" w:hAnsi="Arial" w:cs="Arial"/>
        </w:rPr>
        <w:t xml:space="preserve"> esta</w:t>
      </w:r>
      <w:r w:rsidR="008A7BD0">
        <w:rPr>
          <w:rFonts w:ascii="Arial" w:hAnsi="Arial" w:cs="Arial"/>
        </w:rPr>
        <w:t xml:space="preserve"> Especificación Particular</w:t>
      </w:r>
      <w:r w:rsidRPr="0024573E">
        <w:rPr>
          <w:rFonts w:ascii="Arial" w:hAnsi="Arial" w:cs="Arial"/>
        </w:rPr>
        <w:t>. No puede ser sustituido sin la autorización escrita de la Secretaría y siempre por otra persona con igual o mayor preparación y experiencia.</w:t>
      </w:r>
    </w:p>
    <w:p w:rsidR="00120288" w:rsidRPr="00360A49" w:rsidRDefault="00120288" w:rsidP="00CE76EC">
      <w:pPr>
        <w:ind w:left="993"/>
        <w:jc w:val="both"/>
        <w:rPr>
          <w:rFonts w:ascii="Arial" w:hAnsi="Arial" w:cs="Arial"/>
          <w:b/>
        </w:rPr>
      </w:pPr>
      <w:r w:rsidRPr="00360A49">
        <w:rPr>
          <w:rFonts w:ascii="Arial" w:hAnsi="Arial" w:cs="Arial"/>
          <w:b/>
        </w:rPr>
        <w:t>E.1.</w:t>
      </w:r>
      <w:r w:rsidR="00360A49" w:rsidRPr="00360A49">
        <w:rPr>
          <w:rFonts w:ascii="Arial" w:hAnsi="Arial" w:cs="Arial"/>
          <w:b/>
        </w:rPr>
        <w:t>2</w:t>
      </w:r>
      <w:r w:rsidRPr="00360A49">
        <w:rPr>
          <w:rFonts w:ascii="Arial" w:hAnsi="Arial" w:cs="Arial"/>
          <w:b/>
        </w:rPr>
        <w:t xml:space="preserve">.   Personal </w:t>
      </w:r>
      <w:r w:rsidR="00D86BB0">
        <w:rPr>
          <w:rFonts w:ascii="Arial" w:hAnsi="Arial" w:cs="Arial"/>
          <w:b/>
        </w:rPr>
        <w:t>técnico</w:t>
      </w:r>
    </w:p>
    <w:p w:rsidR="00CB6317" w:rsidRPr="0024573E" w:rsidRDefault="00120288">
      <w:pPr>
        <w:ind w:left="993"/>
        <w:jc w:val="both"/>
        <w:rPr>
          <w:rFonts w:ascii="Arial" w:hAnsi="Arial" w:cs="Arial"/>
        </w:rPr>
      </w:pPr>
      <w:r w:rsidRPr="0024573E">
        <w:rPr>
          <w:rFonts w:ascii="Arial" w:hAnsi="Arial" w:cs="Arial"/>
        </w:rPr>
        <w:t>El responsable del control de calidad, que</w:t>
      </w:r>
      <w:r w:rsidR="008F7D8D">
        <w:rPr>
          <w:rFonts w:ascii="Arial" w:hAnsi="Arial" w:cs="Arial"/>
        </w:rPr>
        <w:t xml:space="preserve"> se indica en el Inciso E.1.1</w:t>
      </w:r>
      <w:r w:rsidR="00B84FD1">
        <w:rPr>
          <w:rFonts w:ascii="Arial" w:hAnsi="Arial" w:cs="Arial"/>
        </w:rPr>
        <w:t xml:space="preserve"> </w:t>
      </w:r>
      <w:r w:rsidRPr="0024573E">
        <w:rPr>
          <w:rFonts w:ascii="Arial" w:hAnsi="Arial" w:cs="Arial"/>
        </w:rPr>
        <w:t>de e</w:t>
      </w:r>
      <w:r w:rsidR="00291E38">
        <w:rPr>
          <w:rFonts w:ascii="Arial" w:hAnsi="Arial" w:cs="Arial"/>
        </w:rPr>
        <w:t xml:space="preserve">sta Especificación Particular, </w:t>
      </w:r>
      <w:r w:rsidRPr="0024573E">
        <w:rPr>
          <w:rFonts w:ascii="Arial" w:hAnsi="Arial" w:cs="Arial"/>
        </w:rPr>
        <w:t>contará con</w:t>
      </w:r>
      <w:r w:rsidR="00D86BB0">
        <w:rPr>
          <w:rFonts w:ascii="Arial" w:hAnsi="Arial" w:cs="Arial"/>
        </w:rPr>
        <w:t xml:space="preserve"> el personal técnico</w:t>
      </w:r>
      <w:r w:rsidRPr="0024573E">
        <w:rPr>
          <w:rFonts w:ascii="Arial" w:hAnsi="Arial" w:cs="Arial"/>
        </w:rPr>
        <w:t xml:space="preserve"> y ayudantes, suficientes para atender todos los </w:t>
      </w:r>
      <w:r w:rsidR="00D86BB0">
        <w:rPr>
          <w:rFonts w:ascii="Arial" w:hAnsi="Arial" w:cs="Arial"/>
        </w:rPr>
        <w:t>conceptos de licitación</w:t>
      </w:r>
      <w:r w:rsidRPr="0024573E">
        <w:rPr>
          <w:rFonts w:ascii="Arial" w:hAnsi="Arial" w:cs="Arial"/>
        </w:rPr>
        <w:t xml:space="preserve"> en los aspectos de muestreo; ; ejecución de las pruebas</w:t>
      </w:r>
      <w:r w:rsidR="00D86BB0">
        <w:rPr>
          <w:rFonts w:ascii="Arial" w:hAnsi="Arial" w:cs="Arial"/>
        </w:rPr>
        <w:t>, ensayos e inspecciones</w:t>
      </w:r>
      <w:r w:rsidRPr="0024573E">
        <w:rPr>
          <w:rFonts w:ascii="Arial" w:hAnsi="Arial" w:cs="Arial"/>
        </w:rPr>
        <w:t xml:space="preserve"> de campo</w:t>
      </w:r>
      <w:r w:rsidR="00D86BB0">
        <w:rPr>
          <w:rFonts w:ascii="Arial" w:hAnsi="Arial" w:cs="Arial"/>
        </w:rPr>
        <w:t>, f</w:t>
      </w:r>
      <w:r w:rsidR="00B84FD1">
        <w:rPr>
          <w:rFonts w:ascii="Arial" w:hAnsi="Arial" w:cs="Arial"/>
        </w:rPr>
        <w:t>á</w:t>
      </w:r>
      <w:r w:rsidR="00D86BB0">
        <w:rPr>
          <w:rFonts w:ascii="Arial" w:hAnsi="Arial" w:cs="Arial"/>
        </w:rPr>
        <w:t>brica</w:t>
      </w:r>
      <w:r w:rsidRPr="0024573E">
        <w:rPr>
          <w:rFonts w:ascii="Arial" w:hAnsi="Arial" w:cs="Arial"/>
        </w:rPr>
        <w:t xml:space="preserve"> y laboratorio; mantenimiento y calibración del equipo de </w:t>
      </w:r>
      <w:r w:rsidR="00D86BB0">
        <w:rPr>
          <w:rFonts w:ascii="Arial" w:hAnsi="Arial" w:cs="Arial"/>
        </w:rPr>
        <w:t>pruebas y ensayos</w:t>
      </w:r>
      <w:r w:rsidRPr="0024573E">
        <w:rPr>
          <w:rFonts w:ascii="Arial" w:hAnsi="Arial" w:cs="Arial"/>
        </w:rPr>
        <w:t>, entre otros. El personal  estará capacitado, y acredit</w:t>
      </w:r>
      <w:r w:rsidR="00291E38">
        <w:rPr>
          <w:rFonts w:ascii="Arial" w:hAnsi="Arial" w:cs="Arial"/>
        </w:rPr>
        <w:t xml:space="preserve">ará, mediante evaluaciones ante </w:t>
      </w:r>
      <w:r w:rsidRPr="0024573E">
        <w:rPr>
          <w:rFonts w:ascii="Arial" w:hAnsi="Arial" w:cs="Arial"/>
        </w:rPr>
        <w:t>el Jefe de la Unidad de Laboratorios del Centro SCT, el conocimiento de las pruebas</w:t>
      </w:r>
      <w:r w:rsidR="00D86BB0">
        <w:rPr>
          <w:rFonts w:ascii="Arial" w:hAnsi="Arial" w:cs="Arial"/>
        </w:rPr>
        <w:t>, ensayos, inspecciones</w:t>
      </w:r>
      <w:r w:rsidRPr="0024573E">
        <w:rPr>
          <w:rFonts w:ascii="Arial" w:hAnsi="Arial" w:cs="Arial"/>
        </w:rPr>
        <w:t xml:space="preserve"> y procedimientos correspondientes a las actividades que desempeñe. </w:t>
      </w:r>
      <w:r w:rsidRPr="002179AD">
        <w:rPr>
          <w:rFonts w:ascii="Arial" w:hAnsi="Arial" w:cs="Arial"/>
          <w:b/>
        </w:rPr>
        <w:t>La Secretaría podrá, en cualquier momento, evaluar como se indica en la Norma N•CAL•2•05, Aprobación de  Laboratorios,</w:t>
      </w:r>
      <w:r w:rsidRPr="0024573E">
        <w:rPr>
          <w:rFonts w:ascii="Arial" w:hAnsi="Arial" w:cs="Arial"/>
        </w:rPr>
        <w:t xml:space="preserve">  la  capacidad  del  personal,  teniendo  la facultad de ordenar que sea reemplazado si a su juicio no cumple con lo establecido en este Inciso.</w:t>
      </w:r>
    </w:p>
    <w:p w:rsidR="00120288" w:rsidRPr="00360A49" w:rsidRDefault="00120288" w:rsidP="00CE76EC">
      <w:pPr>
        <w:ind w:left="426"/>
        <w:rPr>
          <w:rFonts w:ascii="Arial" w:hAnsi="Arial" w:cs="Arial"/>
          <w:b/>
        </w:rPr>
      </w:pPr>
      <w:r w:rsidRPr="00360A49">
        <w:rPr>
          <w:rFonts w:ascii="Arial" w:hAnsi="Arial" w:cs="Arial"/>
          <w:b/>
        </w:rPr>
        <w:t>E.3.</w:t>
      </w:r>
      <w:r w:rsidR="00CE76EC" w:rsidRPr="00360A49">
        <w:rPr>
          <w:rFonts w:ascii="Arial" w:hAnsi="Arial" w:cs="Arial"/>
          <w:b/>
        </w:rPr>
        <w:t xml:space="preserve">  </w:t>
      </w:r>
      <w:r w:rsidRPr="00360A49">
        <w:rPr>
          <w:rFonts w:ascii="Arial" w:hAnsi="Arial" w:cs="Arial"/>
          <w:b/>
        </w:rPr>
        <w:t>EQUIPO Y MATERIALES</w:t>
      </w:r>
    </w:p>
    <w:p w:rsidR="00120288" w:rsidRPr="00360A49" w:rsidRDefault="00120288" w:rsidP="00360A49">
      <w:pPr>
        <w:ind w:left="1843" w:hanging="850"/>
        <w:jc w:val="both"/>
        <w:rPr>
          <w:rFonts w:ascii="Arial" w:hAnsi="Arial" w:cs="Arial"/>
          <w:b/>
        </w:rPr>
      </w:pPr>
      <w:r w:rsidRPr="00360A49">
        <w:rPr>
          <w:rFonts w:ascii="Arial" w:hAnsi="Arial" w:cs="Arial"/>
          <w:b/>
        </w:rPr>
        <w:lastRenderedPageBreak/>
        <w:t xml:space="preserve">E.3.1.   Equipo y materiales para el control de calidad </w:t>
      </w:r>
    </w:p>
    <w:p w:rsidR="00120288" w:rsidRPr="0024573E" w:rsidRDefault="00120288" w:rsidP="00CE76EC">
      <w:pPr>
        <w:ind w:left="993"/>
        <w:jc w:val="both"/>
        <w:rPr>
          <w:rFonts w:ascii="Arial" w:hAnsi="Arial" w:cs="Arial"/>
        </w:rPr>
      </w:pPr>
      <w:r w:rsidRPr="0024573E">
        <w:rPr>
          <w:rFonts w:ascii="Arial" w:hAnsi="Arial" w:cs="Arial"/>
        </w:rPr>
        <w:t>El equipo que se utilice para el control de calidad estará en condiciones óptimas para su uso, calibrado, limpio, completo en todas sus partes y que no tenga un desgaste excesivo que pueda alterar significativamente los resultados de las pruebas. Todos los materiales por emplear serán de calidad, considerando siempre la fecha de su caducidad</w:t>
      </w:r>
      <w:r w:rsidRPr="00282B60">
        <w:rPr>
          <w:rFonts w:ascii="Arial" w:hAnsi="Arial" w:cs="Arial"/>
          <w:b/>
        </w:rPr>
        <w:t>. La Secretaría podrá, en cualquier momento, evalu</w:t>
      </w:r>
      <w:r w:rsidR="00D04460" w:rsidRPr="00282B60">
        <w:rPr>
          <w:rFonts w:ascii="Arial" w:hAnsi="Arial" w:cs="Arial"/>
          <w:b/>
        </w:rPr>
        <w:t>ar como se indica en la Norma N.</w:t>
      </w:r>
      <w:r w:rsidRPr="00282B60">
        <w:rPr>
          <w:rFonts w:ascii="Arial" w:hAnsi="Arial" w:cs="Arial"/>
          <w:b/>
        </w:rPr>
        <w:t>CAL</w:t>
      </w:r>
      <w:r w:rsidR="00D04460" w:rsidRPr="00282B60">
        <w:rPr>
          <w:rFonts w:ascii="Arial" w:hAnsi="Arial" w:cs="Arial"/>
          <w:b/>
        </w:rPr>
        <w:t>.</w:t>
      </w:r>
      <w:r w:rsidRPr="00282B60">
        <w:rPr>
          <w:rFonts w:ascii="Arial" w:hAnsi="Arial" w:cs="Arial"/>
          <w:b/>
        </w:rPr>
        <w:t>2</w:t>
      </w:r>
      <w:r w:rsidR="00D04460" w:rsidRPr="00282B60">
        <w:rPr>
          <w:rFonts w:ascii="Arial" w:hAnsi="Arial" w:cs="Arial"/>
          <w:b/>
        </w:rPr>
        <w:t>.</w:t>
      </w:r>
      <w:r w:rsidRPr="00282B60">
        <w:rPr>
          <w:rFonts w:ascii="Arial" w:hAnsi="Arial" w:cs="Arial"/>
          <w:b/>
        </w:rPr>
        <w:t>05, Aprobación de Laboratorios,</w:t>
      </w:r>
      <w:r w:rsidRPr="0024573E">
        <w:rPr>
          <w:rFonts w:ascii="Arial" w:hAnsi="Arial" w:cs="Arial"/>
        </w:rPr>
        <w:t xml:space="preserve"> el estado del equipo y la calidad de los materiales, teniendo la facultad de ordenar su</w:t>
      </w:r>
      <w:r w:rsidRPr="0024573E">
        <w:rPr>
          <w:rFonts w:ascii="Arial" w:hAnsi="Arial" w:cs="Arial"/>
        </w:rPr>
        <w:tab/>
        <w:t>calibración, reemplazo o complementación si a su juicio no cumplen con lo establecido en este Inciso.</w:t>
      </w:r>
    </w:p>
    <w:p w:rsidR="00120288" w:rsidRPr="00360A49" w:rsidRDefault="00120288" w:rsidP="00CE76EC">
      <w:pPr>
        <w:ind w:left="993"/>
        <w:jc w:val="both"/>
        <w:rPr>
          <w:rFonts w:ascii="Arial" w:hAnsi="Arial" w:cs="Arial"/>
          <w:b/>
        </w:rPr>
      </w:pPr>
      <w:r w:rsidRPr="00360A49">
        <w:rPr>
          <w:rFonts w:ascii="Arial" w:hAnsi="Arial" w:cs="Arial"/>
          <w:b/>
        </w:rPr>
        <w:t>E.3.2.   Vehículos de transporte</w:t>
      </w:r>
    </w:p>
    <w:p w:rsidR="00120288" w:rsidRDefault="00120288" w:rsidP="00CE76EC">
      <w:pPr>
        <w:ind w:left="993"/>
        <w:jc w:val="both"/>
        <w:rPr>
          <w:rFonts w:ascii="Arial" w:hAnsi="Arial" w:cs="Arial"/>
        </w:rPr>
      </w:pPr>
      <w:r w:rsidRPr="0024573E">
        <w:rPr>
          <w:rFonts w:ascii="Arial" w:hAnsi="Arial" w:cs="Arial"/>
        </w:rPr>
        <w:t xml:space="preserve">Los vehículos de transporte serán los adecuados para trasladar, en forma eficiente y segura, al personal, al equipo y a  los  materiales  </w:t>
      </w:r>
      <w:r w:rsidR="00291E38">
        <w:rPr>
          <w:rFonts w:ascii="Arial" w:hAnsi="Arial" w:cs="Arial"/>
        </w:rPr>
        <w:t xml:space="preserve">para  el  control  de  calidad, </w:t>
      </w:r>
      <w:r w:rsidRPr="0024573E">
        <w:rPr>
          <w:rFonts w:ascii="Arial" w:hAnsi="Arial" w:cs="Arial"/>
        </w:rPr>
        <w:t xml:space="preserve">así como las muestras que se obtengan. Su número ha de ser suficiente para atender todos los </w:t>
      </w:r>
      <w:r w:rsidR="00D86BB0">
        <w:rPr>
          <w:rFonts w:ascii="Arial" w:hAnsi="Arial" w:cs="Arial"/>
        </w:rPr>
        <w:t>conceptos de licitación</w:t>
      </w:r>
      <w:r w:rsidRPr="0024573E">
        <w:rPr>
          <w:rFonts w:ascii="Arial" w:hAnsi="Arial" w:cs="Arial"/>
        </w:rPr>
        <w:t>, ser utilizados exclusivamente en las funciones mencionadas, así como estar y ser mantenidos en óptimas condiciones de operación durante el tiempo que dure la obra. La Secretaría podrá, en cualquier momento, evaluar el estado y cantidad de vehículos, teniendo la facultad de ordenar su reparación, reemplazo o complementación si a su juicio no cumplen con lo establecido en este Inciso.</w:t>
      </w:r>
    </w:p>
    <w:p w:rsidR="007B1DFC" w:rsidRPr="0024573E" w:rsidRDefault="007B1DFC" w:rsidP="00CE76EC">
      <w:pPr>
        <w:ind w:left="993"/>
        <w:jc w:val="both"/>
        <w:rPr>
          <w:rFonts w:ascii="Arial" w:hAnsi="Arial" w:cs="Arial"/>
        </w:rPr>
      </w:pPr>
    </w:p>
    <w:p w:rsidR="00120288" w:rsidRPr="00360A49" w:rsidRDefault="00120288" w:rsidP="00CE76EC">
      <w:pPr>
        <w:ind w:left="426"/>
        <w:rPr>
          <w:rFonts w:ascii="Arial" w:hAnsi="Arial" w:cs="Arial"/>
          <w:b/>
        </w:rPr>
      </w:pPr>
      <w:r w:rsidRPr="00360A49">
        <w:rPr>
          <w:rFonts w:ascii="Arial" w:hAnsi="Arial" w:cs="Arial"/>
          <w:b/>
        </w:rPr>
        <w:t>E.4.</w:t>
      </w:r>
      <w:r w:rsidR="00CE76EC" w:rsidRPr="00360A49">
        <w:rPr>
          <w:rFonts w:ascii="Arial" w:hAnsi="Arial" w:cs="Arial"/>
          <w:b/>
        </w:rPr>
        <w:t xml:space="preserve">  M</w:t>
      </w:r>
      <w:r w:rsidRPr="00360A49">
        <w:rPr>
          <w:rFonts w:ascii="Arial" w:hAnsi="Arial" w:cs="Arial"/>
          <w:b/>
        </w:rPr>
        <w:t>UESTREO</w:t>
      </w:r>
    </w:p>
    <w:p w:rsidR="00282B60" w:rsidRPr="0024573E" w:rsidRDefault="00120288" w:rsidP="00282B60">
      <w:pPr>
        <w:ind w:left="993"/>
        <w:jc w:val="both"/>
        <w:rPr>
          <w:rFonts w:ascii="Arial" w:hAnsi="Arial" w:cs="Arial"/>
        </w:rPr>
      </w:pPr>
      <w:r w:rsidRPr="0024573E">
        <w:rPr>
          <w:rFonts w:ascii="Arial" w:hAnsi="Arial" w:cs="Arial"/>
        </w:rPr>
        <w:t>Salvo que el proyecto indique lo contrario, las muestras serán del tipo que se establece en los Manuales del Libro MMP. Métodos de Muestreo y Prueba de Materiales, y se obtendrán con la frecuencia indicada en las especificaciones del proyecto o en los Manuales mencionados, cuando s</w:t>
      </w:r>
      <w:r w:rsidR="001E6289">
        <w:rPr>
          <w:rFonts w:ascii="Arial" w:hAnsi="Arial" w:cs="Arial"/>
        </w:rPr>
        <w:t xml:space="preserve">ean para el control de calidad. </w:t>
      </w:r>
      <w:r w:rsidRPr="0024573E">
        <w:rPr>
          <w:rFonts w:ascii="Arial" w:hAnsi="Arial" w:cs="Arial"/>
        </w:rPr>
        <w:t>En todos los casos las muestras se seleccionarán al azar, mediante un procedimiento objetivo basado en  tablas de números</w:t>
      </w:r>
      <w:r w:rsidRPr="0024573E">
        <w:rPr>
          <w:rFonts w:ascii="Arial" w:hAnsi="Arial" w:cs="Arial"/>
        </w:rPr>
        <w:tab/>
        <w:t>aleatorios, conforme lo indicado en el Manual M•CAL•1•02, Criterios Estadísticos de Muestreo.</w:t>
      </w:r>
      <w:r w:rsidR="00282B60" w:rsidRPr="00282B60">
        <w:rPr>
          <w:rFonts w:ascii="Arial" w:hAnsi="Arial" w:cs="Arial"/>
        </w:rPr>
        <w:t xml:space="preserve"> </w:t>
      </w:r>
      <w:r w:rsidR="00282B60">
        <w:rPr>
          <w:rFonts w:ascii="Arial" w:hAnsi="Arial" w:cs="Arial"/>
        </w:rPr>
        <w:t>El número de pruebas a realizar por cada concepto de obra deberá plasmarse en el Formato del Anexo 1 de ésta Especificación.</w:t>
      </w:r>
    </w:p>
    <w:p w:rsidR="00220225" w:rsidRDefault="00120288" w:rsidP="00220225">
      <w:pPr>
        <w:ind w:left="426"/>
        <w:jc w:val="both"/>
        <w:rPr>
          <w:rFonts w:ascii="Arial" w:hAnsi="Arial" w:cs="Arial"/>
          <w:b/>
        </w:rPr>
      </w:pPr>
      <w:r w:rsidRPr="00360A49">
        <w:rPr>
          <w:rFonts w:ascii="Arial" w:hAnsi="Arial" w:cs="Arial"/>
          <w:b/>
        </w:rPr>
        <w:t>E.5.</w:t>
      </w:r>
      <w:r w:rsidR="00B41E8B" w:rsidRPr="00360A49">
        <w:rPr>
          <w:rFonts w:ascii="Arial" w:hAnsi="Arial" w:cs="Arial"/>
          <w:b/>
        </w:rPr>
        <w:t xml:space="preserve">  </w:t>
      </w:r>
      <w:r w:rsidRPr="00360A49">
        <w:rPr>
          <w:rFonts w:ascii="Arial" w:hAnsi="Arial" w:cs="Arial"/>
          <w:b/>
        </w:rPr>
        <w:t>PRUEBAS DE CAMPO</w:t>
      </w:r>
      <w:r w:rsidR="00B84FD1">
        <w:rPr>
          <w:rFonts w:ascii="Arial" w:hAnsi="Arial" w:cs="Arial"/>
          <w:b/>
        </w:rPr>
        <w:t>, FÁBRICA</w:t>
      </w:r>
      <w:r w:rsidRPr="00360A49">
        <w:rPr>
          <w:rFonts w:ascii="Arial" w:hAnsi="Arial" w:cs="Arial"/>
          <w:b/>
        </w:rPr>
        <w:t xml:space="preserve"> Y LABORATORIO</w:t>
      </w:r>
    </w:p>
    <w:p w:rsidR="003A5F7D" w:rsidRPr="00220225" w:rsidRDefault="00A60883" w:rsidP="00220225">
      <w:pPr>
        <w:ind w:left="426"/>
        <w:jc w:val="both"/>
        <w:rPr>
          <w:rFonts w:ascii="Arial" w:hAnsi="Arial" w:cs="Arial"/>
          <w:b/>
        </w:rPr>
      </w:pPr>
      <w:r>
        <w:rPr>
          <w:rFonts w:ascii="Arial" w:hAnsi="Arial" w:cs="Arial"/>
        </w:rPr>
        <w:t xml:space="preserve">Deben estar dirigidas a la </w:t>
      </w:r>
      <w:r w:rsidRPr="00A60883">
        <w:rPr>
          <w:rFonts w:ascii="Arial" w:hAnsi="Arial" w:cs="Arial"/>
        </w:rPr>
        <w:t>comprobación del cumplimiento de las normas y especificaciones de calidad establecidas</w:t>
      </w:r>
      <w:r w:rsidR="003A5F7D" w:rsidRPr="00A60883">
        <w:rPr>
          <w:rFonts w:ascii="Arial" w:hAnsi="Arial" w:cs="Arial"/>
        </w:rPr>
        <w:t xml:space="preserve">. </w:t>
      </w:r>
    </w:p>
    <w:p w:rsidR="00120288" w:rsidRPr="0024573E" w:rsidRDefault="00120288" w:rsidP="00B41E8B">
      <w:pPr>
        <w:ind w:left="426"/>
        <w:jc w:val="both"/>
        <w:rPr>
          <w:rFonts w:ascii="Arial" w:hAnsi="Arial" w:cs="Arial"/>
        </w:rPr>
      </w:pPr>
      <w:r w:rsidRPr="0024573E">
        <w:rPr>
          <w:rFonts w:ascii="Arial" w:hAnsi="Arial" w:cs="Arial"/>
        </w:rPr>
        <w:lastRenderedPageBreak/>
        <w:t>Salvo que el proyecto indique lo contrario, las pruebas de campo</w:t>
      </w:r>
      <w:r w:rsidR="00B84FD1">
        <w:rPr>
          <w:rFonts w:ascii="Arial" w:hAnsi="Arial" w:cs="Arial"/>
        </w:rPr>
        <w:t>, fábrica</w:t>
      </w:r>
      <w:r w:rsidRPr="0024573E">
        <w:rPr>
          <w:rFonts w:ascii="Arial" w:hAnsi="Arial" w:cs="Arial"/>
        </w:rPr>
        <w:t xml:space="preserve"> y laboratorio, que se realicen a los materiales y a los conceptos de </w:t>
      </w:r>
      <w:r w:rsidR="00B84FD1">
        <w:rPr>
          <w:rFonts w:ascii="Arial" w:hAnsi="Arial" w:cs="Arial"/>
        </w:rPr>
        <w:t>licitación</w:t>
      </w:r>
      <w:r w:rsidRPr="0024573E">
        <w:rPr>
          <w:rFonts w:ascii="Arial" w:hAnsi="Arial" w:cs="Arial"/>
        </w:rPr>
        <w:t>, se ejecutarán conforme a lo establecido en los Manuales del Libro MMP. Métodos de Muestreo y Prueba de Materiales. Sin embargo, si se requiere del uso de un método de muestreo o de prueba que no esté contemplado en dicho Libro o indicado en el proyecto, su aprobación se solicitará por escrito a la Secretaría.</w:t>
      </w:r>
    </w:p>
    <w:p w:rsidR="00120288" w:rsidRPr="0024573E" w:rsidRDefault="00120288" w:rsidP="00B41E8B">
      <w:pPr>
        <w:ind w:left="993"/>
        <w:jc w:val="both"/>
        <w:rPr>
          <w:rFonts w:ascii="Arial" w:hAnsi="Arial" w:cs="Arial"/>
        </w:rPr>
      </w:pPr>
    </w:p>
    <w:p w:rsidR="00120288" w:rsidRPr="00360A49" w:rsidRDefault="00120288" w:rsidP="00B41E8B">
      <w:pPr>
        <w:ind w:left="426"/>
        <w:jc w:val="both"/>
        <w:rPr>
          <w:rFonts w:ascii="Arial" w:hAnsi="Arial" w:cs="Arial"/>
          <w:b/>
        </w:rPr>
      </w:pPr>
      <w:r w:rsidRPr="00360A49">
        <w:rPr>
          <w:rFonts w:ascii="Arial" w:hAnsi="Arial" w:cs="Arial"/>
          <w:b/>
        </w:rPr>
        <w:t>E.6.</w:t>
      </w:r>
      <w:r w:rsidR="00B41E8B" w:rsidRPr="00360A49">
        <w:rPr>
          <w:rFonts w:ascii="Arial" w:hAnsi="Arial" w:cs="Arial"/>
          <w:b/>
        </w:rPr>
        <w:t xml:space="preserve">  </w:t>
      </w:r>
      <w:r w:rsidRPr="00360A49">
        <w:rPr>
          <w:rFonts w:ascii="Arial" w:hAnsi="Arial" w:cs="Arial"/>
          <w:b/>
        </w:rPr>
        <w:t>ANÁLISIS ESTADÍSTICO</w:t>
      </w:r>
    </w:p>
    <w:p w:rsidR="00120288" w:rsidRPr="0024573E" w:rsidRDefault="001E6289" w:rsidP="00B84FD1">
      <w:pPr>
        <w:ind w:left="426"/>
        <w:jc w:val="both"/>
        <w:rPr>
          <w:rFonts w:ascii="Arial" w:hAnsi="Arial" w:cs="Arial"/>
        </w:rPr>
      </w:pPr>
      <w:r>
        <w:rPr>
          <w:rFonts w:ascii="Arial" w:hAnsi="Arial" w:cs="Arial"/>
        </w:rPr>
        <w:t>El</w:t>
      </w:r>
      <w:r w:rsidR="00120288" w:rsidRPr="0024573E">
        <w:rPr>
          <w:rFonts w:ascii="Arial" w:hAnsi="Arial" w:cs="Arial"/>
        </w:rPr>
        <w:t xml:space="preserve"> </w:t>
      </w:r>
      <w:r w:rsidR="00D25E2D">
        <w:rPr>
          <w:rFonts w:ascii="Arial" w:hAnsi="Arial" w:cs="Arial"/>
        </w:rPr>
        <w:t>control de Calidad se analizará</w:t>
      </w:r>
      <w:r w:rsidR="00120288" w:rsidRPr="0024573E">
        <w:rPr>
          <w:rFonts w:ascii="Arial" w:hAnsi="Arial" w:cs="Arial"/>
        </w:rPr>
        <w:t xml:space="preserve"> estadísticamente, como se indica en el Manual M•CAL•1•03, Análisis Estadístico</w:t>
      </w:r>
      <w:r w:rsidR="00D25E2D">
        <w:rPr>
          <w:rFonts w:ascii="Arial" w:hAnsi="Arial" w:cs="Arial"/>
        </w:rPr>
        <w:t>s</w:t>
      </w:r>
      <w:r w:rsidR="00120288" w:rsidRPr="0024573E">
        <w:rPr>
          <w:rFonts w:ascii="Arial" w:hAnsi="Arial" w:cs="Arial"/>
        </w:rPr>
        <w:t xml:space="preserve"> de Control de Calidad, los resultados de las mediciones, así como de las pruebas de campo y laboratorio que se ejecuten, mediante cartas de control para cada material, frente y concepto de obra, de tal manera que se puedan comparar los valores obtenidos con los límites de aceptación   que se establezcan en las especificaciones del proyecto y con los límites  estadísticos que determinan si el proceso de producción o el procedimiento de construcción se desarrolla normalmente o presenta desviaciones que requieran ser corregidas inmediatamente, asociando claramente dichos valores con el concepto de trabajo, su ubicación en la obra y su volumen. Las cartas de control se actualizarán diariamente con el propósito de corregir oportunamente las desviaciones que pudieran presentarse, tanto en los procesos de producción o los procedimientos de construcción, como en la calidad de los materiales de todos los conceptos de obra. De existir incertidumbre sobre la validez de una medición, prueba o muestra, o duda respecto a la aceptación o rechazo de un material o concepto de obra, la decisión se puede basar en otro procedimiento estadístico aprobado por la Secretaría.</w:t>
      </w:r>
    </w:p>
    <w:p w:rsidR="00120288" w:rsidRPr="00360A49" w:rsidRDefault="00120288" w:rsidP="00B41E8B">
      <w:pPr>
        <w:ind w:left="426"/>
        <w:rPr>
          <w:rFonts w:ascii="Arial" w:hAnsi="Arial" w:cs="Arial"/>
          <w:b/>
        </w:rPr>
      </w:pPr>
      <w:r w:rsidRPr="00360A49">
        <w:rPr>
          <w:rFonts w:ascii="Arial" w:hAnsi="Arial" w:cs="Arial"/>
          <w:b/>
        </w:rPr>
        <w:t>E.7.</w:t>
      </w:r>
      <w:r w:rsidR="00B41E8B" w:rsidRPr="00360A49">
        <w:rPr>
          <w:rFonts w:ascii="Arial" w:hAnsi="Arial" w:cs="Arial"/>
          <w:b/>
        </w:rPr>
        <w:t xml:space="preserve">  </w:t>
      </w:r>
      <w:r w:rsidRPr="00360A49">
        <w:rPr>
          <w:rFonts w:ascii="Arial" w:hAnsi="Arial" w:cs="Arial"/>
          <w:b/>
        </w:rPr>
        <w:t>INFORMES DE CONTROL DE CALIDAD</w:t>
      </w:r>
    </w:p>
    <w:p w:rsidR="00120288" w:rsidRPr="00360A49" w:rsidRDefault="00120288" w:rsidP="00B84FD1">
      <w:pPr>
        <w:ind w:left="426"/>
        <w:jc w:val="both"/>
        <w:rPr>
          <w:rFonts w:ascii="Arial" w:hAnsi="Arial" w:cs="Arial"/>
          <w:b/>
        </w:rPr>
      </w:pPr>
      <w:r w:rsidRPr="0024573E">
        <w:rPr>
          <w:rFonts w:ascii="Arial" w:hAnsi="Arial" w:cs="Arial"/>
        </w:rPr>
        <w:t>El  Jefe  de  Control  de  Calidad  elaborará  los  informes  que  se indican a continuación, en los que se presenten, mediante tablas, gráficas, croquis y fotografías, los resultados de las mediciones y pruebas ejecutadas, incluyendo la información necesaria para su interpretación; las cartas de control y los análisis estadísticos realizados; en su caso, las acciones y los tratamientos de los elementos rechazados de cada concepto de trabajo analizado; y el dictamen de calidad.</w:t>
      </w:r>
    </w:p>
    <w:p w:rsidR="00120288" w:rsidRPr="00360A49" w:rsidRDefault="00120288" w:rsidP="00B41E8B">
      <w:pPr>
        <w:ind w:left="993"/>
        <w:rPr>
          <w:rFonts w:ascii="Arial" w:hAnsi="Arial" w:cs="Arial"/>
          <w:b/>
        </w:rPr>
      </w:pPr>
      <w:r w:rsidRPr="00360A49">
        <w:rPr>
          <w:rFonts w:ascii="Arial" w:hAnsi="Arial" w:cs="Arial"/>
          <w:b/>
        </w:rPr>
        <w:t xml:space="preserve">E.7.1.   Informes </w:t>
      </w:r>
      <w:r w:rsidR="00A60883" w:rsidRPr="00A60883">
        <w:rPr>
          <w:rFonts w:ascii="Arial" w:hAnsi="Arial" w:cs="Arial"/>
          <w:b/>
        </w:rPr>
        <w:t>oportunos y claros</w:t>
      </w:r>
      <w:r w:rsidR="00586749">
        <w:rPr>
          <w:rFonts w:ascii="Arial" w:hAnsi="Arial" w:cs="Arial"/>
          <w:b/>
        </w:rPr>
        <w:t xml:space="preserve"> </w:t>
      </w:r>
      <w:r w:rsidRPr="00360A49">
        <w:rPr>
          <w:rFonts w:ascii="Arial" w:hAnsi="Arial" w:cs="Arial"/>
          <w:b/>
        </w:rPr>
        <w:t>diarios de control de calidad</w:t>
      </w:r>
      <w:r w:rsidR="00586749">
        <w:rPr>
          <w:rFonts w:ascii="Arial" w:hAnsi="Arial" w:cs="Arial"/>
          <w:b/>
        </w:rPr>
        <w:t xml:space="preserve"> </w:t>
      </w:r>
    </w:p>
    <w:p w:rsidR="00120288" w:rsidRPr="0024573E" w:rsidRDefault="00120288" w:rsidP="00B41E8B">
      <w:pPr>
        <w:ind w:left="993"/>
        <w:jc w:val="both"/>
        <w:rPr>
          <w:rFonts w:ascii="Arial" w:hAnsi="Arial" w:cs="Arial"/>
        </w:rPr>
      </w:pPr>
      <w:r w:rsidRPr="0024573E">
        <w:rPr>
          <w:rFonts w:ascii="Arial" w:hAnsi="Arial" w:cs="Arial"/>
        </w:rPr>
        <w:t xml:space="preserve">Elaborados para cada material, frente y concepto de obra al término de cada día, que presenten los resultados de las mediciones y pruebas ejecutadas durante el día, señalando aquellos que, en su caso, no cumplan con las especificaciones del proyecto o que muestren desviaciones en el proceso de </w:t>
      </w:r>
      <w:r w:rsidRPr="0024573E">
        <w:rPr>
          <w:rFonts w:ascii="Arial" w:hAnsi="Arial" w:cs="Arial"/>
        </w:rPr>
        <w:lastRenderedPageBreak/>
        <w:t>producción o en el procedimiento de construcción, que deban corregirse inmediatamente para no afectar la calidad, así como las posibles causas de falla y las recomendaciones para corregirlas. Para cada uno de los resultados se indicarán los</w:t>
      </w:r>
      <w:r w:rsidR="00FA36FD">
        <w:rPr>
          <w:rFonts w:ascii="Arial" w:hAnsi="Arial" w:cs="Arial"/>
        </w:rPr>
        <w:t xml:space="preserve"> números de muestra y de prueba</w:t>
      </w:r>
      <w:r w:rsidR="00A60883">
        <w:rPr>
          <w:rFonts w:ascii="Arial" w:hAnsi="Arial" w:cs="Arial"/>
        </w:rPr>
        <w:t>s</w:t>
      </w:r>
      <w:r w:rsidR="00FA36FD">
        <w:rPr>
          <w:rFonts w:ascii="Arial" w:hAnsi="Arial" w:cs="Arial"/>
        </w:rPr>
        <w:t xml:space="preserve"> </w:t>
      </w:r>
      <w:r w:rsidRPr="0024573E">
        <w:rPr>
          <w:rFonts w:ascii="Arial" w:hAnsi="Arial" w:cs="Arial"/>
        </w:rPr>
        <w:t>correspondientes, así como el sitio, material, frente, concepto de obra, volumen representado y fecha en que se obtuvo la muestra o se ejecutó la prueba de campo y, en su caso, la fecha en que se realizó la prueba de laboratorio. En cada informe diario se incluirán además el nombre de la obra, el número y la fecha del informe, y el nombre del laboratorista que haya realizado las pruebas, así como el nombre y la firma del  Jefe  de  Control  de  Calidad,  quien  lo  entregará  al Superintendente, a más tardar el día siguiente de su elaboración. El Superintendente asentará en el informe la fecha y hora en que lo reciba, así como su firma.</w:t>
      </w:r>
    </w:p>
    <w:p w:rsidR="00120288" w:rsidRPr="00360A49" w:rsidRDefault="00120288" w:rsidP="00B41E8B">
      <w:pPr>
        <w:ind w:left="993"/>
        <w:jc w:val="both"/>
        <w:rPr>
          <w:rFonts w:ascii="Arial" w:hAnsi="Arial" w:cs="Arial"/>
          <w:b/>
        </w:rPr>
      </w:pPr>
      <w:r w:rsidRPr="00360A49">
        <w:rPr>
          <w:rFonts w:ascii="Arial" w:hAnsi="Arial" w:cs="Arial"/>
          <w:b/>
        </w:rPr>
        <w:t>E.7.2.   Informes mensuales de control de calidad</w:t>
      </w:r>
    </w:p>
    <w:p w:rsidR="00120288" w:rsidRPr="0024573E" w:rsidRDefault="00120288" w:rsidP="00B41E8B">
      <w:pPr>
        <w:ind w:left="993"/>
        <w:jc w:val="both"/>
        <w:rPr>
          <w:rFonts w:ascii="Arial" w:hAnsi="Arial" w:cs="Arial"/>
        </w:rPr>
      </w:pPr>
      <w:r w:rsidRPr="0024573E">
        <w:rPr>
          <w:rFonts w:ascii="Arial" w:hAnsi="Arial" w:cs="Arial"/>
        </w:rPr>
        <w:t xml:space="preserve">Elaborados al término de cada mes, que contengan como mínimo la descripción sucinta de los trabajos de control de calidad ejecutados en el periodo del que se informe, incluyendo los realizados para el control interno; las cartas de control de las mediciones y pruebas realizadas, y los resultados  de  otros  análisis  estadísticos  efectuados,  para cada material, frente y concepto de obra; en su caso, la indicación de los materiales y conceptos de obra que fueron rechazados por no cumplir con las especificaciones del proyecto o que mostraron desviaciones en el proceso de producción o en el procedimiento de construcción, señalando las causas de falla y las acciones emprendidas para corregirlas, así como los resultados de su corrección, mismos que anularán los resultados no satisfactorios que provocaron la corrección; el dictamen que certifique que la obra ha sido ejecutada de acuerdo con las características de   los materiales, de los equipos de instalación permanente, de los conceptos de obra, de los acabados y las tolerancias geométricas, especificadas en el proyecto. Como apéndices se incluirán el informe del control interno a que se refiere el Inciso E.7.4. </w:t>
      </w:r>
      <w:proofErr w:type="gramStart"/>
      <w:r w:rsidRPr="0024573E">
        <w:rPr>
          <w:rFonts w:ascii="Arial" w:hAnsi="Arial" w:cs="Arial"/>
        </w:rPr>
        <w:t>de</w:t>
      </w:r>
      <w:proofErr w:type="gramEnd"/>
      <w:r w:rsidRPr="0024573E">
        <w:rPr>
          <w:rFonts w:ascii="Arial" w:hAnsi="Arial" w:cs="Arial"/>
        </w:rPr>
        <w:t xml:space="preserve"> esta </w:t>
      </w:r>
      <w:r w:rsidR="008A7BD0">
        <w:rPr>
          <w:rFonts w:ascii="Arial" w:hAnsi="Arial" w:cs="Arial"/>
        </w:rPr>
        <w:t>Especificación</w:t>
      </w:r>
      <w:r w:rsidR="00FA36FD">
        <w:rPr>
          <w:rFonts w:ascii="Arial" w:hAnsi="Arial" w:cs="Arial"/>
        </w:rPr>
        <w:t xml:space="preserve"> Particular</w:t>
      </w:r>
      <w:r w:rsidRPr="0024573E">
        <w:rPr>
          <w:rFonts w:ascii="Arial" w:hAnsi="Arial" w:cs="Arial"/>
        </w:rPr>
        <w:t xml:space="preserve">; un informe fotográfico que muestre los aspectos más relevantes del control de calidad y las copias de todos los informes diarios a que se refiere el Inciso anterior, elaborados en ese periodo. Los informes mensuales serán firmados por el Jefe de Control de Calidad y por el Superintendente, quien los entregará al Residente o, en su caso, al Supervisor, junto con sus estimaciones, como se establece   en   la   Fracción   G.3.   </w:t>
      </w:r>
      <w:proofErr w:type="gramStart"/>
      <w:r w:rsidRPr="0024573E">
        <w:rPr>
          <w:rFonts w:ascii="Arial" w:hAnsi="Arial" w:cs="Arial"/>
        </w:rPr>
        <w:t>de</w:t>
      </w:r>
      <w:proofErr w:type="gramEnd"/>
      <w:r w:rsidRPr="0024573E">
        <w:rPr>
          <w:rFonts w:ascii="Arial" w:hAnsi="Arial" w:cs="Arial"/>
        </w:rPr>
        <w:t xml:space="preserve">   la   Norma   N•LEG•3, Ejecución de Obras; así mismo, entregará una copia al responsable de la verificación de la calidad.</w:t>
      </w:r>
    </w:p>
    <w:p w:rsidR="00120288" w:rsidRPr="00360A49" w:rsidRDefault="00120288" w:rsidP="00B41E8B">
      <w:pPr>
        <w:ind w:left="993"/>
        <w:jc w:val="both"/>
        <w:rPr>
          <w:rFonts w:ascii="Arial" w:hAnsi="Arial" w:cs="Arial"/>
          <w:b/>
        </w:rPr>
      </w:pPr>
      <w:r w:rsidRPr="00360A49">
        <w:rPr>
          <w:rFonts w:ascii="Arial" w:hAnsi="Arial" w:cs="Arial"/>
          <w:b/>
        </w:rPr>
        <w:t>E.7.3.   Informe final de control de calidad</w:t>
      </w:r>
    </w:p>
    <w:p w:rsidR="00120288" w:rsidRPr="0024573E" w:rsidRDefault="00120288" w:rsidP="00D25E2D">
      <w:pPr>
        <w:ind w:left="993"/>
        <w:jc w:val="both"/>
        <w:rPr>
          <w:rFonts w:ascii="Arial" w:hAnsi="Arial" w:cs="Arial"/>
        </w:rPr>
      </w:pPr>
      <w:r w:rsidRPr="0024573E">
        <w:rPr>
          <w:rFonts w:ascii="Arial" w:hAnsi="Arial" w:cs="Arial"/>
        </w:rPr>
        <w:lastRenderedPageBreak/>
        <w:t xml:space="preserve">Elaborado al cierre de la obra. Contendrá como mínimo los objetivos, alcances y descripción sucinta de los trabajos para el control de calidad ejecutados desde el inicio de la obra, incluyendo los realizados para el control interno; las cartas de control  de  las  mediciones  y  pruebas  realizadas,  y  los resultados de otros análisis estadísticos efectuados en toda la obra, para cada material, frente y concepto de obra; el dictamen que certifique que la obra se ejecutó de acuerdo con las características de los materiales, de los equipos de instalación permanente, de los conceptos de obra, de los acabados y las tolerancias geométricas especificadas en el proyecto. Como apéndice se incluirán el último informe del control interno a que se refiere el </w:t>
      </w:r>
      <w:r w:rsidR="00FA36FD">
        <w:rPr>
          <w:rFonts w:ascii="Arial" w:hAnsi="Arial" w:cs="Arial"/>
        </w:rPr>
        <w:t xml:space="preserve">Inciso E.7.4. </w:t>
      </w:r>
      <w:proofErr w:type="gramStart"/>
      <w:r w:rsidR="00FA36FD">
        <w:rPr>
          <w:rFonts w:ascii="Arial" w:hAnsi="Arial" w:cs="Arial"/>
        </w:rPr>
        <w:t>de</w:t>
      </w:r>
      <w:proofErr w:type="gramEnd"/>
      <w:r w:rsidR="00FA36FD">
        <w:rPr>
          <w:rFonts w:ascii="Arial" w:hAnsi="Arial" w:cs="Arial"/>
        </w:rPr>
        <w:t xml:space="preserve"> </w:t>
      </w:r>
      <w:r w:rsidRPr="0024573E">
        <w:rPr>
          <w:rFonts w:ascii="Arial" w:hAnsi="Arial" w:cs="Arial"/>
        </w:rPr>
        <w:t xml:space="preserve">esta </w:t>
      </w:r>
      <w:r w:rsidR="002C7AE3">
        <w:rPr>
          <w:rFonts w:ascii="Arial" w:hAnsi="Arial" w:cs="Arial"/>
        </w:rPr>
        <w:t>Especificación Particular</w:t>
      </w:r>
      <w:r w:rsidRPr="0024573E">
        <w:rPr>
          <w:rFonts w:ascii="Arial" w:hAnsi="Arial" w:cs="Arial"/>
        </w:rPr>
        <w:t xml:space="preserve"> y un informe fotográfico que muestre los aspectos más relevantes de la obra terminada. El informe final será firmado por el Jefe de Control de Calidad y por el Superintendente, quien lo entregará al Residente o, en su caso, al Supervisor junto con su estimación de cierre, como se establece en la Fracción G.3. </w:t>
      </w:r>
      <w:proofErr w:type="gramStart"/>
      <w:r w:rsidRPr="0024573E">
        <w:rPr>
          <w:rFonts w:ascii="Arial" w:hAnsi="Arial" w:cs="Arial"/>
        </w:rPr>
        <w:t>de</w:t>
      </w:r>
      <w:proofErr w:type="gramEnd"/>
      <w:r w:rsidRPr="0024573E">
        <w:rPr>
          <w:rFonts w:ascii="Arial" w:hAnsi="Arial" w:cs="Arial"/>
        </w:rPr>
        <w:t xml:space="preserve"> la Norma N•LEG•3, Ejecución de Obras; así mismo, entregará una copia al responsable de la verificación de la calidad.</w:t>
      </w:r>
    </w:p>
    <w:p w:rsidR="00120288" w:rsidRPr="00360A49" w:rsidRDefault="00120288" w:rsidP="00B41E8B">
      <w:pPr>
        <w:ind w:left="993"/>
        <w:jc w:val="both"/>
        <w:rPr>
          <w:rFonts w:ascii="Arial" w:hAnsi="Arial" w:cs="Arial"/>
          <w:b/>
        </w:rPr>
      </w:pPr>
      <w:r w:rsidRPr="00360A49">
        <w:rPr>
          <w:rFonts w:ascii="Arial" w:hAnsi="Arial" w:cs="Arial"/>
          <w:b/>
        </w:rPr>
        <w:t>E.7.4.   Informes del control interno</w:t>
      </w:r>
    </w:p>
    <w:p w:rsidR="00120288" w:rsidRDefault="00120288" w:rsidP="00B41E8B">
      <w:pPr>
        <w:ind w:left="993"/>
        <w:jc w:val="both"/>
        <w:rPr>
          <w:rFonts w:ascii="Arial" w:hAnsi="Arial" w:cs="Arial"/>
        </w:rPr>
      </w:pPr>
      <w:r w:rsidRPr="0024573E">
        <w:rPr>
          <w:rFonts w:ascii="Arial" w:hAnsi="Arial" w:cs="Arial"/>
        </w:rPr>
        <w:t xml:space="preserve">Elaborados al término de cada mes, que contengan como mínimo la descripción sucinta de los trabajos para el control interno realizados en el periodo del que se informe; las pruebas realizadas, sus resultados y los análisis estadísticos efectuados, para cada material, frente y concepto de obra; en su caso, la indicación de los materiales y conceptos de obra que fueron rechazados por no cumplir con las especificaciones del proyecto, señalando las causas de falla y las acciones recomendadas para corregirlas; el dictamen que confirme que la obra ha sido ejecutada de acuerdo con las características   de   los   materiales,   de   los   equipos   de instalación permanente, de los conceptos de obra, de los acabados y las tolerancias geométricas, especificadas en el proyecto. Los informes del control interno serán firmados por el responsable de esta actividad y por la alta dirección del Contratista de Obra, y se entregarán al Jefe de Control de Calidad para su inclusión en los informes mensuales y final, a que se refieren los Incisos E.7.2. </w:t>
      </w:r>
      <w:proofErr w:type="gramStart"/>
      <w:r w:rsidRPr="0024573E">
        <w:rPr>
          <w:rFonts w:ascii="Arial" w:hAnsi="Arial" w:cs="Arial"/>
        </w:rPr>
        <w:t>y</w:t>
      </w:r>
      <w:proofErr w:type="gramEnd"/>
      <w:r w:rsidRPr="0024573E">
        <w:rPr>
          <w:rFonts w:ascii="Arial" w:hAnsi="Arial" w:cs="Arial"/>
        </w:rPr>
        <w:t xml:space="preserve"> E.7.3. </w:t>
      </w:r>
      <w:proofErr w:type="gramStart"/>
      <w:r w:rsidRPr="0024573E">
        <w:rPr>
          <w:rFonts w:ascii="Arial" w:hAnsi="Arial" w:cs="Arial"/>
        </w:rPr>
        <w:t>de</w:t>
      </w:r>
      <w:proofErr w:type="gramEnd"/>
      <w:r w:rsidRPr="0024573E">
        <w:rPr>
          <w:rFonts w:ascii="Arial" w:hAnsi="Arial" w:cs="Arial"/>
        </w:rPr>
        <w:t xml:space="preserve"> esta </w:t>
      </w:r>
      <w:r w:rsidR="0082780C">
        <w:rPr>
          <w:rFonts w:ascii="Arial" w:hAnsi="Arial" w:cs="Arial"/>
        </w:rPr>
        <w:t>Especificación Particular</w:t>
      </w:r>
      <w:r w:rsidRPr="0024573E">
        <w:rPr>
          <w:rFonts w:ascii="Arial" w:hAnsi="Arial" w:cs="Arial"/>
        </w:rPr>
        <w:t>, respectivamente.</w:t>
      </w:r>
    </w:p>
    <w:p w:rsidR="00D25E2D" w:rsidRPr="00D25E2D" w:rsidRDefault="00D25E2D" w:rsidP="00D25E2D">
      <w:pPr>
        <w:ind w:left="993"/>
        <w:jc w:val="both"/>
        <w:rPr>
          <w:rFonts w:ascii="Arial" w:hAnsi="Arial" w:cs="Arial"/>
          <w:b/>
        </w:rPr>
      </w:pPr>
      <w:r w:rsidRPr="00D25E2D">
        <w:rPr>
          <w:rFonts w:ascii="Arial" w:hAnsi="Arial" w:cs="Arial"/>
          <w:b/>
        </w:rPr>
        <w:t>E.8.  MEDICIÓN</w:t>
      </w:r>
    </w:p>
    <w:p w:rsidR="007B1DFC" w:rsidRDefault="00D25E2D" w:rsidP="00D25E2D">
      <w:pPr>
        <w:ind w:left="993"/>
        <w:jc w:val="both"/>
        <w:rPr>
          <w:rFonts w:ascii="Arial" w:hAnsi="Arial" w:cs="Arial"/>
          <w:b/>
        </w:rPr>
      </w:pPr>
      <w:r w:rsidRPr="00D25E2D">
        <w:rPr>
          <w:rFonts w:ascii="Arial" w:hAnsi="Arial" w:cs="Arial"/>
        </w:rPr>
        <w:t>Los trabajos correspondientes al Control de Calidad no se medirán, ni serán objeto de pago por separado, ya que forma parte de los conceptos o trabajos necesarios para la ejecución de la obra, que realizará el Contratista de Obra por su cuenta y costo, establecidos en la Cláusula D de la Norma N.LEG.3/07, Ejecución de Obras.</w:t>
      </w:r>
    </w:p>
    <w:p w:rsidR="00D25E2D" w:rsidRPr="00D25E2D" w:rsidRDefault="00D25E2D" w:rsidP="00D25E2D">
      <w:pPr>
        <w:ind w:left="993"/>
        <w:jc w:val="both"/>
        <w:rPr>
          <w:rFonts w:ascii="Arial" w:hAnsi="Arial" w:cs="Arial"/>
          <w:b/>
        </w:rPr>
      </w:pPr>
      <w:r w:rsidRPr="00D25E2D">
        <w:rPr>
          <w:rFonts w:ascii="Arial" w:hAnsi="Arial" w:cs="Arial"/>
          <w:b/>
        </w:rPr>
        <w:lastRenderedPageBreak/>
        <w:t>E.9.  BASE DE PAGO</w:t>
      </w:r>
    </w:p>
    <w:p w:rsidR="00D25E2D" w:rsidRDefault="00D25E2D" w:rsidP="00D25E2D">
      <w:pPr>
        <w:ind w:left="993"/>
        <w:jc w:val="both"/>
        <w:rPr>
          <w:rFonts w:ascii="Arial" w:hAnsi="Arial" w:cs="Arial"/>
        </w:rPr>
      </w:pPr>
      <w:r w:rsidRPr="00D25E2D">
        <w:rPr>
          <w:rFonts w:ascii="Arial" w:hAnsi="Arial" w:cs="Arial"/>
        </w:rPr>
        <w:t xml:space="preserve">De acuerdo a lo que establece el artículo 211 y 213 del Reglamento de la Ley de Obras Públicas y Servicios Relacionados con las Mismas los Servicios de </w:t>
      </w:r>
      <w:r w:rsidR="00B84FD1">
        <w:rPr>
          <w:rFonts w:ascii="Arial" w:hAnsi="Arial" w:cs="Arial"/>
        </w:rPr>
        <w:t>Pruebas y Ensayos</w:t>
      </w:r>
      <w:r w:rsidRPr="00D25E2D">
        <w:rPr>
          <w:rFonts w:ascii="Arial" w:hAnsi="Arial" w:cs="Arial"/>
        </w:rPr>
        <w:t xml:space="preserve"> forman parte de los Costos Indirectos de la Obra, ya que corresponden a gastos generales necesarios para la ejecución de los trabajos no incluidos en los costos directos que realiza el contratista, tanto en sus oficinas centrales como en el sitio de los trabajos, por lo que invariablemente el Control de Calidad deberá estar considerado en los Costos Indirectos.</w:t>
      </w:r>
    </w:p>
    <w:p w:rsidR="0098298E" w:rsidRPr="0024573E" w:rsidRDefault="00A60883">
      <w:pPr>
        <w:rPr>
          <w:rFonts w:ascii="Arial" w:hAnsi="Arial" w:cs="Arial"/>
        </w:rPr>
      </w:pPr>
      <w:r w:rsidRPr="00A60883">
        <w:rPr>
          <w:rFonts w:ascii="Arial" w:hAnsi="Arial" w:cs="Arial"/>
        </w:rPr>
        <w:t>El costo indirecto por este concepto debe incluir el perso</w:t>
      </w:r>
      <w:r>
        <w:rPr>
          <w:rFonts w:ascii="Arial" w:hAnsi="Arial" w:cs="Arial"/>
        </w:rPr>
        <w:t>nal, equipo, vehí</w:t>
      </w:r>
      <w:r w:rsidRPr="00A60883">
        <w:rPr>
          <w:rFonts w:ascii="Arial" w:hAnsi="Arial" w:cs="Arial"/>
        </w:rPr>
        <w:t>culos, materiales y todo aq</w:t>
      </w:r>
      <w:r>
        <w:rPr>
          <w:rFonts w:ascii="Arial" w:hAnsi="Arial" w:cs="Arial"/>
        </w:rPr>
        <w:t>uello necesario para la ejecució</w:t>
      </w:r>
      <w:r w:rsidRPr="00A60883">
        <w:rPr>
          <w:rFonts w:ascii="Arial" w:hAnsi="Arial" w:cs="Arial"/>
        </w:rPr>
        <w:t>n correcta del control de calidad.</w:t>
      </w:r>
    </w:p>
    <w:sectPr w:rsidR="0098298E" w:rsidRPr="0024573E" w:rsidSect="0098298E">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FD6" w:rsidRDefault="00382FD6">
      <w:pPr>
        <w:spacing w:after="0" w:line="240" w:lineRule="auto"/>
      </w:pPr>
      <w:r>
        <w:separator/>
      </w:r>
    </w:p>
  </w:endnote>
  <w:endnote w:type="continuationSeparator" w:id="0">
    <w:p w:rsidR="00382FD6" w:rsidRDefault="00382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103698"/>
      <w:docPartObj>
        <w:docPartGallery w:val="Page Numbers (Bottom of Page)"/>
        <w:docPartUnique/>
      </w:docPartObj>
    </w:sdtPr>
    <w:sdtEndPr/>
    <w:sdtContent>
      <w:p w:rsidR="006261F2" w:rsidRDefault="006261F2">
        <w:pPr>
          <w:pStyle w:val="Piedepgina"/>
          <w:jc w:val="right"/>
        </w:pPr>
        <w:r>
          <w:fldChar w:fldCharType="begin"/>
        </w:r>
        <w:r>
          <w:instrText>PAGE   \* MERGEFORMAT</w:instrText>
        </w:r>
        <w:r>
          <w:fldChar w:fldCharType="separate"/>
        </w:r>
        <w:r w:rsidR="004E0640" w:rsidRPr="004E0640">
          <w:rPr>
            <w:noProof/>
            <w:lang w:val="es-ES"/>
          </w:rPr>
          <w:t>1</w:t>
        </w:r>
        <w:r>
          <w:fldChar w:fldCharType="end"/>
        </w:r>
        <w:r w:rsidR="004E064C">
          <w:t>/9</w:t>
        </w:r>
      </w:p>
    </w:sdtContent>
  </w:sdt>
  <w:p w:rsidR="006261F2" w:rsidRDefault="006261F2" w:rsidP="006261F2">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FD6" w:rsidRDefault="00382FD6">
      <w:pPr>
        <w:spacing w:after="0" w:line="240" w:lineRule="auto"/>
      </w:pPr>
      <w:r>
        <w:separator/>
      </w:r>
    </w:p>
  </w:footnote>
  <w:footnote w:type="continuationSeparator" w:id="0">
    <w:p w:rsidR="00382FD6" w:rsidRDefault="00382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0A9" w:rsidRPr="00D04460" w:rsidRDefault="007400A9" w:rsidP="00D04460">
    <w:pPr>
      <w:jc w:val="center"/>
      <w:rPr>
        <w:rFonts w:ascii="Arial" w:hAnsi="Arial" w:cs="Arial"/>
        <w:b/>
        <w:sz w:val="28"/>
        <w:szCs w:val="28"/>
      </w:rPr>
    </w:pPr>
    <w:r w:rsidRPr="00D04460">
      <w:rPr>
        <w:rFonts w:ascii="Arial" w:hAnsi="Arial" w:cs="Arial"/>
        <w:b/>
        <w:sz w:val="28"/>
        <w:szCs w:val="28"/>
      </w:rPr>
      <w:t>CONTROL DE CALIDAD</w:t>
    </w:r>
    <w:r w:rsidR="004E078E">
      <w:rPr>
        <w:rFonts w:ascii="Arial" w:hAnsi="Arial" w:cs="Arial"/>
        <w:b/>
        <w:sz w:val="28"/>
        <w:szCs w:val="28"/>
      </w:rPr>
      <w:t xml:space="preserve"> PARA SISTEMAS</w:t>
    </w:r>
    <w:r w:rsidR="00494764">
      <w:rPr>
        <w:rFonts w:ascii="Arial" w:hAnsi="Arial" w:cs="Arial"/>
        <w:b/>
        <w:sz w:val="28"/>
        <w:szCs w:val="28"/>
      </w:rPr>
      <w:t xml:space="preserve"> FERROVIARIOS</w:t>
    </w:r>
  </w:p>
  <w:p w:rsidR="007400A9" w:rsidRPr="00D04460" w:rsidRDefault="007400A9" w:rsidP="007400A9">
    <w:pPr>
      <w:jc w:val="center"/>
      <w:rPr>
        <w:rFonts w:ascii="Arial" w:hAnsi="Arial" w:cs="Arial"/>
        <w:b/>
        <w:sz w:val="24"/>
        <w:szCs w:val="24"/>
      </w:rPr>
    </w:pPr>
    <w:r w:rsidRPr="00D04460">
      <w:rPr>
        <w:rFonts w:ascii="Arial" w:hAnsi="Arial" w:cs="Arial"/>
        <w:b/>
        <w:sz w:val="24"/>
        <w:szCs w:val="24"/>
      </w:rPr>
      <w:t>ESPECIFICACIÓN PARTICULAR</w:t>
    </w:r>
  </w:p>
  <w:p w:rsidR="007400A9" w:rsidRPr="00D04460" w:rsidRDefault="007400A9" w:rsidP="007400A9">
    <w:pPr>
      <w:jc w:val="center"/>
      <w:rPr>
        <w:rFonts w:ascii="Arial" w:hAnsi="Arial" w:cs="Arial"/>
        <w:b/>
        <w:sz w:val="24"/>
        <w:szCs w:val="24"/>
      </w:rPr>
    </w:pPr>
    <w:r w:rsidRPr="00D04460">
      <w:rPr>
        <w:rFonts w:ascii="Arial" w:hAnsi="Arial" w:cs="Arial"/>
        <w:b/>
        <w:sz w:val="24"/>
        <w:szCs w:val="24"/>
      </w:rPr>
      <w:t>EP.CAL.01</w:t>
    </w:r>
    <w:r w:rsidR="000B330C">
      <w:rPr>
        <w:rFonts w:ascii="Arial" w:hAnsi="Arial" w:cs="Arial"/>
        <w:b/>
        <w:sz w:val="24"/>
        <w:szCs w:val="24"/>
      </w:rPr>
      <w:t xml:space="preserve"> B</w:t>
    </w:r>
  </w:p>
  <w:p w:rsidR="007400A9" w:rsidRDefault="007400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B1E5C"/>
    <w:multiLevelType w:val="hybridMultilevel"/>
    <w:tmpl w:val="774E749E"/>
    <w:lvl w:ilvl="0" w:tplc="080A0015">
      <w:start w:val="3"/>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64A55110"/>
    <w:multiLevelType w:val="hybridMultilevel"/>
    <w:tmpl w:val="F4B8F724"/>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7D5632C2"/>
    <w:multiLevelType w:val="hybridMultilevel"/>
    <w:tmpl w:val="510EE2F6"/>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288"/>
    <w:rsid w:val="00003776"/>
    <w:rsid w:val="00046936"/>
    <w:rsid w:val="00051F84"/>
    <w:rsid w:val="00076610"/>
    <w:rsid w:val="00077D8E"/>
    <w:rsid w:val="000B330C"/>
    <w:rsid w:val="000F2C71"/>
    <w:rsid w:val="00120288"/>
    <w:rsid w:val="00163BE2"/>
    <w:rsid w:val="00182520"/>
    <w:rsid w:val="001E6289"/>
    <w:rsid w:val="00206F19"/>
    <w:rsid w:val="002179AD"/>
    <w:rsid w:val="00220225"/>
    <w:rsid w:val="00241C6C"/>
    <w:rsid w:val="0024573E"/>
    <w:rsid w:val="002803A9"/>
    <w:rsid w:val="00282B60"/>
    <w:rsid w:val="00291E38"/>
    <w:rsid w:val="002C7AE3"/>
    <w:rsid w:val="002D2F45"/>
    <w:rsid w:val="002D5A6D"/>
    <w:rsid w:val="002E6649"/>
    <w:rsid w:val="002F1D90"/>
    <w:rsid w:val="002F7767"/>
    <w:rsid w:val="00360A49"/>
    <w:rsid w:val="00382FD6"/>
    <w:rsid w:val="003A5F7D"/>
    <w:rsid w:val="003D1590"/>
    <w:rsid w:val="003D388D"/>
    <w:rsid w:val="0040202D"/>
    <w:rsid w:val="00432106"/>
    <w:rsid w:val="004606E3"/>
    <w:rsid w:val="004821B4"/>
    <w:rsid w:val="00494764"/>
    <w:rsid w:val="004C6AB3"/>
    <w:rsid w:val="004E0640"/>
    <w:rsid w:val="004E064C"/>
    <w:rsid w:val="004E078E"/>
    <w:rsid w:val="00510F98"/>
    <w:rsid w:val="00512A1B"/>
    <w:rsid w:val="005170D1"/>
    <w:rsid w:val="0055094C"/>
    <w:rsid w:val="0055733D"/>
    <w:rsid w:val="005813E8"/>
    <w:rsid w:val="00581BF0"/>
    <w:rsid w:val="00586749"/>
    <w:rsid w:val="005974BF"/>
    <w:rsid w:val="005D663E"/>
    <w:rsid w:val="00605E32"/>
    <w:rsid w:val="006261F2"/>
    <w:rsid w:val="0062638B"/>
    <w:rsid w:val="00635D5E"/>
    <w:rsid w:val="00664F20"/>
    <w:rsid w:val="006741CA"/>
    <w:rsid w:val="006764EB"/>
    <w:rsid w:val="006B4F6F"/>
    <w:rsid w:val="006F5B28"/>
    <w:rsid w:val="007400A9"/>
    <w:rsid w:val="007B1DFC"/>
    <w:rsid w:val="007F0313"/>
    <w:rsid w:val="00812499"/>
    <w:rsid w:val="00817A27"/>
    <w:rsid w:val="00821556"/>
    <w:rsid w:val="0082780C"/>
    <w:rsid w:val="008A066E"/>
    <w:rsid w:val="008A7BD0"/>
    <w:rsid w:val="008B4A4B"/>
    <w:rsid w:val="008F42BC"/>
    <w:rsid w:val="008F7D8D"/>
    <w:rsid w:val="00920C31"/>
    <w:rsid w:val="00931FAE"/>
    <w:rsid w:val="009424B9"/>
    <w:rsid w:val="0098298E"/>
    <w:rsid w:val="009A429B"/>
    <w:rsid w:val="009D281C"/>
    <w:rsid w:val="00A03616"/>
    <w:rsid w:val="00A23637"/>
    <w:rsid w:val="00A60883"/>
    <w:rsid w:val="00A76721"/>
    <w:rsid w:val="00A81D4E"/>
    <w:rsid w:val="00A84911"/>
    <w:rsid w:val="00AA587A"/>
    <w:rsid w:val="00AC6F0B"/>
    <w:rsid w:val="00AD748F"/>
    <w:rsid w:val="00AF7685"/>
    <w:rsid w:val="00B02E0B"/>
    <w:rsid w:val="00B2385A"/>
    <w:rsid w:val="00B41E8B"/>
    <w:rsid w:val="00B71784"/>
    <w:rsid w:val="00B74514"/>
    <w:rsid w:val="00B74F90"/>
    <w:rsid w:val="00B84FD1"/>
    <w:rsid w:val="00BD1ECE"/>
    <w:rsid w:val="00BE2E17"/>
    <w:rsid w:val="00C20DFA"/>
    <w:rsid w:val="00C441A6"/>
    <w:rsid w:val="00CA6E3C"/>
    <w:rsid w:val="00CB6317"/>
    <w:rsid w:val="00CC2589"/>
    <w:rsid w:val="00CC5505"/>
    <w:rsid w:val="00CD5A9B"/>
    <w:rsid w:val="00CE76EC"/>
    <w:rsid w:val="00D04460"/>
    <w:rsid w:val="00D25E2D"/>
    <w:rsid w:val="00D40D29"/>
    <w:rsid w:val="00D71841"/>
    <w:rsid w:val="00D86BB0"/>
    <w:rsid w:val="00D9149A"/>
    <w:rsid w:val="00D9388F"/>
    <w:rsid w:val="00DA2EE3"/>
    <w:rsid w:val="00DB176D"/>
    <w:rsid w:val="00E05A18"/>
    <w:rsid w:val="00E21D80"/>
    <w:rsid w:val="00E342D8"/>
    <w:rsid w:val="00E52E38"/>
    <w:rsid w:val="00E746CF"/>
    <w:rsid w:val="00E756CD"/>
    <w:rsid w:val="00EC01F3"/>
    <w:rsid w:val="00F04FFB"/>
    <w:rsid w:val="00F274AD"/>
    <w:rsid w:val="00F675F0"/>
    <w:rsid w:val="00F87921"/>
    <w:rsid w:val="00F93F1B"/>
    <w:rsid w:val="00F95B2D"/>
    <w:rsid w:val="00F9623E"/>
    <w:rsid w:val="00FA36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573E"/>
    <w:pPr>
      <w:ind w:left="720"/>
      <w:contextualSpacing/>
    </w:pPr>
  </w:style>
  <w:style w:type="table" w:styleId="Tablaconcuadrcula">
    <w:name w:val="Table Grid"/>
    <w:basedOn w:val="Tablanormal"/>
    <w:uiPriority w:val="59"/>
    <w:rsid w:val="00245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400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00A9"/>
  </w:style>
  <w:style w:type="paragraph" w:styleId="Piedepgina">
    <w:name w:val="footer"/>
    <w:basedOn w:val="Normal"/>
    <w:link w:val="PiedepginaCar"/>
    <w:uiPriority w:val="99"/>
    <w:unhideWhenUsed/>
    <w:rsid w:val="007400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00A9"/>
  </w:style>
  <w:style w:type="paragraph" w:styleId="Textodeglobo">
    <w:name w:val="Balloon Text"/>
    <w:basedOn w:val="Normal"/>
    <w:link w:val="TextodegloboCar"/>
    <w:uiPriority w:val="99"/>
    <w:semiHidden/>
    <w:unhideWhenUsed/>
    <w:rsid w:val="00D044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4460"/>
    <w:rPr>
      <w:rFonts w:ascii="Tahoma" w:hAnsi="Tahoma" w:cs="Tahoma"/>
      <w:sz w:val="16"/>
      <w:szCs w:val="16"/>
    </w:rPr>
  </w:style>
  <w:style w:type="paragraph" w:styleId="NormalWeb">
    <w:name w:val="Normal (Web)"/>
    <w:basedOn w:val="Normal"/>
    <w:uiPriority w:val="99"/>
    <w:semiHidden/>
    <w:unhideWhenUsed/>
    <w:rsid w:val="003A5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2F1D90"/>
  </w:style>
  <w:style w:type="character" w:styleId="Hipervnculo">
    <w:name w:val="Hyperlink"/>
    <w:basedOn w:val="Fuentedeprrafopredeter"/>
    <w:uiPriority w:val="99"/>
    <w:semiHidden/>
    <w:unhideWhenUsed/>
    <w:rsid w:val="002F1D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573E"/>
    <w:pPr>
      <w:ind w:left="720"/>
      <w:contextualSpacing/>
    </w:pPr>
  </w:style>
  <w:style w:type="table" w:styleId="Tablaconcuadrcula">
    <w:name w:val="Table Grid"/>
    <w:basedOn w:val="Tablanormal"/>
    <w:uiPriority w:val="59"/>
    <w:rsid w:val="00245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400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00A9"/>
  </w:style>
  <w:style w:type="paragraph" w:styleId="Piedepgina">
    <w:name w:val="footer"/>
    <w:basedOn w:val="Normal"/>
    <w:link w:val="PiedepginaCar"/>
    <w:uiPriority w:val="99"/>
    <w:unhideWhenUsed/>
    <w:rsid w:val="007400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00A9"/>
  </w:style>
  <w:style w:type="paragraph" w:styleId="Textodeglobo">
    <w:name w:val="Balloon Text"/>
    <w:basedOn w:val="Normal"/>
    <w:link w:val="TextodegloboCar"/>
    <w:uiPriority w:val="99"/>
    <w:semiHidden/>
    <w:unhideWhenUsed/>
    <w:rsid w:val="00D044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4460"/>
    <w:rPr>
      <w:rFonts w:ascii="Tahoma" w:hAnsi="Tahoma" w:cs="Tahoma"/>
      <w:sz w:val="16"/>
      <w:szCs w:val="16"/>
    </w:rPr>
  </w:style>
  <w:style w:type="paragraph" w:styleId="NormalWeb">
    <w:name w:val="Normal (Web)"/>
    <w:basedOn w:val="Normal"/>
    <w:uiPriority w:val="99"/>
    <w:semiHidden/>
    <w:unhideWhenUsed/>
    <w:rsid w:val="003A5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2F1D90"/>
  </w:style>
  <w:style w:type="character" w:styleId="Hipervnculo">
    <w:name w:val="Hyperlink"/>
    <w:basedOn w:val="Fuentedeprrafopredeter"/>
    <w:uiPriority w:val="99"/>
    <w:semiHidden/>
    <w:unhideWhenUsed/>
    <w:rsid w:val="002F1D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332571">
      <w:bodyDiv w:val="1"/>
      <w:marLeft w:val="0"/>
      <w:marRight w:val="0"/>
      <w:marTop w:val="0"/>
      <w:marBottom w:val="0"/>
      <w:divBdr>
        <w:top w:val="none" w:sz="0" w:space="0" w:color="auto"/>
        <w:left w:val="none" w:sz="0" w:space="0" w:color="auto"/>
        <w:bottom w:val="none" w:sz="0" w:space="0" w:color="auto"/>
        <w:right w:val="none" w:sz="0" w:space="0" w:color="auto"/>
      </w:divBdr>
      <w:divsChild>
        <w:div w:id="1983345978">
          <w:marLeft w:val="0"/>
          <w:marRight w:val="0"/>
          <w:marTop w:val="0"/>
          <w:marBottom w:val="0"/>
          <w:divBdr>
            <w:top w:val="single" w:sz="2" w:space="0" w:color="DDDDDD"/>
            <w:left w:val="single" w:sz="2" w:space="0" w:color="DDDDDD"/>
            <w:bottom w:val="single" w:sz="2" w:space="0" w:color="DDDDDD"/>
            <w:right w:val="single" w:sz="2" w:space="0" w:color="DDDDDD"/>
          </w:divBdr>
          <w:divsChild>
            <w:div w:id="440422742">
              <w:marLeft w:val="0"/>
              <w:marRight w:val="0"/>
              <w:marTop w:val="0"/>
              <w:marBottom w:val="0"/>
              <w:divBdr>
                <w:top w:val="none" w:sz="0" w:space="0" w:color="auto"/>
                <w:left w:val="none" w:sz="0" w:space="0" w:color="auto"/>
                <w:bottom w:val="none" w:sz="0" w:space="0" w:color="auto"/>
                <w:right w:val="none" w:sz="0" w:space="0" w:color="auto"/>
              </w:divBdr>
              <w:divsChild>
                <w:div w:id="161701004">
                  <w:marLeft w:val="0"/>
                  <w:marRight w:val="0"/>
                  <w:marTop w:val="0"/>
                  <w:marBottom w:val="0"/>
                  <w:divBdr>
                    <w:top w:val="none" w:sz="0" w:space="0" w:color="auto"/>
                    <w:left w:val="none" w:sz="0" w:space="0" w:color="auto"/>
                    <w:bottom w:val="none" w:sz="0" w:space="0" w:color="auto"/>
                    <w:right w:val="none" w:sz="0" w:space="0" w:color="auto"/>
                  </w:divBdr>
                  <w:divsChild>
                    <w:div w:id="643436355">
                      <w:marLeft w:val="0"/>
                      <w:marRight w:val="0"/>
                      <w:marTop w:val="0"/>
                      <w:marBottom w:val="0"/>
                      <w:divBdr>
                        <w:top w:val="none" w:sz="0" w:space="0" w:color="auto"/>
                        <w:left w:val="none" w:sz="0" w:space="0" w:color="auto"/>
                        <w:bottom w:val="none" w:sz="0" w:space="0" w:color="auto"/>
                        <w:right w:val="none" w:sz="0" w:space="0" w:color="auto"/>
                      </w:divBdr>
                      <w:divsChild>
                        <w:div w:id="829559170">
                          <w:marLeft w:val="0"/>
                          <w:marRight w:val="0"/>
                          <w:marTop w:val="0"/>
                          <w:marBottom w:val="0"/>
                          <w:divBdr>
                            <w:top w:val="none" w:sz="0" w:space="0" w:color="auto"/>
                            <w:left w:val="none" w:sz="0" w:space="0" w:color="auto"/>
                            <w:bottom w:val="none" w:sz="0" w:space="0" w:color="auto"/>
                            <w:right w:val="none" w:sz="0" w:space="0" w:color="auto"/>
                          </w:divBdr>
                          <w:divsChild>
                            <w:div w:id="135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758E7-2E5A-4D56-A797-78C57B8EF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3088</Words>
  <Characters>16985</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croix</cp:lastModifiedBy>
  <cp:revision>7</cp:revision>
  <cp:lastPrinted>2014-02-04T02:09:00Z</cp:lastPrinted>
  <dcterms:created xsi:type="dcterms:W3CDTF">2014-07-09T19:20:00Z</dcterms:created>
  <dcterms:modified xsi:type="dcterms:W3CDTF">2014-07-14T16:37:00Z</dcterms:modified>
</cp:coreProperties>
</file>