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1B8" w:rsidRDefault="00EC796F" w:rsidP="00EC796F">
      <w:pPr>
        <w:jc w:val="center"/>
        <w:rPr>
          <w:rFonts w:ascii="Arial" w:hAnsi="Arial" w:cs="Arial"/>
          <w:b/>
          <w:sz w:val="24"/>
          <w:szCs w:val="24"/>
          <w:lang w:val="pt-BR"/>
        </w:rPr>
      </w:pPr>
      <w:r w:rsidRPr="00EC796F">
        <w:rPr>
          <w:rFonts w:ascii="Arial" w:hAnsi="Arial" w:cs="Arial"/>
          <w:b/>
          <w:sz w:val="24"/>
          <w:szCs w:val="24"/>
          <w:lang w:val="pt-BR"/>
        </w:rPr>
        <w:t xml:space="preserve">RELACIÓN DE ESPECIFICACIONES GENERALES </w:t>
      </w:r>
      <w:r w:rsidR="006A5F48">
        <w:rPr>
          <w:rFonts w:ascii="Arial" w:hAnsi="Arial" w:cs="Arial"/>
          <w:b/>
          <w:sz w:val="24"/>
          <w:szCs w:val="24"/>
          <w:lang w:val="pt-BR"/>
        </w:rPr>
        <w:t>Y COMPLEMENTARIAS</w:t>
      </w:r>
    </w:p>
    <w:p w:rsidR="00EF4616" w:rsidRDefault="00EF4616" w:rsidP="00EC796F">
      <w:pPr>
        <w:jc w:val="center"/>
        <w:rPr>
          <w:rFonts w:ascii="Arial" w:hAnsi="Arial" w:cs="Arial"/>
          <w:b/>
          <w:sz w:val="24"/>
          <w:szCs w:val="24"/>
          <w:lang w:val="pt-BR"/>
        </w:rPr>
      </w:pPr>
    </w:p>
    <w:p w:rsidR="00EF4616" w:rsidRPr="00EF4616" w:rsidRDefault="00EF4616" w:rsidP="00EF4616">
      <w:pPr>
        <w:jc w:val="both"/>
        <w:rPr>
          <w:rFonts w:ascii="Arial" w:hAnsi="Arial" w:cs="Arial"/>
          <w:lang w:val="es-MX"/>
        </w:rPr>
      </w:pPr>
      <w:r w:rsidRPr="00EF4616">
        <w:rPr>
          <w:rFonts w:ascii="Arial" w:hAnsi="Arial" w:cs="Arial"/>
          <w:lang w:val="es-MX"/>
        </w:rPr>
        <w:t>ESPECIFICACIONES GENERALES</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Los materiales utilizados y los trabajos realizados deberán cumplir con las normas vigentes de esta Secretaría, las cuales se encuentran en los libros siguientes:</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PLANEACIÓN (PLN)</w:t>
      </w:r>
    </w:p>
    <w:p w:rsidR="00EF4616" w:rsidRPr="00EF4616" w:rsidRDefault="00EF4616" w:rsidP="00EF4616">
      <w:pPr>
        <w:jc w:val="both"/>
        <w:rPr>
          <w:rFonts w:ascii="Arial" w:hAnsi="Arial" w:cs="Arial"/>
          <w:lang w:val="es-MX"/>
        </w:rPr>
      </w:pPr>
      <w:r w:rsidRPr="00EF4616">
        <w:rPr>
          <w:rFonts w:ascii="Arial" w:hAnsi="Arial" w:cs="Arial"/>
          <w:lang w:val="es-MX"/>
        </w:rPr>
        <w:t>LEGISLACIÓN (LEG)</w:t>
      </w:r>
    </w:p>
    <w:p w:rsidR="00EF4616" w:rsidRPr="00EF4616" w:rsidRDefault="00EF4616" w:rsidP="00EF4616">
      <w:pPr>
        <w:jc w:val="both"/>
        <w:rPr>
          <w:rFonts w:ascii="Arial" w:hAnsi="Arial" w:cs="Arial"/>
          <w:lang w:val="es-MX"/>
        </w:rPr>
      </w:pPr>
      <w:r w:rsidRPr="00EF4616">
        <w:rPr>
          <w:rFonts w:ascii="Arial" w:hAnsi="Arial" w:cs="Arial"/>
          <w:lang w:val="es-MX"/>
        </w:rPr>
        <w:t>DERECHO DE VÍA Y ZONAS ALEDAÑAS (DRV)</w:t>
      </w:r>
    </w:p>
    <w:p w:rsidR="00EF4616" w:rsidRPr="00EF4616" w:rsidRDefault="00EF4616" w:rsidP="00EF4616">
      <w:pPr>
        <w:jc w:val="both"/>
        <w:rPr>
          <w:rFonts w:ascii="Arial" w:hAnsi="Arial" w:cs="Arial"/>
          <w:lang w:val="es-MX"/>
        </w:rPr>
      </w:pPr>
      <w:r w:rsidRPr="00EF4616">
        <w:rPr>
          <w:rFonts w:ascii="Arial" w:hAnsi="Arial" w:cs="Arial"/>
          <w:lang w:val="es-MX"/>
        </w:rPr>
        <w:t>PROYECTO (PRY)</w:t>
      </w:r>
    </w:p>
    <w:p w:rsidR="00EF4616" w:rsidRPr="00EF4616" w:rsidRDefault="00EF4616" w:rsidP="00EF4616">
      <w:pPr>
        <w:jc w:val="both"/>
        <w:rPr>
          <w:rFonts w:ascii="Arial" w:hAnsi="Arial" w:cs="Arial"/>
          <w:lang w:val="es-MX"/>
        </w:rPr>
      </w:pPr>
      <w:r w:rsidRPr="00EF4616">
        <w:rPr>
          <w:rFonts w:ascii="Arial" w:hAnsi="Arial" w:cs="Arial"/>
          <w:lang w:val="es-MX"/>
        </w:rPr>
        <w:t>CONSTRUCCIÓN (CTR)</w:t>
      </w:r>
    </w:p>
    <w:p w:rsidR="00EF4616" w:rsidRPr="00EF4616" w:rsidRDefault="00EF4616" w:rsidP="00EF4616">
      <w:pPr>
        <w:jc w:val="both"/>
        <w:rPr>
          <w:rFonts w:ascii="Arial" w:hAnsi="Arial" w:cs="Arial"/>
          <w:lang w:val="es-MX"/>
        </w:rPr>
      </w:pPr>
      <w:r w:rsidRPr="00EF4616">
        <w:rPr>
          <w:rFonts w:ascii="Arial" w:hAnsi="Arial" w:cs="Arial"/>
          <w:lang w:val="es-MX"/>
        </w:rPr>
        <w:t>CONSERVACIÓN (CSV)</w:t>
      </w:r>
    </w:p>
    <w:p w:rsidR="00EF4616" w:rsidRPr="00EF4616" w:rsidRDefault="00EF4616" w:rsidP="00EF4616">
      <w:pPr>
        <w:jc w:val="both"/>
        <w:rPr>
          <w:rFonts w:ascii="Arial" w:hAnsi="Arial" w:cs="Arial"/>
          <w:lang w:val="es-MX"/>
        </w:rPr>
      </w:pPr>
      <w:r w:rsidRPr="00EF4616">
        <w:rPr>
          <w:rFonts w:ascii="Arial" w:hAnsi="Arial" w:cs="Arial"/>
          <w:lang w:val="es-MX"/>
        </w:rPr>
        <w:t>OPERACIÓN (OPR)</w:t>
      </w:r>
    </w:p>
    <w:p w:rsidR="00EF4616" w:rsidRPr="00EF4616" w:rsidRDefault="00EF4616" w:rsidP="00EF4616">
      <w:pPr>
        <w:jc w:val="both"/>
        <w:rPr>
          <w:rFonts w:ascii="Arial" w:hAnsi="Arial" w:cs="Arial"/>
          <w:lang w:val="es-MX"/>
        </w:rPr>
      </w:pPr>
      <w:r w:rsidRPr="00EF4616">
        <w:rPr>
          <w:rFonts w:ascii="Arial" w:hAnsi="Arial" w:cs="Arial"/>
          <w:lang w:val="es-MX"/>
        </w:rPr>
        <w:t>CONTROL Y ASEGURAMIENTO DE CALIDAD (CAL)</w:t>
      </w:r>
    </w:p>
    <w:p w:rsidR="00EF4616" w:rsidRPr="00EF4616" w:rsidRDefault="00EF4616" w:rsidP="00EF4616">
      <w:pPr>
        <w:jc w:val="both"/>
        <w:rPr>
          <w:rFonts w:ascii="Arial" w:hAnsi="Arial" w:cs="Arial"/>
          <w:lang w:val="es-MX"/>
        </w:rPr>
      </w:pPr>
      <w:r w:rsidRPr="00EF4616">
        <w:rPr>
          <w:rFonts w:ascii="Arial" w:hAnsi="Arial" w:cs="Arial"/>
          <w:lang w:val="es-MX"/>
        </w:rPr>
        <w:t>CARACTERÍSTICAS DE LOS MATERIALES (CMT)</w:t>
      </w:r>
    </w:p>
    <w:p w:rsidR="00EF4616" w:rsidRPr="00EF4616" w:rsidRDefault="00EF4616" w:rsidP="00EF4616">
      <w:pPr>
        <w:jc w:val="both"/>
        <w:rPr>
          <w:rFonts w:ascii="Arial" w:hAnsi="Arial" w:cs="Arial"/>
          <w:lang w:val="es-MX"/>
        </w:rPr>
      </w:pPr>
      <w:r w:rsidRPr="00EF4616">
        <w:rPr>
          <w:rFonts w:ascii="Arial" w:hAnsi="Arial" w:cs="Arial"/>
          <w:lang w:val="es-MX"/>
        </w:rPr>
        <w:t>CARACTERÍSTICAS DE LOS EQUIPOS Y SISTEMAS DE INSTALACIÓN PERMANENTE (EIP)</w:t>
      </w:r>
    </w:p>
    <w:p w:rsidR="00EF4616" w:rsidRPr="00EF4616" w:rsidRDefault="00EF4616" w:rsidP="00EF4616">
      <w:pPr>
        <w:jc w:val="both"/>
        <w:rPr>
          <w:rFonts w:ascii="Arial" w:hAnsi="Arial" w:cs="Arial"/>
          <w:lang w:val="es-MX"/>
        </w:rPr>
      </w:pPr>
      <w:r w:rsidRPr="00EF4616">
        <w:rPr>
          <w:rFonts w:ascii="Arial" w:hAnsi="Arial" w:cs="Arial"/>
          <w:lang w:val="es-MX"/>
        </w:rPr>
        <w:t>MÉTODOS DE MUESTREO Y PRUEBA DE MATERIALES (MMP)</w:t>
      </w:r>
    </w:p>
    <w:p w:rsidR="00EF4616" w:rsidRPr="00EF4616" w:rsidRDefault="00EF4616" w:rsidP="00EF4616">
      <w:pPr>
        <w:jc w:val="both"/>
        <w:rPr>
          <w:rFonts w:ascii="Arial" w:hAnsi="Arial" w:cs="Arial"/>
          <w:lang w:val="es-MX"/>
        </w:rPr>
      </w:pPr>
      <w:r w:rsidRPr="00EF4616">
        <w:rPr>
          <w:rFonts w:ascii="Arial" w:hAnsi="Arial" w:cs="Arial"/>
          <w:lang w:val="es-MX"/>
        </w:rPr>
        <w:t>MANUAL DE DISPOSITIVOS PARA EL CONTROL DEL TRANSITO EN CALLES Y CARRETERAS</w:t>
      </w:r>
    </w:p>
    <w:p w:rsidR="00EF4616" w:rsidRPr="00EF4616" w:rsidRDefault="00EF4616" w:rsidP="00EC796F">
      <w:pPr>
        <w:jc w:val="center"/>
        <w:rPr>
          <w:rFonts w:ascii="Arial" w:hAnsi="Arial" w:cs="Arial"/>
          <w:b/>
          <w:sz w:val="24"/>
          <w:szCs w:val="24"/>
          <w:lang w:val="es-MX"/>
        </w:rPr>
      </w:pPr>
    </w:p>
    <w:p w:rsidR="00EF4616" w:rsidRPr="00EC796F" w:rsidRDefault="00EF4616" w:rsidP="00EC796F">
      <w:pPr>
        <w:jc w:val="center"/>
        <w:rPr>
          <w:rFonts w:ascii="Arial" w:hAnsi="Arial" w:cs="Arial"/>
          <w:b/>
          <w:sz w:val="24"/>
          <w:szCs w:val="24"/>
          <w:lang w:val="pt-BR"/>
        </w:rPr>
      </w:pPr>
    </w:p>
    <w:tbl>
      <w:tblPr>
        <w:tblW w:w="10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8"/>
        <w:gridCol w:w="2090"/>
        <w:gridCol w:w="6820"/>
      </w:tblGrid>
      <w:tr w:rsidR="00EC796F" w:rsidRPr="00910859" w:rsidTr="00910859">
        <w:tc>
          <w:tcPr>
            <w:tcW w:w="1978" w:type="dxa"/>
          </w:tcPr>
          <w:p w:rsidR="009F7DAE" w:rsidRPr="00910859" w:rsidRDefault="009F7DAE" w:rsidP="00910859">
            <w:pPr>
              <w:jc w:val="center"/>
              <w:rPr>
                <w:rFonts w:ascii="Arial" w:hAnsi="Arial" w:cs="Arial"/>
                <w:lang w:val="pt-BR"/>
              </w:rPr>
            </w:pPr>
          </w:p>
          <w:p w:rsidR="00EC796F" w:rsidRPr="00910859" w:rsidRDefault="00EC796F" w:rsidP="00910859">
            <w:pPr>
              <w:jc w:val="center"/>
              <w:rPr>
                <w:rFonts w:ascii="Arial" w:hAnsi="Arial" w:cs="Arial"/>
                <w:lang w:val="pt-BR"/>
              </w:rPr>
            </w:pPr>
          </w:p>
        </w:tc>
        <w:tc>
          <w:tcPr>
            <w:tcW w:w="2090" w:type="dxa"/>
          </w:tcPr>
          <w:p w:rsidR="009F7DAE" w:rsidRPr="00910859" w:rsidRDefault="009F7DAE" w:rsidP="00910859">
            <w:pPr>
              <w:jc w:val="center"/>
              <w:rPr>
                <w:rFonts w:ascii="Arial" w:hAnsi="Arial" w:cs="Arial"/>
                <w:sz w:val="18"/>
                <w:szCs w:val="18"/>
                <w:lang w:val="pt-BR"/>
              </w:rPr>
            </w:pPr>
          </w:p>
          <w:p w:rsidR="00EC796F" w:rsidRPr="00910859" w:rsidRDefault="009F7DAE" w:rsidP="00910859">
            <w:pPr>
              <w:jc w:val="center"/>
              <w:rPr>
                <w:rFonts w:ascii="Arial" w:hAnsi="Arial" w:cs="Arial"/>
                <w:b/>
                <w:sz w:val="18"/>
                <w:szCs w:val="18"/>
                <w:lang w:val="pt-BR"/>
              </w:rPr>
            </w:pPr>
            <w:r w:rsidRPr="00910859">
              <w:rPr>
                <w:rFonts w:ascii="Arial" w:hAnsi="Arial" w:cs="Arial"/>
                <w:b/>
                <w:sz w:val="18"/>
                <w:szCs w:val="18"/>
                <w:lang w:val="pt-BR"/>
              </w:rPr>
              <w:t>ESPECIFICACIÓN</w:t>
            </w:r>
          </w:p>
          <w:p w:rsidR="009F7DAE" w:rsidRPr="00910859" w:rsidRDefault="009F7DAE" w:rsidP="00910859">
            <w:pPr>
              <w:jc w:val="center"/>
              <w:rPr>
                <w:rFonts w:ascii="Arial" w:hAnsi="Arial" w:cs="Arial"/>
                <w:sz w:val="18"/>
                <w:szCs w:val="18"/>
                <w:lang w:val="pt-BR"/>
              </w:rPr>
            </w:pPr>
            <w:r w:rsidRPr="00910859">
              <w:rPr>
                <w:rFonts w:ascii="Arial" w:hAnsi="Arial" w:cs="Arial"/>
                <w:b/>
                <w:sz w:val="18"/>
                <w:szCs w:val="18"/>
                <w:lang w:val="pt-BR"/>
              </w:rPr>
              <w:t>TIPO</w:t>
            </w:r>
          </w:p>
        </w:tc>
        <w:tc>
          <w:tcPr>
            <w:tcW w:w="6820" w:type="dxa"/>
          </w:tcPr>
          <w:p w:rsidR="009F7DAE" w:rsidRPr="00910859" w:rsidRDefault="009F7DAE" w:rsidP="00910859">
            <w:pPr>
              <w:jc w:val="center"/>
              <w:rPr>
                <w:rFonts w:ascii="Arial" w:hAnsi="Arial" w:cs="Arial"/>
                <w:sz w:val="18"/>
                <w:szCs w:val="18"/>
                <w:lang w:val="pt-BR"/>
              </w:rPr>
            </w:pPr>
          </w:p>
          <w:p w:rsidR="00EC796F" w:rsidRPr="00910859" w:rsidRDefault="009F7DAE" w:rsidP="00910859">
            <w:pPr>
              <w:jc w:val="center"/>
              <w:rPr>
                <w:rFonts w:ascii="Arial" w:hAnsi="Arial" w:cs="Arial"/>
                <w:b/>
                <w:sz w:val="18"/>
                <w:szCs w:val="18"/>
                <w:lang w:val="pt-BR"/>
              </w:rPr>
            </w:pPr>
            <w:r w:rsidRPr="00910859">
              <w:rPr>
                <w:rFonts w:ascii="Arial" w:hAnsi="Arial" w:cs="Arial"/>
                <w:b/>
                <w:sz w:val="18"/>
                <w:szCs w:val="18"/>
                <w:lang w:val="pt-BR"/>
              </w:rPr>
              <w:t>DESCRIPCIÓN</w:t>
            </w:r>
          </w:p>
          <w:p w:rsidR="009F7DAE" w:rsidRPr="00910859" w:rsidRDefault="009F7DAE" w:rsidP="00910859">
            <w:pPr>
              <w:jc w:val="center"/>
              <w:rPr>
                <w:rFonts w:ascii="Arial" w:hAnsi="Arial" w:cs="Arial"/>
                <w:sz w:val="18"/>
                <w:szCs w:val="18"/>
                <w:lang w:val="pt-BR"/>
              </w:rPr>
            </w:pPr>
          </w:p>
        </w:tc>
      </w:tr>
      <w:tr w:rsidR="00EC796F" w:rsidRPr="00910859" w:rsidTr="00910859">
        <w:tc>
          <w:tcPr>
            <w:tcW w:w="1978" w:type="dxa"/>
          </w:tcPr>
          <w:p w:rsidR="009F7DAE" w:rsidRPr="00910859" w:rsidRDefault="009F7DAE" w:rsidP="00910859">
            <w:pPr>
              <w:jc w:val="both"/>
              <w:rPr>
                <w:rFonts w:ascii="Arial" w:hAnsi="Arial" w:cs="Arial"/>
                <w:b/>
                <w:bCs/>
                <w:sz w:val="18"/>
                <w:szCs w:val="18"/>
              </w:rPr>
            </w:pPr>
          </w:p>
          <w:p w:rsidR="00D37E00" w:rsidRPr="00910859" w:rsidRDefault="009F7DAE" w:rsidP="00910859">
            <w:pPr>
              <w:jc w:val="both"/>
              <w:rPr>
                <w:rFonts w:ascii="Arial" w:hAnsi="Arial" w:cs="Arial"/>
                <w:b/>
                <w:bCs/>
                <w:sz w:val="18"/>
                <w:szCs w:val="18"/>
              </w:rPr>
            </w:pPr>
            <w:r w:rsidRPr="00910859">
              <w:rPr>
                <w:rFonts w:ascii="Arial" w:hAnsi="Arial" w:cs="Arial"/>
                <w:b/>
                <w:bCs/>
                <w:sz w:val="18"/>
                <w:szCs w:val="18"/>
              </w:rPr>
              <w:t>E.G.</w:t>
            </w:r>
            <w:r w:rsidR="00D37E00" w:rsidRPr="00910859">
              <w:rPr>
                <w:rFonts w:ascii="Arial" w:hAnsi="Arial" w:cs="Arial"/>
                <w:b/>
                <w:bCs/>
                <w:sz w:val="18"/>
                <w:szCs w:val="18"/>
              </w:rPr>
              <w:t>001</w:t>
            </w:r>
          </w:p>
        </w:tc>
        <w:tc>
          <w:tcPr>
            <w:tcW w:w="2090" w:type="dxa"/>
          </w:tcPr>
          <w:p w:rsidR="009F7DAE" w:rsidRPr="00910859" w:rsidRDefault="009F7DAE" w:rsidP="00910859">
            <w:pPr>
              <w:jc w:val="both"/>
              <w:rPr>
                <w:rFonts w:ascii="Arial" w:hAnsi="Arial" w:cs="Arial"/>
                <w:b/>
                <w:bCs/>
                <w:sz w:val="18"/>
                <w:szCs w:val="18"/>
              </w:rPr>
            </w:pPr>
          </w:p>
          <w:p w:rsidR="00EC796F" w:rsidRPr="00910859" w:rsidRDefault="009F7DAE" w:rsidP="00910859">
            <w:pPr>
              <w:jc w:val="both"/>
              <w:rPr>
                <w:rFonts w:ascii="Arial" w:hAnsi="Arial" w:cs="Arial"/>
                <w:sz w:val="18"/>
                <w:szCs w:val="18"/>
                <w:lang w:val="pt-BR"/>
              </w:rPr>
            </w:pPr>
            <w:r w:rsidRPr="00910859">
              <w:rPr>
                <w:rFonts w:ascii="Arial" w:hAnsi="Arial" w:cs="Arial"/>
                <w:b/>
                <w:bCs/>
                <w:sz w:val="18"/>
                <w:szCs w:val="18"/>
              </w:rPr>
              <w:t xml:space="preserve">GENERAL </w:t>
            </w:r>
            <w:r w:rsidRPr="00910859">
              <w:rPr>
                <w:rFonts w:ascii="Arial" w:hAnsi="Arial" w:cs="Arial"/>
                <w:sz w:val="18"/>
                <w:szCs w:val="18"/>
              </w:rPr>
              <w:t xml:space="preserve"> </w:t>
            </w:r>
          </w:p>
        </w:tc>
        <w:tc>
          <w:tcPr>
            <w:tcW w:w="6820" w:type="dxa"/>
          </w:tcPr>
          <w:p w:rsidR="009F7DAE" w:rsidRPr="00910859" w:rsidRDefault="009F7DAE" w:rsidP="009F7DAE">
            <w:pPr>
              <w:rPr>
                <w:rFonts w:ascii="Arial" w:hAnsi="Arial" w:cs="Arial"/>
                <w:sz w:val="18"/>
                <w:szCs w:val="18"/>
              </w:rPr>
            </w:pPr>
          </w:p>
          <w:p w:rsidR="00EC796F" w:rsidRPr="00910859" w:rsidRDefault="009F7DAE" w:rsidP="009F7DAE">
            <w:pPr>
              <w:rPr>
                <w:rFonts w:ascii="Arial" w:hAnsi="Arial" w:cs="Arial"/>
                <w:sz w:val="18"/>
                <w:szCs w:val="18"/>
                <w:lang w:val="pt-BR"/>
              </w:rPr>
            </w:pPr>
            <w:r w:rsidRPr="00910859">
              <w:rPr>
                <w:rFonts w:ascii="Arial" w:hAnsi="Arial" w:cs="Arial"/>
                <w:sz w:val="18"/>
                <w:szCs w:val="18"/>
              </w:rPr>
              <w:t>PROPOSICION DE CLAUSULAS EN LAS BASES DE LICITACIÓN</w:t>
            </w:r>
          </w:p>
        </w:tc>
      </w:tr>
      <w:tr w:rsidR="00EC796F" w:rsidRPr="00910859" w:rsidTr="00910859">
        <w:tc>
          <w:tcPr>
            <w:tcW w:w="1978" w:type="dxa"/>
          </w:tcPr>
          <w:p w:rsidR="00EC796F" w:rsidRPr="00910859" w:rsidRDefault="00EC796F" w:rsidP="00910859">
            <w:pPr>
              <w:jc w:val="both"/>
              <w:rPr>
                <w:rFonts w:ascii="Arial" w:hAnsi="Arial" w:cs="Arial"/>
                <w:sz w:val="18"/>
                <w:szCs w:val="18"/>
                <w:lang w:val="pt-BR"/>
              </w:rPr>
            </w:pPr>
          </w:p>
          <w:p w:rsidR="00D37E00" w:rsidRPr="00910859" w:rsidRDefault="009F7DAE" w:rsidP="00910859">
            <w:pPr>
              <w:jc w:val="both"/>
              <w:rPr>
                <w:rFonts w:ascii="Arial" w:hAnsi="Arial" w:cs="Arial"/>
                <w:b/>
                <w:bCs/>
                <w:sz w:val="18"/>
                <w:szCs w:val="18"/>
                <w:lang w:val="es-ES"/>
              </w:rPr>
            </w:pPr>
            <w:r w:rsidRPr="00910859">
              <w:rPr>
                <w:rFonts w:ascii="Arial" w:hAnsi="Arial" w:cs="Arial"/>
                <w:b/>
                <w:bCs/>
                <w:sz w:val="18"/>
                <w:szCs w:val="18"/>
                <w:lang w:val="es-ES"/>
              </w:rPr>
              <w:t>EG.002</w:t>
            </w:r>
          </w:p>
        </w:tc>
        <w:tc>
          <w:tcPr>
            <w:tcW w:w="2090" w:type="dxa"/>
          </w:tcPr>
          <w:p w:rsidR="00EC796F" w:rsidRPr="00910859" w:rsidRDefault="00EC796F" w:rsidP="00910859">
            <w:pPr>
              <w:jc w:val="both"/>
              <w:rPr>
                <w:rFonts w:ascii="Arial" w:hAnsi="Arial" w:cs="Arial"/>
                <w:sz w:val="18"/>
                <w:szCs w:val="18"/>
                <w:lang w:val="pt-BR"/>
              </w:rPr>
            </w:pPr>
          </w:p>
          <w:p w:rsidR="009F7DAE" w:rsidRPr="00910859" w:rsidRDefault="009F7DAE" w:rsidP="00910859">
            <w:pPr>
              <w:jc w:val="both"/>
              <w:rPr>
                <w:rFonts w:ascii="Arial" w:hAnsi="Arial" w:cs="Arial"/>
                <w:sz w:val="18"/>
                <w:szCs w:val="18"/>
                <w:lang w:val="pt-BR"/>
              </w:rPr>
            </w:pPr>
            <w:r w:rsidRPr="00910859">
              <w:rPr>
                <w:rFonts w:ascii="Arial" w:hAnsi="Arial" w:cs="Arial"/>
                <w:b/>
                <w:bCs/>
                <w:sz w:val="18"/>
                <w:szCs w:val="18"/>
              </w:rPr>
              <w:t xml:space="preserve">GENERAL </w:t>
            </w:r>
            <w:r w:rsidRPr="00910859">
              <w:rPr>
                <w:rFonts w:ascii="Arial" w:hAnsi="Arial" w:cs="Arial"/>
                <w:sz w:val="18"/>
                <w:szCs w:val="18"/>
              </w:rPr>
              <w:t xml:space="preserve"> </w:t>
            </w:r>
          </w:p>
        </w:tc>
        <w:tc>
          <w:tcPr>
            <w:tcW w:w="6820" w:type="dxa"/>
          </w:tcPr>
          <w:p w:rsidR="00EC796F" w:rsidRPr="00910859" w:rsidRDefault="00EC796F" w:rsidP="00910859">
            <w:pPr>
              <w:jc w:val="both"/>
              <w:rPr>
                <w:rFonts w:ascii="Arial" w:hAnsi="Arial" w:cs="Arial"/>
                <w:sz w:val="18"/>
                <w:szCs w:val="18"/>
                <w:lang w:val="pt-BR"/>
              </w:rPr>
            </w:pPr>
          </w:p>
          <w:p w:rsidR="009F7DAE" w:rsidRPr="00910859" w:rsidRDefault="009F7DAE" w:rsidP="00910859">
            <w:pPr>
              <w:jc w:val="both"/>
              <w:rPr>
                <w:rFonts w:ascii="Arial" w:hAnsi="Arial" w:cs="Arial"/>
                <w:sz w:val="18"/>
                <w:szCs w:val="18"/>
              </w:rPr>
            </w:pPr>
            <w:r w:rsidRPr="00910859">
              <w:rPr>
                <w:rFonts w:ascii="Arial" w:hAnsi="Arial" w:cs="Arial"/>
                <w:sz w:val="18"/>
                <w:szCs w:val="18"/>
              </w:rPr>
              <w:t xml:space="preserve">DATOS CONSIGNADOS EN EL PROYECTO Y/O BASES DE </w:t>
            </w:r>
          </w:p>
          <w:p w:rsidR="009F7DAE" w:rsidRPr="00910859" w:rsidRDefault="009F7DAE" w:rsidP="00910859">
            <w:pPr>
              <w:jc w:val="both"/>
              <w:rPr>
                <w:rFonts w:ascii="Arial" w:hAnsi="Arial" w:cs="Arial"/>
                <w:sz w:val="18"/>
                <w:szCs w:val="18"/>
              </w:rPr>
            </w:pPr>
            <w:r w:rsidRPr="00910859">
              <w:rPr>
                <w:rFonts w:ascii="Arial" w:hAnsi="Arial" w:cs="Arial"/>
                <w:sz w:val="18"/>
                <w:szCs w:val="18"/>
              </w:rPr>
              <w:t xml:space="preserve"> LICITACION Y SUS APENDICES</w:t>
            </w:r>
          </w:p>
        </w:tc>
      </w:tr>
      <w:tr w:rsidR="00EC796F" w:rsidRPr="00910859" w:rsidTr="00910859">
        <w:tc>
          <w:tcPr>
            <w:tcW w:w="1978" w:type="dxa"/>
          </w:tcPr>
          <w:p w:rsidR="00EC796F" w:rsidRPr="00910859" w:rsidRDefault="00EC796F" w:rsidP="00910859">
            <w:pPr>
              <w:jc w:val="both"/>
              <w:rPr>
                <w:rFonts w:ascii="Arial" w:hAnsi="Arial" w:cs="Arial"/>
                <w:sz w:val="18"/>
                <w:szCs w:val="18"/>
                <w:lang w:val="pt-BR"/>
              </w:rPr>
            </w:pPr>
          </w:p>
          <w:p w:rsidR="009F7DAE" w:rsidRPr="00910859" w:rsidRDefault="00C55686" w:rsidP="00910859">
            <w:pPr>
              <w:jc w:val="both"/>
              <w:rPr>
                <w:rFonts w:ascii="Arial" w:hAnsi="Arial" w:cs="Arial"/>
                <w:b/>
                <w:bCs/>
                <w:sz w:val="18"/>
                <w:szCs w:val="18"/>
              </w:rPr>
            </w:pPr>
            <w:r w:rsidRPr="00910859">
              <w:rPr>
                <w:rFonts w:ascii="Arial" w:hAnsi="Arial" w:cs="Arial"/>
                <w:b/>
                <w:bCs/>
                <w:sz w:val="18"/>
                <w:szCs w:val="18"/>
              </w:rPr>
              <w:t>EG 00</w:t>
            </w:r>
            <w:r w:rsidR="00D37E00" w:rsidRPr="00910859">
              <w:rPr>
                <w:rFonts w:ascii="Arial" w:hAnsi="Arial" w:cs="Arial"/>
                <w:b/>
                <w:bCs/>
                <w:sz w:val="18"/>
                <w:szCs w:val="18"/>
              </w:rPr>
              <w:t>3</w:t>
            </w:r>
          </w:p>
        </w:tc>
        <w:tc>
          <w:tcPr>
            <w:tcW w:w="2090" w:type="dxa"/>
          </w:tcPr>
          <w:p w:rsidR="00EC796F" w:rsidRPr="00910859" w:rsidRDefault="00EC796F" w:rsidP="00910859">
            <w:pPr>
              <w:jc w:val="both"/>
              <w:rPr>
                <w:rFonts w:ascii="Arial" w:hAnsi="Arial" w:cs="Arial"/>
                <w:sz w:val="18"/>
                <w:szCs w:val="18"/>
                <w:lang w:val="pt-BR"/>
              </w:rPr>
            </w:pPr>
          </w:p>
          <w:p w:rsidR="009F7DAE" w:rsidRPr="00910859" w:rsidRDefault="00C55686" w:rsidP="00910859">
            <w:pPr>
              <w:jc w:val="both"/>
              <w:rPr>
                <w:rFonts w:ascii="Arial" w:hAnsi="Arial" w:cs="Arial"/>
                <w:sz w:val="18"/>
                <w:szCs w:val="18"/>
                <w:lang w:val="pt-BR"/>
              </w:rPr>
            </w:pPr>
            <w:r w:rsidRPr="00910859">
              <w:rPr>
                <w:rFonts w:ascii="Arial" w:hAnsi="Arial" w:cs="Arial"/>
                <w:b/>
                <w:bCs/>
                <w:sz w:val="18"/>
                <w:szCs w:val="18"/>
              </w:rPr>
              <w:t>GENERAL</w:t>
            </w:r>
          </w:p>
        </w:tc>
        <w:tc>
          <w:tcPr>
            <w:tcW w:w="6820" w:type="dxa"/>
          </w:tcPr>
          <w:p w:rsidR="00EC796F" w:rsidRPr="00910859" w:rsidRDefault="00EC796F" w:rsidP="00910859">
            <w:pPr>
              <w:jc w:val="both"/>
              <w:rPr>
                <w:rFonts w:ascii="Arial" w:hAnsi="Arial" w:cs="Arial"/>
                <w:sz w:val="18"/>
                <w:szCs w:val="18"/>
                <w:lang w:val="pt-BR"/>
              </w:rPr>
            </w:pPr>
          </w:p>
          <w:p w:rsidR="009F7DAE" w:rsidRPr="00910859" w:rsidRDefault="00C55686" w:rsidP="00910859">
            <w:pPr>
              <w:jc w:val="both"/>
              <w:rPr>
                <w:rFonts w:ascii="Arial" w:hAnsi="Arial" w:cs="Arial"/>
                <w:sz w:val="18"/>
                <w:szCs w:val="18"/>
                <w:lang w:val="pt-BR"/>
              </w:rPr>
            </w:pPr>
            <w:r w:rsidRPr="00910859">
              <w:rPr>
                <w:rFonts w:ascii="Arial" w:hAnsi="Arial" w:cs="Arial"/>
                <w:sz w:val="18"/>
                <w:szCs w:val="18"/>
              </w:rPr>
              <w:t>BANCOS DE MATERIALES Y DE DEPOSITO</w:t>
            </w:r>
          </w:p>
        </w:tc>
      </w:tr>
      <w:tr w:rsidR="00EC796F" w:rsidRPr="00910859" w:rsidTr="00910859">
        <w:tc>
          <w:tcPr>
            <w:tcW w:w="1978" w:type="dxa"/>
          </w:tcPr>
          <w:p w:rsidR="00EC796F" w:rsidRPr="00910859" w:rsidRDefault="00EC796F" w:rsidP="00910859">
            <w:pPr>
              <w:jc w:val="both"/>
              <w:rPr>
                <w:rFonts w:ascii="Arial" w:hAnsi="Arial" w:cs="Arial"/>
                <w:sz w:val="18"/>
                <w:szCs w:val="18"/>
                <w:lang w:val="pt-BR"/>
              </w:rPr>
            </w:pPr>
          </w:p>
          <w:p w:rsidR="009F7DAE" w:rsidRPr="00910859" w:rsidRDefault="00C55686" w:rsidP="00910859">
            <w:pPr>
              <w:jc w:val="both"/>
              <w:rPr>
                <w:rFonts w:ascii="Arial" w:hAnsi="Arial" w:cs="Arial"/>
                <w:sz w:val="18"/>
                <w:szCs w:val="18"/>
                <w:lang w:val="pt-BR"/>
              </w:rPr>
            </w:pPr>
            <w:r w:rsidRPr="00910859">
              <w:rPr>
                <w:rFonts w:ascii="Arial" w:hAnsi="Arial" w:cs="Arial"/>
                <w:b/>
                <w:bCs/>
                <w:sz w:val="18"/>
                <w:szCs w:val="18"/>
              </w:rPr>
              <w:t>EG 00</w:t>
            </w:r>
            <w:r w:rsidR="00D37E00" w:rsidRPr="00910859">
              <w:rPr>
                <w:rFonts w:ascii="Arial" w:hAnsi="Arial" w:cs="Arial"/>
                <w:b/>
                <w:bCs/>
                <w:sz w:val="18"/>
                <w:szCs w:val="18"/>
              </w:rPr>
              <w:t>4</w:t>
            </w:r>
          </w:p>
        </w:tc>
        <w:tc>
          <w:tcPr>
            <w:tcW w:w="2090" w:type="dxa"/>
          </w:tcPr>
          <w:p w:rsidR="00EC796F" w:rsidRPr="00910859" w:rsidRDefault="00EC796F" w:rsidP="00910859">
            <w:pPr>
              <w:jc w:val="both"/>
              <w:rPr>
                <w:rFonts w:ascii="Arial" w:hAnsi="Arial" w:cs="Arial"/>
                <w:sz w:val="18"/>
                <w:szCs w:val="18"/>
                <w:lang w:val="pt-BR"/>
              </w:rPr>
            </w:pPr>
          </w:p>
          <w:p w:rsidR="009F7DAE" w:rsidRPr="00910859" w:rsidRDefault="00C55686" w:rsidP="00910859">
            <w:pPr>
              <w:jc w:val="both"/>
              <w:rPr>
                <w:rFonts w:ascii="Arial" w:hAnsi="Arial" w:cs="Arial"/>
                <w:sz w:val="18"/>
                <w:szCs w:val="18"/>
                <w:lang w:val="pt-BR"/>
              </w:rPr>
            </w:pPr>
            <w:r w:rsidRPr="00910859">
              <w:rPr>
                <w:rFonts w:ascii="Arial" w:hAnsi="Arial" w:cs="Arial"/>
                <w:b/>
                <w:bCs/>
                <w:sz w:val="18"/>
                <w:szCs w:val="18"/>
              </w:rPr>
              <w:t>GENERAL</w:t>
            </w:r>
          </w:p>
        </w:tc>
        <w:tc>
          <w:tcPr>
            <w:tcW w:w="6820" w:type="dxa"/>
          </w:tcPr>
          <w:p w:rsidR="00EC796F" w:rsidRPr="00910859" w:rsidRDefault="00EC796F" w:rsidP="00910859">
            <w:pPr>
              <w:jc w:val="both"/>
              <w:rPr>
                <w:rFonts w:ascii="Arial" w:hAnsi="Arial" w:cs="Arial"/>
                <w:sz w:val="18"/>
                <w:szCs w:val="18"/>
                <w:lang w:val="pt-BR"/>
              </w:rPr>
            </w:pPr>
          </w:p>
          <w:p w:rsidR="009F7DAE" w:rsidRPr="00910859" w:rsidRDefault="00C55686" w:rsidP="00910859">
            <w:pPr>
              <w:jc w:val="both"/>
              <w:rPr>
                <w:rFonts w:ascii="Arial" w:hAnsi="Arial" w:cs="Arial"/>
                <w:sz w:val="18"/>
                <w:szCs w:val="18"/>
                <w:lang w:val="pt-BR"/>
              </w:rPr>
            </w:pPr>
            <w:r w:rsidRPr="00910859">
              <w:rPr>
                <w:rFonts w:ascii="Arial" w:hAnsi="Arial" w:cs="Arial"/>
                <w:sz w:val="18"/>
                <w:szCs w:val="18"/>
              </w:rPr>
              <w:t xml:space="preserve">LETREROS INFORMATIVOS DE </w:t>
            </w:r>
            <w:smartTag w:uri="urn:schemas-microsoft-com:office:smarttags" w:element="PersonName">
              <w:smartTagPr>
                <w:attr w:name="ProductID" w:val="LA OBRA"/>
              </w:smartTagPr>
              <w:r w:rsidRPr="00910859">
                <w:rPr>
                  <w:rFonts w:ascii="Arial" w:hAnsi="Arial" w:cs="Arial"/>
                  <w:sz w:val="18"/>
                  <w:szCs w:val="18"/>
                </w:rPr>
                <w:t>LA OBRA</w:t>
              </w:r>
            </w:smartTag>
            <w:r w:rsidRPr="00910859">
              <w:rPr>
                <w:rFonts w:ascii="Arial" w:hAnsi="Arial" w:cs="Arial"/>
                <w:sz w:val="18"/>
                <w:szCs w:val="18"/>
              </w:rPr>
              <w:t xml:space="preserve"> (SEÑAL  DIAGRAMATICA)</w:t>
            </w:r>
          </w:p>
        </w:tc>
      </w:tr>
      <w:tr w:rsidR="00EC796F" w:rsidRPr="00910859" w:rsidTr="00910859">
        <w:tc>
          <w:tcPr>
            <w:tcW w:w="1978" w:type="dxa"/>
          </w:tcPr>
          <w:p w:rsidR="00EC796F" w:rsidRPr="00910859" w:rsidRDefault="00EC796F" w:rsidP="00910859">
            <w:pPr>
              <w:jc w:val="both"/>
              <w:rPr>
                <w:rFonts w:ascii="Arial" w:hAnsi="Arial" w:cs="Arial"/>
                <w:sz w:val="18"/>
                <w:szCs w:val="18"/>
                <w:lang w:val="pt-BR"/>
              </w:rPr>
            </w:pPr>
          </w:p>
          <w:p w:rsidR="009F7DAE" w:rsidRPr="00910859" w:rsidRDefault="00C55686" w:rsidP="00910859">
            <w:pPr>
              <w:jc w:val="both"/>
              <w:rPr>
                <w:rFonts w:ascii="Arial" w:hAnsi="Arial" w:cs="Arial"/>
                <w:sz w:val="18"/>
                <w:szCs w:val="18"/>
                <w:lang w:val="pt-BR"/>
              </w:rPr>
            </w:pPr>
            <w:r w:rsidRPr="00910859">
              <w:rPr>
                <w:rFonts w:ascii="Arial" w:hAnsi="Arial" w:cs="Arial"/>
                <w:b/>
                <w:bCs/>
                <w:sz w:val="18"/>
                <w:szCs w:val="18"/>
              </w:rPr>
              <w:t>EG 00</w:t>
            </w:r>
            <w:r w:rsidR="00D37E00" w:rsidRPr="00910859">
              <w:rPr>
                <w:rFonts w:ascii="Arial" w:hAnsi="Arial" w:cs="Arial"/>
                <w:b/>
                <w:bCs/>
                <w:sz w:val="18"/>
                <w:szCs w:val="18"/>
              </w:rPr>
              <w:t>5</w:t>
            </w:r>
          </w:p>
        </w:tc>
        <w:tc>
          <w:tcPr>
            <w:tcW w:w="2090" w:type="dxa"/>
          </w:tcPr>
          <w:p w:rsidR="00EC796F" w:rsidRPr="00910859" w:rsidRDefault="00EC796F" w:rsidP="00910859">
            <w:pPr>
              <w:jc w:val="both"/>
              <w:rPr>
                <w:rFonts w:ascii="Arial" w:hAnsi="Arial" w:cs="Arial"/>
                <w:sz w:val="18"/>
                <w:szCs w:val="18"/>
                <w:lang w:val="pt-BR"/>
              </w:rPr>
            </w:pPr>
          </w:p>
          <w:p w:rsidR="009F7DAE" w:rsidRPr="00910859" w:rsidRDefault="00C55686" w:rsidP="00910859">
            <w:pPr>
              <w:jc w:val="both"/>
              <w:rPr>
                <w:rFonts w:ascii="Arial" w:hAnsi="Arial" w:cs="Arial"/>
                <w:sz w:val="18"/>
                <w:szCs w:val="18"/>
                <w:lang w:val="pt-BR"/>
              </w:rPr>
            </w:pPr>
            <w:r w:rsidRPr="00910859">
              <w:rPr>
                <w:rFonts w:ascii="Arial" w:hAnsi="Arial" w:cs="Arial"/>
                <w:b/>
                <w:bCs/>
                <w:sz w:val="18"/>
                <w:szCs w:val="18"/>
              </w:rPr>
              <w:t>GENERAL</w:t>
            </w:r>
          </w:p>
        </w:tc>
        <w:tc>
          <w:tcPr>
            <w:tcW w:w="6820" w:type="dxa"/>
          </w:tcPr>
          <w:p w:rsidR="00EC796F" w:rsidRPr="00910859" w:rsidRDefault="00EC796F" w:rsidP="00910859">
            <w:pPr>
              <w:jc w:val="both"/>
              <w:rPr>
                <w:rFonts w:ascii="Arial" w:hAnsi="Arial" w:cs="Arial"/>
                <w:sz w:val="18"/>
                <w:szCs w:val="18"/>
                <w:lang w:val="pt-BR"/>
              </w:rPr>
            </w:pPr>
          </w:p>
          <w:p w:rsidR="009F7DAE" w:rsidRPr="00910859" w:rsidRDefault="00C55686" w:rsidP="00910859">
            <w:pPr>
              <w:jc w:val="both"/>
              <w:rPr>
                <w:rFonts w:ascii="Arial" w:hAnsi="Arial" w:cs="Arial"/>
                <w:sz w:val="18"/>
                <w:szCs w:val="18"/>
                <w:lang w:val="pt-BR"/>
              </w:rPr>
            </w:pPr>
            <w:r w:rsidRPr="00910859">
              <w:rPr>
                <w:rFonts w:ascii="Arial" w:hAnsi="Arial" w:cs="Arial"/>
                <w:sz w:val="18"/>
                <w:szCs w:val="18"/>
              </w:rPr>
              <w:t>VIDEO EDITADO DEL DESARROLLO DE LA OBRA</w:t>
            </w:r>
          </w:p>
        </w:tc>
      </w:tr>
      <w:tr w:rsidR="00EC796F" w:rsidRPr="00910859" w:rsidTr="00910859">
        <w:tc>
          <w:tcPr>
            <w:tcW w:w="1978" w:type="dxa"/>
          </w:tcPr>
          <w:p w:rsidR="00EC796F" w:rsidRPr="00910859" w:rsidRDefault="00EC796F" w:rsidP="00910859">
            <w:pPr>
              <w:jc w:val="both"/>
              <w:rPr>
                <w:rFonts w:ascii="Arial" w:hAnsi="Arial" w:cs="Arial"/>
                <w:sz w:val="18"/>
                <w:szCs w:val="18"/>
                <w:lang w:val="pt-BR"/>
              </w:rPr>
            </w:pPr>
          </w:p>
          <w:p w:rsidR="00D37E00" w:rsidRPr="00910859" w:rsidRDefault="00494452" w:rsidP="00910859">
            <w:pPr>
              <w:jc w:val="both"/>
              <w:rPr>
                <w:rFonts w:ascii="Arial" w:hAnsi="Arial" w:cs="Arial"/>
                <w:b/>
                <w:sz w:val="18"/>
                <w:szCs w:val="18"/>
              </w:rPr>
            </w:pPr>
            <w:r w:rsidRPr="00910859">
              <w:rPr>
                <w:rFonts w:ascii="Arial" w:hAnsi="Arial" w:cs="Arial"/>
                <w:b/>
                <w:sz w:val="18"/>
                <w:szCs w:val="18"/>
              </w:rPr>
              <w:t>EG</w:t>
            </w:r>
            <w:r w:rsidR="00D37E00" w:rsidRPr="00910859">
              <w:rPr>
                <w:rFonts w:ascii="Arial" w:hAnsi="Arial" w:cs="Arial"/>
                <w:b/>
                <w:sz w:val="18"/>
                <w:szCs w:val="18"/>
              </w:rPr>
              <w:t xml:space="preserve"> </w:t>
            </w:r>
            <w:r w:rsidRPr="00910859">
              <w:rPr>
                <w:rFonts w:ascii="Arial" w:hAnsi="Arial" w:cs="Arial"/>
                <w:b/>
                <w:sz w:val="18"/>
                <w:szCs w:val="18"/>
              </w:rPr>
              <w:t>00</w:t>
            </w:r>
            <w:r w:rsidR="00D37E00" w:rsidRPr="00910859">
              <w:rPr>
                <w:rFonts w:ascii="Arial" w:hAnsi="Arial" w:cs="Arial"/>
                <w:b/>
                <w:sz w:val="18"/>
                <w:szCs w:val="18"/>
              </w:rPr>
              <w:t>6</w:t>
            </w:r>
          </w:p>
        </w:tc>
        <w:tc>
          <w:tcPr>
            <w:tcW w:w="2090" w:type="dxa"/>
          </w:tcPr>
          <w:p w:rsidR="00EC796F" w:rsidRPr="00910859" w:rsidRDefault="00EC796F" w:rsidP="00910859">
            <w:pPr>
              <w:jc w:val="both"/>
              <w:rPr>
                <w:rFonts w:ascii="Arial" w:hAnsi="Arial" w:cs="Arial"/>
                <w:sz w:val="18"/>
                <w:szCs w:val="18"/>
                <w:lang w:val="pt-BR"/>
              </w:rPr>
            </w:pPr>
          </w:p>
          <w:p w:rsidR="009F7DAE" w:rsidRPr="00910859" w:rsidRDefault="00C55686" w:rsidP="00910859">
            <w:pPr>
              <w:jc w:val="both"/>
              <w:rPr>
                <w:rFonts w:ascii="Arial" w:hAnsi="Arial" w:cs="Arial"/>
                <w:sz w:val="18"/>
                <w:szCs w:val="18"/>
                <w:lang w:val="pt-BR"/>
              </w:rPr>
            </w:pPr>
            <w:r w:rsidRPr="00910859">
              <w:rPr>
                <w:rFonts w:ascii="Arial" w:hAnsi="Arial" w:cs="Arial"/>
                <w:b/>
                <w:bCs/>
                <w:sz w:val="18"/>
                <w:szCs w:val="18"/>
              </w:rPr>
              <w:t>GENERAL</w:t>
            </w:r>
          </w:p>
        </w:tc>
        <w:tc>
          <w:tcPr>
            <w:tcW w:w="6820" w:type="dxa"/>
          </w:tcPr>
          <w:p w:rsidR="00EC796F" w:rsidRPr="00910859" w:rsidRDefault="00EC796F" w:rsidP="00910859">
            <w:pPr>
              <w:jc w:val="both"/>
              <w:rPr>
                <w:rFonts w:ascii="Arial" w:hAnsi="Arial" w:cs="Arial"/>
                <w:sz w:val="18"/>
                <w:szCs w:val="18"/>
                <w:lang w:val="pt-BR"/>
              </w:rPr>
            </w:pPr>
          </w:p>
          <w:p w:rsidR="00494452" w:rsidRPr="00910859" w:rsidRDefault="00494452" w:rsidP="00910859">
            <w:pPr>
              <w:ind w:left="1985" w:hanging="1985"/>
              <w:jc w:val="both"/>
              <w:rPr>
                <w:rFonts w:ascii="Arial" w:hAnsi="Arial" w:cs="Arial"/>
                <w:sz w:val="18"/>
                <w:szCs w:val="18"/>
              </w:rPr>
            </w:pPr>
            <w:r w:rsidRPr="00910859">
              <w:rPr>
                <w:rFonts w:ascii="Arial" w:hAnsi="Arial" w:cs="Arial"/>
                <w:sz w:val="18"/>
                <w:szCs w:val="18"/>
              </w:rPr>
              <w:t>OBLIGACION DE PRESENTAR DETALLADOS Y COMPLETOS LOS</w:t>
            </w:r>
          </w:p>
          <w:p w:rsidR="00494452" w:rsidRPr="00910859" w:rsidRDefault="00494452" w:rsidP="00910859">
            <w:pPr>
              <w:ind w:left="1985" w:hanging="1985"/>
              <w:jc w:val="both"/>
              <w:rPr>
                <w:rFonts w:ascii="Arial" w:hAnsi="Arial" w:cs="Arial"/>
                <w:sz w:val="18"/>
                <w:szCs w:val="18"/>
              </w:rPr>
            </w:pPr>
            <w:r w:rsidRPr="00910859">
              <w:rPr>
                <w:rFonts w:ascii="Arial" w:hAnsi="Arial" w:cs="Arial"/>
                <w:sz w:val="18"/>
                <w:szCs w:val="18"/>
              </w:rPr>
              <w:t xml:space="preserve"> ANALISIS DE PRECIOS UNITARIOS.</w:t>
            </w:r>
          </w:p>
          <w:p w:rsidR="009F7DAE" w:rsidRPr="00910859" w:rsidRDefault="009F7DAE" w:rsidP="00910859">
            <w:pPr>
              <w:jc w:val="both"/>
              <w:rPr>
                <w:rFonts w:ascii="Arial" w:hAnsi="Arial" w:cs="Arial"/>
                <w:sz w:val="18"/>
                <w:szCs w:val="18"/>
              </w:rPr>
            </w:pPr>
          </w:p>
        </w:tc>
      </w:tr>
      <w:tr w:rsidR="00494452" w:rsidRPr="00910859" w:rsidTr="00910859">
        <w:tc>
          <w:tcPr>
            <w:tcW w:w="1978" w:type="dxa"/>
          </w:tcPr>
          <w:p w:rsidR="00494452" w:rsidRPr="00910859" w:rsidRDefault="00494452" w:rsidP="00910859">
            <w:pPr>
              <w:jc w:val="both"/>
              <w:rPr>
                <w:rFonts w:ascii="Arial" w:hAnsi="Arial" w:cs="Arial"/>
                <w:sz w:val="18"/>
                <w:szCs w:val="18"/>
                <w:lang w:val="pt-BR"/>
              </w:rPr>
            </w:pPr>
          </w:p>
          <w:p w:rsidR="00494452" w:rsidRPr="00910859" w:rsidRDefault="00494452" w:rsidP="00910859">
            <w:pPr>
              <w:jc w:val="both"/>
              <w:rPr>
                <w:rFonts w:ascii="Arial" w:hAnsi="Arial" w:cs="Arial"/>
                <w:sz w:val="18"/>
                <w:szCs w:val="18"/>
                <w:lang w:val="pt-BR"/>
              </w:rPr>
            </w:pPr>
            <w:r w:rsidRPr="00910859">
              <w:rPr>
                <w:rFonts w:ascii="Arial" w:hAnsi="Arial" w:cs="Arial"/>
                <w:b/>
                <w:sz w:val="18"/>
                <w:szCs w:val="18"/>
              </w:rPr>
              <w:t>EG 00</w:t>
            </w:r>
            <w:r w:rsidR="00D37E00" w:rsidRPr="00910859">
              <w:rPr>
                <w:rFonts w:ascii="Arial" w:hAnsi="Arial" w:cs="Arial"/>
                <w:b/>
                <w:sz w:val="18"/>
                <w:szCs w:val="18"/>
              </w:rPr>
              <w:t>7</w:t>
            </w:r>
          </w:p>
        </w:tc>
        <w:tc>
          <w:tcPr>
            <w:tcW w:w="2090" w:type="dxa"/>
          </w:tcPr>
          <w:p w:rsidR="00494452" w:rsidRPr="00910859" w:rsidRDefault="00494452" w:rsidP="00910859">
            <w:pPr>
              <w:jc w:val="both"/>
              <w:rPr>
                <w:rFonts w:ascii="Arial" w:hAnsi="Arial" w:cs="Arial"/>
                <w:sz w:val="18"/>
                <w:szCs w:val="18"/>
                <w:lang w:val="pt-BR"/>
              </w:rPr>
            </w:pPr>
          </w:p>
          <w:p w:rsidR="00494452" w:rsidRPr="00910859" w:rsidRDefault="00494452" w:rsidP="00910859">
            <w:pPr>
              <w:jc w:val="both"/>
              <w:rPr>
                <w:rFonts w:ascii="Arial" w:hAnsi="Arial" w:cs="Arial"/>
                <w:sz w:val="18"/>
                <w:szCs w:val="18"/>
                <w:lang w:val="pt-BR"/>
              </w:rPr>
            </w:pPr>
            <w:r w:rsidRPr="00910859">
              <w:rPr>
                <w:rFonts w:ascii="Arial" w:hAnsi="Arial" w:cs="Arial"/>
                <w:b/>
                <w:bCs/>
                <w:sz w:val="18"/>
                <w:szCs w:val="18"/>
              </w:rPr>
              <w:t>GENERAL</w:t>
            </w:r>
          </w:p>
        </w:tc>
        <w:tc>
          <w:tcPr>
            <w:tcW w:w="6820" w:type="dxa"/>
          </w:tcPr>
          <w:p w:rsidR="00494452" w:rsidRPr="00910859" w:rsidRDefault="00494452" w:rsidP="00910859">
            <w:pPr>
              <w:jc w:val="both"/>
              <w:rPr>
                <w:rFonts w:ascii="Arial" w:hAnsi="Arial" w:cs="Arial"/>
                <w:sz w:val="18"/>
                <w:szCs w:val="18"/>
                <w:lang w:val="pt-BR"/>
              </w:rPr>
            </w:pPr>
          </w:p>
          <w:p w:rsidR="00494452" w:rsidRPr="00910859" w:rsidRDefault="00494452" w:rsidP="00910859">
            <w:pPr>
              <w:ind w:left="1985" w:hanging="1985"/>
              <w:rPr>
                <w:rFonts w:ascii="Arial" w:hAnsi="Arial" w:cs="Arial"/>
                <w:sz w:val="18"/>
                <w:szCs w:val="18"/>
              </w:rPr>
            </w:pPr>
            <w:r w:rsidRPr="00910859">
              <w:rPr>
                <w:rFonts w:ascii="Arial" w:hAnsi="Arial" w:cs="Arial"/>
                <w:sz w:val="18"/>
                <w:szCs w:val="18"/>
              </w:rPr>
              <w:t>MANTENIMIENTO EN DESVIACIONES, CAMINOS DE ACCESO</w:t>
            </w:r>
          </w:p>
          <w:p w:rsidR="00494452" w:rsidRPr="00910859" w:rsidRDefault="00494452" w:rsidP="00910859">
            <w:pPr>
              <w:ind w:left="1985" w:hanging="1985"/>
              <w:rPr>
                <w:rFonts w:ascii="Arial" w:hAnsi="Arial" w:cs="Arial"/>
                <w:sz w:val="18"/>
                <w:szCs w:val="18"/>
              </w:rPr>
            </w:pPr>
            <w:r w:rsidRPr="00910859">
              <w:rPr>
                <w:rFonts w:ascii="Arial" w:hAnsi="Arial" w:cs="Arial"/>
                <w:sz w:val="18"/>
                <w:szCs w:val="18"/>
              </w:rPr>
              <w:t xml:space="preserve">CAMINOS VECINALES Y DISPOSITIVOS O TRABAJOS DE </w:t>
            </w:r>
          </w:p>
          <w:p w:rsidR="00494452" w:rsidRPr="00910859" w:rsidRDefault="00494452" w:rsidP="00910859">
            <w:pPr>
              <w:ind w:left="1985" w:hanging="1985"/>
              <w:rPr>
                <w:rFonts w:ascii="Arial" w:hAnsi="Arial" w:cs="Arial"/>
                <w:sz w:val="18"/>
                <w:szCs w:val="18"/>
              </w:rPr>
            </w:pPr>
            <w:r w:rsidRPr="00910859">
              <w:rPr>
                <w:rFonts w:ascii="Arial" w:hAnsi="Arial" w:cs="Arial"/>
                <w:sz w:val="18"/>
                <w:szCs w:val="18"/>
              </w:rPr>
              <w:t>PROTECCION.</w:t>
            </w:r>
          </w:p>
          <w:p w:rsidR="00494452" w:rsidRPr="00910859" w:rsidRDefault="00494452" w:rsidP="00910859">
            <w:pPr>
              <w:jc w:val="both"/>
              <w:rPr>
                <w:rFonts w:ascii="Arial" w:hAnsi="Arial" w:cs="Arial"/>
                <w:sz w:val="18"/>
                <w:szCs w:val="18"/>
              </w:rPr>
            </w:pPr>
          </w:p>
        </w:tc>
      </w:tr>
      <w:tr w:rsidR="00494452" w:rsidRPr="00910859" w:rsidTr="00910859">
        <w:tc>
          <w:tcPr>
            <w:tcW w:w="1978" w:type="dxa"/>
          </w:tcPr>
          <w:p w:rsidR="00494452" w:rsidRPr="00910859" w:rsidRDefault="00494452" w:rsidP="00910859">
            <w:pPr>
              <w:jc w:val="both"/>
              <w:rPr>
                <w:rFonts w:ascii="Arial" w:hAnsi="Arial" w:cs="Arial"/>
                <w:sz w:val="18"/>
                <w:szCs w:val="18"/>
                <w:lang w:val="pt-BR"/>
              </w:rPr>
            </w:pPr>
          </w:p>
          <w:p w:rsidR="00494452" w:rsidRPr="00910859" w:rsidRDefault="00494452" w:rsidP="00910859">
            <w:pPr>
              <w:jc w:val="both"/>
              <w:rPr>
                <w:rFonts w:ascii="Arial" w:hAnsi="Arial" w:cs="Arial"/>
                <w:sz w:val="18"/>
                <w:szCs w:val="18"/>
                <w:lang w:val="pt-BR"/>
              </w:rPr>
            </w:pPr>
            <w:r w:rsidRPr="00910859">
              <w:rPr>
                <w:rFonts w:ascii="Arial" w:hAnsi="Arial" w:cs="Arial"/>
                <w:b/>
                <w:sz w:val="18"/>
                <w:szCs w:val="18"/>
              </w:rPr>
              <w:t>EG 00</w:t>
            </w:r>
            <w:r w:rsidR="00D37E00" w:rsidRPr="00910859">
              <w:rPr>
                <w:rFonts w:ascii="Arial" w:hAnsi="Arial" w:cs="Arial"/>
                <w:b/>
                <w:sz w:val="18"/>
                <w:szCs w:val="18"/>
              </w:rPr>
              <w:t>8</w:t>
            </w:r>
          </w:p>
        </w:tc>
        <w:tc>
          <w:tcPr>
            <w:tcW w:w="2090" w:type="dxa"/>
          </w:tcPr>
          <w:p w:rsidR="00494452" w:rsidRPr="00910859" w:rsidRDefault="00494452" w:rsidP="00910859">
            <w:pPr>
              <w:jc w:val="both"/>
              <w:rPr>
                <w:rFonts w:ascii="Arial" w:hAnsi="Arial" w:cs="Arial"/>
                <w:sz w:val="18"/>
                <w:szCs w:val="18"/>
                <w:lang w:val="pt-BR"/>
              </w:rPr>
            </w:pPr>
          </w:p>
          <w:p w:rsidR="00494452" w:rsidRPr="00910859" w:rsidRDefault="00494452" w:rsidP="00910859">
            <w:pPr>
              <w:jc w:val="both"/>
              <w:rPr>
                <w:rFonts w:ascii="Arial" w:hAnsi="Arial" w:cs="Arial"/>
                <w:sz w:val="18"/>
                <w:szCs w:val="18"/>
                <w:lang w:val="pt-BR"/>
              </w:rPr>
            </w:pPr>
            <w:r w:rsidRPr="00910859">
              <w:rPr>
                <w:rFonts w:ascii="Arial" w:hAnsi="Arial" w:cs="Arial"/>
                <w:b/>
                <w:bCs/>
                <w:sz w:val="18"/>
                <w:szCs w:val="18"/>
              </w:rPr>
              <w:t>GENERAL</w:t>
            </w:r>
          </w:p>
        </w:tc>
        <w:tc>
          <w:tcPr>
            <w:tcW w:w="6820" w:type="dxa"/>
          </w:tcPr>
          <w:p w:rsidR="00494452" w:rsidRPr="00910859" w:rsidRDefault="00494452" w:rsidP="00910859">
            <w:pPr>
              <w:jc w:val="both"/>
              <w:rPr>
                <w:rFonts w:ascii="Arial" w:hAnsi="Arial" w:cs="Arial"/>
                <w:sz w:val="18"/>
                <w:szCs w:val="18"/>
                <w:lang w:val="pt-BR"/>
              </w:rPr>
            </w:pPr>
          </w:p>
          <w:p w:rsidR="00494452" w:rsidRPr="00910859" w:rsidRDefault="00494452" w:rsidP="00910859">
            <w:pPr>
              <w:ind w:left="1985" w:hanging="1985"/>
              <w:rPr>
                <w:rFonts w:ascii="Arial" w:hAnsi="Arial" w:cs="Arial"/>
                <w:sz w:val="18"/>
                <w:szCs w:val="18"/>
              </w:rPr>
            </w:pPr>
            <w:r w:rsidRPr="00910859">
              <w:rPr>
                <w:rFonts w:ascii="Arial" w:hAnsi="Arial" w:cs="Arial"/>
                <w:sz w:val="18"/>
                <w:szCs w:val="18"/>
              </w:rPr>
              <w:t>RESOLUCION DE IMPACTO AMBIENTAL AL QUE DEBERA  APEGARSE LA</w:t>
            </w:r>
          </w:p>
          <w:p w:rsidR="00494452" w:rsidRPr="00910859" w:rsidRDefault="00494452" w:rsidP="00910859">
            <w:pPr>
              <w:ind w:left="1985" w:hanging="1985"/>
              <w:rPr>
                <w:rFonts w:ascii="Arial" w:hAnsi="Arial" w:cs="Arial"/>
                <w:sz w:val="18"/>
                <w:szCs w:val="18"/>
              </w:rPr>
            </w:pPr>
            <w:r w:rsidRPr="00910859">
              <w:rPr>
                <w:rFonts w:ascii="Arial" w:hAnsi="Arial" w:cs="Arial"/>
                <w:sz w:val="18"/>
                <w:szCs w:val="18"/>
              </w:rPr>
              <w:t xml:space="preserve">CONTRATISTA DURANTE </w:t>
            </w:r>
            <w:smartTag w:uri="urn:schemas-microsoft-com:office:smarttags" w:element="PersonName">
              <w:smartTagPr>
                <w:attr w:name="ProductID" w:val="LA CONSTRUCCION DE"/>
              </w:smartTagPr>
              <w:r w:rsidRPr="00910859">
                <w:rPr>
                  <w:rFonts w:ascii="Arial" w:hAnsi="Arial" w:cs="Arial"/>
                  <w:sz w:val="18"/>
                  <w:szCs w:val="18"/>
                </w:rPr>
                <w:t>LA CONSTRUCCION DE</w:t>
              </w:r>
            </w:smartTag>
            <w:r w:rsidRPr="00910859">
              <w:rPr>
                <w:rFonts w:ascii="Arial" w:hAnsi="Arial" w:cs="Arial"/>
                <w:sz w:val="18"/>
                <w:szCs w:val="18"/>
              </w:rPr>
              <w:t xml:space="preserve">  </w:t>
            </w:r>
            <w:smartTag w:uri="urn:schemas-microsoft-com:office:smarttags" w:element="PersonName">
              <w:smartTagPr>
                <w:attr w:name="ProductID" w:val="LA  OBRA."/>
              </w:smartTagPr>
              <w:r w:rsidRPr="00910859">
                <w:rPr>
                  <w:rFonts w:ascii="Arial" w:hAnsi="Arial" w:cs="Arial"/>
                  <w:sz w:val="18"/>
                  <w:szCs w:val="18"/>
                </w:rPr>
                <w:t>LA  OBRA.</w:t>
              </w:r>
            </w:smartTag>
          </w:p>
          <w:p w:rsidR="00494452" w:rsidRPr="00910859" w:rsidRDefault="00494452" w:rsidP="00910859">
            <w:pPr>
              <w:jc w:val="both"/>
              <w:rPr>
                <w:rFonts w:ascii="Arial" w:hAnsi="Arial" w:cs="Arial"/>
                <w:sz w:val="18"/>
                <w:szCs w:val="18"/>
              </w:rPr>
            </w:pPr>
          </w:p>
        </w:tc>
      </w:tr>
    </w:tbl>
    <w:p w:rsidR="00BF5EC1" w:rsidRDefault="00BF5EC1" w:rsidP="00D8132A">
      <w:pPr>
        <w:jc w:val="center"/>
        <w:rPr>
          <w:rFonts w:ascii="Arial" w:hAnsi="Arial" w:cs="Arial"/>
          <w:b/>
          <w:bCs/>
          <w:sz w:val="24"/>
          <w:szCs w:val="24"/>
        </w:rPr>
      </w:pPr>
    </w:p>
    <w:p w:rsidR="00BF5EC1" w:rsidRDefault="00BF5EC1" w:rsidP="00D8132A">
      <w:pPr>
        <w:jc w:val="center"/>
        <w:rPr>
          <w:rFonts w:ascii="Arial" w:hAnsi="Arial" w:cs="Arial"/>
          <w:b/>
          <w:bCs/>
          <w:sz w:val="24"/>
          <w:szCs w:val="24"/>
        </w:rPr>
      </w:pPr>
    </w:p>
    <w:p w:rsidR="003674AF" w:rsidRDefault="003674AF" w:rsidP="00D8132A">
      <w:pPr>
        <w:jc w:val="center"/>
        <w:rPr>
          <w:rFonts w:ascii="Arial" w:hAnsi="Arial" w:cs="Arial"/>
          <w:b/>
          <w:bCs/>
          <w:sz w:val="24"/>
          <w:szCs w:val="24"/>
        </w:rPr>
      </w:pPr>
    </w:p>
    <w:p w:rsidR="00A874C8" w:rsidRDefault="00A874C8" w:rsidP="00D8132A">
      <w:pPr>
        <w:jc w:val="center"/>
        <w:rPr>
          <w:rFonts w:ascii="Arial" w:hAnsi="Arial" w:cs="Arial"/>
          <w:b/>
          <w:bCs/>
          <w:sz w:val="24"/>
          <w:szCs w:val="24"/>
        </w:rPr>
      </w:pPr>
    </w:p>
    <w:p w:rsidR="00A874C8" w:rsidRDefault="00A874C8" w:rsidP="00D8132A">
      <w:pPr>
        <w:jc w:val="center"/>
        <w:rPr>
          <w:rFonts w:ascii="Arial" w:hAnsi="Arial" w:cs="Arial"/>
          <w:b/>
          <w:bCs/>
          <w:sz w:val="24"/>
          <w:szCs w:val="24"/>
        </w:rPr>
      </w:pPr>
    </w:p>
    <w:p w:rsidR="00A874C8" w:rsidRDefault="00A874C8" w:rsidP="00D8132A">
      <w:pPr>
        <w:jc w:val="center"/>
        <w:rPr>
          <w:rFonts w:ascii="Arial" w:hAnsi="Arial" w:cs="Arial"/>
          <w:b/>
          <w:bCs/>
          <w:sz w:val="24"/>
          <w:szCs w:val="24"/>
        </w:rPr>
      </w:pPr>
    </w:p>
    <w:p w:rsidR="00A874C8" w:rsidRDefault="00A874C8" w:rsidP="00D8132A">
      <w:pPr>
        <w:jc w:val="center"/>
        <w:rPr>
          <w:rFonts w:ascii="Arial" w:hAnsi="Arial" w:cs="Arial"/>
          <w:b/>
          <w:bCs/>
          <w:sz w:val="24"/>
          <w:szCs w:val="24"/>
        </w:rPr>
      </w:pPr>
    </w:p>
    <w:p w:rsidR="00457FB2" w:rsidRDefault="00457FB2" w:rsidP="00D8132A">
      <w:pPr>
        <w:jc w:val="center"/>
        <w:rPr>
          <w:rFonts w:ascii="Arial" w:hAnsi="Arial" w:cs="Arial"/>
          <w:b/>
          <w:bCs/>
          <w:sz w:val="24"/>
          <w:szCs w:val="24"/>
        </w:rPr>
      </w:pPr>
    </w:p>
    <w:p w:rsidR="00A874C8" w:rsidRDefault="00A874C8" w:rsidP="00D8132A">
      <w:pPr>
        <w:jc w:val="center"/>
        <w:rPr>
          <w:rFonts w:ascii="Arial" w:hAnsi="Arial" w:cs="Arial"/>
          <w:b/>
          <w:bCs/>
          <w:sz w:val="24"/>
          <w:szCs w:val="24"/>
        </w:rPr>
      </w:pPr>
    </w:p>
    <w:p w:rsidR="00A874C8" w:rsidRDefault="00A874C8" w:rsidP="00D8132A">
      <w:pPr>
        <w:jc w:val="center"/>
        <w:rPr>
          <w:rFonts w:ascii="Arial" w:hAnsi="Arial" w:cs="Arial"/>
          <w:b/>
          <w:bCs/>
          <w:sz w:val="24"/>
          <w:szCs w:val="24"/>
        </w:rPr>
      </w:pPr>
    </w:p>
    <w:p w:rsidR="00D8132A" w:rsidRPr="007C3F81" w:rsidRDefault="00D8132A" w:rsidP="00D8132A">
      <w:pPr>
        <w:jc w:val="center"/>
        <w:rPr>
          <w:rFonts w:ascii="Arial" w:hAnsi="Arial" w:cs="Arial"/>
          <w:b/>
          <w:bCs/>
          <w:sz w:val="24"/>
          <w:szCs w:val="24"/>
        </w:rPr>
      </w:pPr>
      <w:r w:rsidRPr="007C3F81">
        <w:rPr>
          <w:rFonts w:ascii="Arial" w:hAnsi="Arial" w:cs="Arial"/>
          <w:b/>
          <w:bCs/>
          <w:sz w:val="24"/>
          <w:szCs w:val="24"/>
        </w:rPr>
        <w:lastRenderedPageBreak/>
        <w:t>ESPECIFICACION GENERAL</w:t>
      </w:r>
    </w:p>
    <w:p w:rsidR="00D8132A" w:rsidRPr="00B8567C" w:rsidRDefault="00D8132A" w:rsidP="00D8132A">
      <w:pPr>
        <w:jc w:val="center"/>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r w:rsidRPr="00B8567C">
        <w:rPr>
          <w:rFonts w:ascii="Arial" w:hAnsi="Arial" w:cs="Arial"/>
          <w:b/>
          <w:bCs/>
        </w:rPr>
        <w:t>E.G.</w:t>
      </w:r>
      <w:r w:rsidR="00444378">
        <w:rPr>
          <w:rFonts w:ascii="Arial" w:hAnsi="Arial" w:cs="Arial"/>
          <w:b/>
          <w:bCs/>
        </w:rPr>
        <w:t xml:space="preserve"> 001</w:t>
      </w:r>
      <w:r w:rsidRPr="00B8567C">
        <w:rPr>
          <w:rFonts w:ascii="Arial" w:hAnsi="Arial" w:cs="Arial"/>
          <w:b/>
          <w:bCs/>
        </w:rPr>
        <w:t xml:space="preserve"> </w:t>
      </w:r>
      <w:r w:rsidRPr="00B8567C">
        <w:rPr>
          <w:rFonts w:ascii="Arial" w:hAnsi="Arial" w:cs="Arial"/>
        </w:rPr>
        <w:t xml:space="preserve"> PROPOSICION DE CLAUSULAS EN LAS BASES DE LICITACIÓN</w:t>
      </w:r>
    </w:p>
    <w:p w:rsidR="00D8132A" w:rsidRPr="00B8567C" w:rsidRDefault="00D8132A" w:rsidP="00D8132A">
      <w:pPr>
        <w:jc w:val="both"/>
        <w:rPr>
          <w:rFonts w:ascii="Arial" w:hAnsi="Arial" w:cs="Arial"/>
        </w:rPr>
      </w:pPr>
    </w:p>
    <w:p w:rsidR="00D8132A" w:rsidRPr="00834C55" w:rsidRDefault="00D8132A" w:rsidP="00D8132A">
      <w:pPr>
        <w:pStyle w:val="Textoindependiente"/>
        <w:jc w:val="both"/>
        <w:rPr>
          <w:rFonts w:cs="Arial"/>
          <w:sz w:val="20"/>
          <w:lang w:val="es-ES"/>
        </w:rPr>
      </w:pPr>
      <w:r w:rsidRPr="00834C55">
        <w:rPr>
          <w:rFonts w:cs="Arial"/>
          <w:sz w:val="20"/>
          <w:lang w:val="es-ES"/>
        </w:rPr>
        <w:t>El contratista será el único responsab</w:t>
      </w:r>
      <w:r>
        <w:rPr>
          <w:rFonts w:cs="Arial"/>
          <w:sz w:val="20"/>
          <w:lang w:val="es-ES"/>
        </w:rPr>
        <w:t>le de la ejecución de las obras; cuando é</w:t>
      </w:r>
      <w:r w:rsidRPr="00834C55">
        <w:rPr>
          <w:rFonts w:cs="Arial"/>
          <w:sz w:val="20"/>
          <w:lang w:val="es-ES"/>
        </w:rPr>
        <w:t xml:space="preserve">stas no se hayan realizado de acuerdo con lo estipulado, </w:t>
      </w:r>
      <w:smartTag w:uri="urn:schemas-microsoft-com:office:smarttags" w:element="PersonName">
        <w:smartTagPr>
          <w:attr w:name="ProductID" w:val="la Secretar￭a"/>
        </w:smartTagPr>
        <w:r w:rsidRPr="00834C55">
          <w:rPr>
            <w:rFonts w:cs="Arial"/>
            <w:sz w:val="20"/>
            <w:lang w:val="es-ES"/>
          </w:rPr>
          <w:t>la Secretaría</w:t>
        </w:r>
      </w:smartTag>
      <w:r w:rsidRPr="00834C55">
        <w:rPr>
          <w:rFonts w:cs="Arial"/>
          <w:sz w:val="20"/>
          <w:lang w:val="es-ES"/>
        </w:rPr>
        <w:t xml:space="preserve"> ordenará su reparación inmediata, así como la ejecución de las obras adicionales que resulten necesarias, lo que hará por su cuenta sin que tenga  derecho a retribución adicional alguna por ello.</w:t>
      </w: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r w:rsidRPr="00B8567C">
        <w:rPr>
          <w:rFonts w:ascii="Arial" w:hAnsi="Arial" w:cs="Arial"/>
        </w:rPr>
        <w:t>Durante el periodo de ejecución de los trabajos y en el sitio de los mismos, el contratista mantendrá un laboratorio de campo, con el personal calificado y equipo actualizado necesario para que sea factible controlar adecuadamente la calidad de los materiales de construcción y de la obra ejecutada de acuerdo con lo que corresponda a lo indicado en las presentes bases de licitación.</w:t>
      </w: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D8132A" w:rsidRPr="00B8567C" w:rsidRDefault="00D8132A" w:rsidP="00D8132A">
      <w:pPr>
        <w:jc w:val="both"/>
        <w:rPr>
          <w:rFonts w:ascii="Arial" w:hAnsi="Arial" w:cs="Arial"/>
        </w:rPr>
      </w:pPr>
    </w:p>
    <w:p w:rsidR="007C3F81" w:rsidRDefault="00941C95" w:rsidP="00D8132A">
      <w:pPr>
        <w:jc w:val="center"/>
        <w:rPr>
          <w:rFonts w:ascii="Arial" w:hAnsi="Arial" w:cs="Arial"/>
          <w:b/>
          <w:bCs/>
        </w:rPr>
      </w:pPr>
      <w:r>
        <w:rPr>
          <w:rFonts w:ascii="Arial" w:hAnsi="Arial" w:cs="Arial"/>
          <w:b/>
          <w:bCs/>
        </w:rPr>
        <w:br w:type="page"/>
      </w:r>
    </w:p>
    <w:p w:rsidR="007C3F81" w:rsidRDefault="007C3F81" w:rsidP="00D8132A">
      <w:pPr>
        <w:jc w:val="center"/>
        <w:rPr>
          <w:rFonts w:ascii="Arial" w:hAnsi="Arial" w:cs="Arial"/>
          <w:b/>
          <w:bCs/>
        </w:rPr>
      </w:pPr>
    </w:p>
    <w:p w:rsidR="00834C55" w:rsidRPr="00B8567C" w:rsidRDefault="00834C55" w:rsidP="00D8132A">
      <w:pPr>
        <w:jc w:val="center"/>
        <w:rPr>
          <w:rFonts w:ascii="Arial" w:hAnsi="Arial" w:cs="Arial"/>
          <w:b/>
          <w:bCs/>
        </w:rPr>
      </w:pPr>
      <w:r w:rsidRPr="00B8567C">
        <w:rPr>
          <w:rFonts w:ascii="Arial" w:hAnsi="Arial" w:cs="Arial"/>
          <w:b/>
          <w:bCs/>
        </w:rPr>
        <w:t>ESPECIFICACION GENERAL</w:t>
      </w:r>
    </w:p>
    <w:p w:rsidR="00834C55" w:rsidRPr="00834C55" w:rsidRDefault="00834C55" w:rsidP="00834C55">
      <w:pPr>
        <w:jc w:val="both"/>
        <w:rPr>
          <w:rFonts w:ascii="Arial" w:hAnsi="Arial" w:cs="Arial"/>
          <w:b/>
          <w:bCs/>
          <w:lang w:val="es-ES"/>
        </w:rPr>
      </w:pPr>
    </w:p>
    <w:p w:rsidR="00834C55" w:rsidRPr="00834C55" w:rsidRDefault="00834C55" w:rsidP="00834C55">
      <w:pPr>
        <w:jc w:val="both"/>
        <w:rPr>
          <w:rFonts w:ascii="Arial" w:hAnsi="Arial" w:cs="Arial"/>
          <w:b/>
          <w:bCs/>
          <w:lang w:val="es-ES"/>
        </w:rPr>
      </w:pPr>
    </w:p>
    <w:p w:rsidR="00834C55" w:rsidRPr="00B8567C" w:rsidRDefault="00834C55" w:rsidP="00DE449F">
      <w:pPr>
        <w:jc w:val="both"/>
        <w:rPr>
          <w:rFonts w:ascii="Arial" w:hAnsi="Arial" w:cs="Arial"/>
        </w:rPr>
      </w:pPr>
      <w:r w:rsidRPr="00834C55">
        <w:rPr>
          <w:rFonts w:ascii="Arial" w:hAnsi="Arial" w:cs="Arial"/>
          <w:b/>
          <w:bCs/>
          <w:lang w:val="es-ES"/>
        </w:rPr>
        <w:t>E</w:t>
      </w:r>
      <w:r w:rsidR="00DE449F">
        <w:rPr>
          <w:rFonts w:ascii="Arial" w:hAnsi="Arial" w:cs="Arial"/>
          <w:b/>
          <w:bCs/>
          <w:lang w:val="es-ES"/>
        </w:rPr>
        <w:t>.</w:t>
      </w:r>
      <w:r w:rsidRPr="00834C55">
        <w:rPr>
          <w:rFonts w:ascii="Arial" w:hAnsi="Arial" w:cs="Arial"/>
          <w:b/>
          <w:bCs/>
          <w:lang w:val="es-ES"/>
        </w:rPr>
        <w:t>G.</w:t>
      </w:r>
      <w:r w:rsidR="00DE449F">
        <w:rPr>
          <w:rFonts w:ascii="Arial" w:hAnsi="Arial" w:cs="Arial"/>
          <w:b/>
          <w:bCs/>
          <w:lang w:val="es-ES"/>
        </w:rPr>
        <w:t xml:space="preserve"> </w:t>
      </w:r>
      <w:r w:rsidRPr="00834C55">
        <w:rPr>
          <w:rFonts w:ascii="Arial" w:hAnsi="Arial" w:cs="Arial"/>
          <w:b/>
          <w:bCs/>
          <w:lang w:val="es-ES"/>
        </w:rPr>
        <w:t>002</w:t>
      </w:r>
      <w:r w:rsidRPr="00834C55">
        <w:rPr>
          <w:rFonts w:ascii="Arial" w:hAnsi="Arial" w:cs="Arial"/>
          <w:lang w:val="es-ES"/>
        </w:rPr>
        <w:t xml:space="preserve"> </w:t>
      </w:r>
      <w:r w:rsidR="00DE449F">
        <w:rPr>
          <w:rFonts w:ascii="Arial" w:hAnsi="Arial" w:cs="Arial"/>
          <w:lang w:val="es-ES"/>
        </w:rPr>
        <w:t xml:space="preserve">    </w:t>
      </w:r>
      <w:r w:rsidRPr="00B8567C">
        <w:rPr>
          <w:rFonts w:ascii="Arial" w:hAnsi="Arial" w:cs="Arial"/>
        </w:rPr>
        <w:t>DATOS CONSIGNA</w:t>
      </w:r>
      <w:r w:rsidR="00DE449F">
        <w:rPr>
          <w:rFonts w:ascii="Arial" w:hAnsi="Arial" w:cs="Arial"/>
        </w:rPr>
        <w:t xml:space="preserve">DOS EN EL PROYECTO Y/O BASES DE </w:t>
      </w:r>
      <w:r w:rsidRPr="00B8567C">
        <w:rPr>
          <w:rFonts w:ascii="Arial" w:hAnsi="Arial" w:cs="Arial"/>
        </w:rPr>
        <w:t>LICITACION Y SUS APENDICES.</w:t>
      </w: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r w:rsidRPr="00B8567C">
        <w:rPr>
          <w:rFonts w:ascii="Arial" w:hAnsi="Arial" w:cs="Arial"/>
        </w:rPr>
        <w:t>El proponente al formular lo</w:t>
      </w:r>
      <w:r w:rsidR="00997653">
        <w:rPr>
          <w:rFonts w:ascii="Arial" w:hAnsi="Arial" w:cs="Arial"/>
        </w:rPr>
        <w:t>s análisis detallados para el cá</w:t>
      </w:r>
      <w:r w:rsidRPr="00B8567C">
        <w:rPr>
          <w:rFonts w:ascii="Arial" w:hAnsi="Arial" w:cs="Arial"/>
        </w:rPr>
        <w:t xml:space="preserve">lculo e integración de los precios unitarios que proponga para los trabajos objeto de la licitación, deberá tomar en cuenta todos los requisitos y condiciones que puedan influir en los mismos, teniendo presente que los datos asentados en el proyecto y/o bases de licitación y sus apéndices, tales como clasificación y abundamiento de materiales, disposición de los estratos y demás características, únicamente los ha proporcionado la Secretaria como orientación y a </w:t>
      </w:r>
      <w:r w:rsidR="00457FB2" w:rsidRPr="00B8567C">
        <w:rPr>
          <w:rFonts w:ascii="Arial" w:hAnsi="Arial" w:cs="Arial"/>
        </w:rPr>
        <w:t>título</w:t>
      </w:r>
      <w:r w:rsidRPr="00B8567C">
        <w:rPr>
          <w:rFonts w:ascii="Arial" w:hAnsi="Arial" w:cs="Arial"/>
        </w:rPr>
        <w:t xml:space="preserve"> informativo; en consecuencia, queda bajo estricta responsabilidad del proponente juzgar de todas las circunstancias requeridas, de manera que si cualquiera de ellas resulta diferente en</w:t>
      </w:r>
      <w:r w:rsidR="00997653">
        <w:rPr>
          <w:rFonts w:ascii="Arial" w:hAnsi="Arial" w:cs="Arial"/>
        </w:rPr>
        <w:t xml:space="preserve"> la realidad a como la consideró</w:t>
      </w:r>
      <w:r w:rsidRPr="00B8567C">
        <w:rPr>
          <w:rFonts w:ascii="Arial" w:hAnsi="Arial" w:cs="Arial"/>
        </w:rPr>
        <w:t xml:space="preserve"> el proponente por ejemplo en la clasificación de los materiales, la diferencia no justificará reclamación alguna del contratista en cuanto a los precios unitarios contenidos en su proposición.</w:t>
      </w: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7C3F81" w:rsidRDefault="00941C95" w:rsidP="00834C55">
      <w:pPr>
        <w:jc w:val="center"/>
        <w:rPr>
          <w:rFonts w:ascii="Arial" w:hAnsi="Arial" w:cs="Arial"/>
          <w:b/>
          <w:bCs/>
        </w:rPr>
      </w:pPr>
      <w:r>
        <w:rPr>
          <w:rFonts w:ascii="Arial" w:hAnsi="Arial" w:cs="Arial"/>
          <w:b/>
          <w:bCs/>
        </w:rPr>
        <w:br w:type="page"/>
      </w:r>
    </w:p>
    <w:p w:rsidR="007C3F81" w:rsidRDefault="007C3F81" w:rsidP="00834C55">
      <w:pPr>
        <w:jc w:val="center"/>
        <w:rPr>
          <w:rFonts w:ascii="Arial" w:hAnsi="Arial" w:cs="Arial"/>
          <w:b/>
          <w:bCs/>
        </w:rPr>
      </w:pPr>
    </w:p>
    <w:p w:rsidR="00834C55" w:rsidRPr="00B8567C" w:rsidRDefault="00834C55" w:rsidP="00834C55">
      <w:pPr>
        <w:jc w:val="center"/>
        <w:rPr>
          <w:rFonts w:ascii="Arial" w:hAnsi="Arial" w:cs="Arial"/>
          <w:b/>
          <w:bCs/>
        </w:rPr>
      </w:pPr>
      <w:r w:rsidRPr="00B8567C">
        <w:rPr>
          <w:rFonts w:ascii="Arial" w:hAnsi="Arial" w:cs="Arial"/>
          <w:b/>
          <w:bCs/>
        </w:rPr>
        <w:t>ESPECIFICACION GENERAL</w:t>
      </w: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DE449F" w:rsidP="00834C55">
      <w:pPr>
        <w:jc w:val="both"/>
        <w:rPr>
          <w:rFonts w:ascii="Arial" w:hAnsi="Arial" w:cs="Arial"/>
        </w:rPr>
      </w:pPr>
      <w:r>
        <w:rPr>
          <w:rFonts w:ascii="Arial" w:hAnsi="Arial" w:cs="Arial"/>
          <w:b/>
          <w:bCs/>
        </w:rPr>
        <w:t>E.G. 003</w:t>
      </w:r>
      <w:r w:rsidR="00834C55" w:rsidRPr="00B8567C">
        <w:rPr>
          <w:rFonts w:ascii="Arial" w:hAnsi="Arial" w:cs="Arial"/>
        </w:rPr>
        <w:t xml:space="preserve"> </w:t>
      </w:r>
      <w:r>
        <w:rPr>
          <w:rFonts w:ascii="Arial" w:hAnsi="Arial" w:cs="Arial"/>
        </w:rPr>
        <w:t xml:space="preserve"> </w:t>
      </w:r>
      <w:r w:rsidR="00834C55" w:rsidRPr="00B8567C">
        <w:rPr>
          <w:rFonts w:ascii="Arial" w:hAnsi="Arial" w:cs="Arial"/>
        </w:rPr>
        <w:t>BANCOS DE MATERIALES Y</w:t>
      </w:r>
      <w:r>
        <w:rPr>
          <w:rFonts w:ascii="Arial" w:hAnsi="Arial" w:cs="Arial"/>
        </w:rPr>
        <w:t xml:space="preserve"> BANCOS</w:t>
      </w:r>
      <w:r w:rsidR="00834C55" w:rsidRPr="00B8567C">
        <w:rPr>
          <w:rFonts w:ascii="Arial" w:hAnsi="Arial" w:cs="Arial"/>
        </w:rPr>
        <w:t xml:space="preserve"> DE DEPOSITO</w:t>
      </w: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r w:rsidRPr="00B8567C">
        <w:rPr>
          <w:rFonts w:ascii="Arial" w:hAnsi="Arial" w:cs="Arial"/>
        </w:rPr>
        <w:t xml:space="preserve">Al formular la proposición deberá tomarse en cuenta que los bancos de materiales necesarios para la construcción de las terracerías y pavimentos, </w:t>
      </w:r>
      <w:r w:rsidR="00F05A8B">
        <w:rPr>
          <w:rFonts w:ascii="Arial" w:hAnsi="Arial" w:cs="Arial"/>
        </w:rPr>
        <w:t xml:space="preserve">que elija el </w:t>
      </w:r>
      <w:r w:rsidRPr="00B8567C">
        <w:rPr>
          <w:rFonts w:ascii="Arial" w:hAnsi="Arial" w:cs="Arial"/>
        </w:rPr>
        <w:t xml:space="preserve">contratista </w:t>
      </w:r>
      <w:r w:rsidR="00F05A8B">
        <w:rPr>
          <w:rFonts w:ascii="Arial" w:hAnsi="Arial" w:cs="Arial"/>
        </w:rPr>
        <w:t>solicitando la aprobación de</w:t>
      </w:r>
      <w:r w:rsidRPr="00B8567C">
        <w:rPr>
          <w:rFonts w:ascii="Arial" w:hAnsi="Arial" w:cs="Arial"/>
        </w:rPr>
        <w:t xml:space="preserve"> la Secretaría, así como los bancos de </w:t>
      </w:r>
      <w:r w:rsidR="00457FB2" w:rsidRPr="00B8567C">
        <w:rPr>
          <w:rFonts w:ascii="Arial" w:hAnsi="Arial" w:cs="Arial"/>
        </w:rPr>
        <w:t>depósito</w:t>
      </w:r>
      <w:r w:rsidRPr="00B8567C">
        <w:rPr>
          <w:rFonts w:ascii="Arial" w:hAnsi="Arial" w:cs="Arial"/>
        </w:rPr>
        <w:t xml:space="preserve"> que </w:t>
      </w:r>
      <w:r w:rsidR="00F05A8B">
        <w:rPr>
          <w:rFonts w:ascii="Arial" w:hAnsi="Arial" w:cs="Arial"/>
        </w:rPr>
        <w:t xml:space="preserve">elija el contratista </w:t>
      </w:r>
      <w:r w:rsidRPr="00B8567C">
        <w:rPr>
          <w:rFonts w:ascii="Arial" w:hAnsi="Arial" w:cs="Arial"/>
        </w:rPr>
        <w:t xml:space="preserve">para los materiales de desperdicio, correrán por cuenta del contratista, y por lo tanto este deberá hacer todos los arreglos requeridos para su adquisición y cubrir las regalías, cargos, indemnizaciones y demás gravámenes necesarios para su explotación o utilización; ninguna de las diferencias que pudieran resultar entre el costo real que le signifique al contratista el aprovechamiento de los bancos de materiales  y de </w:t>
      </w:r>
      <w:r w:rsidR="00457FB2" w:rsidRPr="00B8567C">
        <w:rPr>
          <w:rFonts w:ascii="Arial" w:hAnsi="Arial" w:cs="Arial"/>
        </w:rPr>
        <w:t>depósito</w:t>
      </w:r>
      <w:r w:rsidRPr="00B8567C">
        <w:rPr>
          <w:rFonts w:ascii="Arial" w:hAnsi="Arial" w:cs="Arial"/>
        </w:rPr>
        <w:t xml:space="preserve"> y el considerado  en los análisis, justificará reclamación alguna en relación con los precios unitarios contenidos en la proposición.</w:t>
      </w: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311D05" w:rsidRPr="00B8567C" w:rsidRDefault="00311D05" w:rsidP="00834C55">
      <w:pPr>
        <w:jc w:val="both"/>
        <w:rPr>
          <w:rFonts w:ascii="Arial" w:hAnsi="Arial" w:cs="Arial"/>
        </w:rPr>
      </w:pPr>
    </w:p>
    <w:p w:rsidR="00834C55" w:rsidRPr="00311D05" w:rsidRDefault="00834C55" w:rsidP="00834C55">
      <w:pPr>
        <w:jc w:val="both"/>
        <w:rPr>
          <w:rFonts w:ascii="Arial" w:hAnsi="Arial" w:cs="Arial"/>
          <w:color w:val="FF0000"/>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Default="00834C55" w:rsidP="00834C55">
      <w:pPr>
        <w:jc w:val="both"/>
        <w:rPr>
          <w:rFonts w:ascii="Arial" w:hAnsi="Arial" w:cs="Arial"/>
        </w:rPr>
      </w:pPr>
    </w:p>
    <w:p w:rsidR="008D1F4E" w:rsidRDefault="008D1F4E" w:rsidP="00834C55">
      <w:pPr>
        <w:jc w:val="both"/>
        <w:rPr>
          <w:rFonts w:ascii="Arial" w:hAnsi="Arial" w:cs="Arial"/>
        </w:rPr>
      </w:pPr>
    </w:p>
    <w:p w:rsidR="008D1F4E" w:rsidRDefault="008D1F4E" w:rsidP="00834C55">
      <w:pPr>
        <w:jc w:val="both"/>
        <w:rPr>
          <w:rFonts w:ascii="Arial" w:hAnsi="Arial" w:cs="Arial"/>
        </w:rPr>
      </w:pPr>
    </w:p>
    <w:p w:rsidR="008D1F4E" w:rsidRDefault="008D1F4E" w:rsidP="00834C55">
      <w:pPr>
        <w:jc w:val="both"/>
        <w:rPr>
          <w:rFonts w:ascii="Arial" w:hAnsi="Arial" w:cs="Arial"/>
        </w:rPr>
      </w:pPr>
    </w:p>
    <w:p w:rsidR="008D1F4E" w:rsidRPr="00B8567C" w:rsidRDefault="008D1F4E" w:rsidP="00834C55">
      <w:pPr>
        <w:jc w:val="both"/>
        <w:rPr>
          <w:rFonts w:ascii="Arial" w:hAnsi="Arial" w:cs="Arial"/>
        </w:rPr>
      </w:pPr>
    </w:p>
    <w:p w:rsidR="007C3F81" w:rsidRDefault="007C3F81" w:rsidP="00834C55">
      <w:pPr>
        <w:jc w:val="center"/>
        <w:rPr>
          <w:rFonts w:ascii="Arial" w:hAnsi="Arial" w:cs="Arial"/>
          <w:b/>
          <w:bCs/>
        </w:rPr>
      </w:pPr>
    </w:p>
    <w:p w:rsidR="00834C55" w:rsidRPr="00B8567C" w:rsidRDefault="00834C55" w:rsidP="00834C55">
      <w:pPr>
        <w:jc w:val="center"/>
        <w:rPr>
          <w:rFonts w:ascii="Arial" w:hAnsi="Arial" w:cs="Arial"/>
          <w:b/>
          <w:bCs/>
        </w:rPr>
      </w:pPr>
      <w:r w:rsidRPr="00B8567C">
        <w:rPr>
          <w:rFonts w:ascii="Arial" w:hAnsi="Arial" w:cs="Arial"/>
          <w:b/>
          <w:bCs/>
        </w:rPr>
        <w:t>ESPECIFICACION GENERAL</w:t>
      </w: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385F55" w:rsidP="00834C55">
      <w:pPr>
        <w:jc w:val="both"/>
        <w:rPr>
          <w:rFonts w:ascii="Arial" w:hAnsi="Arial" w:cs="Arial"/>
        </w:rPr>
      </w:pPr>
      <w:r>
        <w:rPr>
          <w:rFonts w:ascii="Arial" w:hAnsi="Arial" w:cs="Arial"/>
          <w:b/>
          <w:bCs/>
        </w:rPr>
        <w:t xml:space="preserve">E.G. 004 </w:t>
      </w:r>
      <w:r w:rsidR="00834C55" w:rsidRPr="00B8567C">
        <w:rPr>
          <w:rFonts w:ascii="Arial" w:hAnsi="Arial" w:cs="Arial"/>
        </w:rPr>
        <w:t xml:space="preserve"> LETREROS INFORMATIVOS DE </w:t>
      </w:r>
      <w:smartTag w:uri="urn:schemas-microsoft-com:office:smarttags" w:element="PersonName">
        <w:smartTagPr>
          <w:attr w:name="ProductID" w:val="LA OBRA"/>
        </w:smartTagPr>
        <w:r w:rsidR="00834C55" w:rsidRPr="00B8567C">
          <w:rPr>
            <w:rFonts w:ascii="Arial" w:hAnsi="Arial" w:cs="Arial"/>
          </w:rPr>
          <w:t>LA OBRA</w:t>
        </w:r>
      </w:smartTag>
      <w:r>
        <w:rPr>
          <w:rFonts w:ascii="Arial" w:hAnsi="Arial" w:cs="Arial"/>
        </w:rPr>
        <w:t xml:space="preserve"> (SEÑ</w:t>
      </w:r>
      <w:r w:rsidR="00834C55" w:rsidRPr="00B8567C">
        <w:rPr>
          <w:rFonts w:ascii="Arial" w:hAnsi="Arial" w:cs="Arial"/>
        </w:rPr>
        <w:t>AL  DIAGRAMATICA).</w:t>
      </w: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r w:rsidRPr="00B8567C">
        <w:rPr>
          <w:rFonts w:ascii="Arial" w:hAnsi="Arial" w:cs="Arial"/>
        </w:rPr>
        <w:t>El contratista queda obligado a colocar en cada uno de los dos (</w:t>
      </w:r>
      <w:r w:rsidR="00E014B5">
        <w:rPr>
          <w:rFonts w:ascii="Arial" w:hAnsi="Arial" w:cs="Arial"/>
        </w:rPr>
        <w:t>4</w:t>
      </w:r>
      <w:r w:rsidRPr="00B8567C">
        <w:rPr>
          <w:rFonts w:ascii="Arial" w:hAnsi="Arial" w:cs="Arial"/>
        </w:rPr>
        <w:t xml:space="preserve">) lugares que se le indiquen, una señal diagramático de doscientos cuarenta y cuatro (244) centímetros por cuatrocientos ochenta y ocho (488) centímetros de leyenda que oportunamente se le proporcione. Cada letrero se formara con un bastidor de </w:t>
      </w:r>
      <w:r w:rsidR="00457FB2" w:rsidRPr="00B8567C">
        <w:rPr>
          <w:rFonts w:ascii="Arial" w:hAnsi="Arial" w:cs="Arial"/>
        </w:rPr>
        <w:t>lámina</w:t>
      </w:r>
      <w:r w:rsidRPr="00B8567C">
        <w:rPr>
          <w:rFonts w:ascii="Arial" w:hAnsi="Arial" w:cs="Arial"/>
        </w:rPr>
        <w:t xml:space="preserve"> galvanizada G-90 de calibre 16 , soportados con columnas de acero estructural A-36 galvanizada de tipo IPR de 8 x 4 x 22.3 </w:t>
      </w:r>
      <w:r w:rsidR="00537FEC">
        <w:rPr>
          <w:rFonts w:ascii="Arial" w:hAnsi="Arial" w:cs="Arial"/>
        </w:rPr>
        <w:t>Kg</w:t>
      </w:r>
      <w:r w:rsidRPr="00B8567C">
        <w:rPr>
          <w:rFonts w:ascii="Arial" w:hAnsi="Arial" w:cs="Arial"/>
        </w:rPr>
        <w:t>/m y ancladas con cuatro (4) anclas de acero comercial A-307 de una pulgada de diámetro en cada columna. Para el fondo del letrero y la leyenda alusiva se usara pintura de aceite de colores azul, negro y blanco.</w:t>
      </w: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r w:rsidRPr="00B8567C">
        <w:rPr>
          <w:rFonts w:ascii="Arial" w:hAnsi="Arial" w:cs="Arial"/>
        </w:rPr>
        <w:t>La elaboración de estas dos (2) señales será por cuenta del contratista y su costo deberá considerarlo en los indirectos de la obra.</w:t>
      </w:r>
      <w:r w:rsidR="00A01ADB" w:rsidRPr="00A01ADB">
        <w:rPr>
          <w:rFonts w:ascii="Arial" w:hAnsi="Arial" w:cs="Arial"/>
          <w:iCs/>
          <w:noProof/>
          <w:color w:val="548DD4"/>
          <w:spacing w:val="-3"/>
          <w:lang w:eastAsia="es-MX"/>
        </w:rPr>
        <w:t xml:space="preserve"> </w:t>
      </w: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A01ADB" w:rsidP="00834C55">
      <w:pPr>
        <w:jc w:val="both"/>
        <w:rPr>
          <w:rFonts w:ascii="Arial" w:hAnsi="Arial" w:cs="Arial"/>
        </w:rPr>
      </w:pPr>
      <w:r>
        <w:rPr>
          <w:rFonts w:ascii="Arial" w:hAnsi="Arial" w:cs="Arial"/>
          <w:noProof/>
          <w:lang w:val="es-MX" w:eastAsia="es-MX"/>
        </w:rPr>
        <w:drawing>
          <wp:anchor distT="0" distB="0" distL="114300" distR="114300" simplePos="0" relativeHeight="251659264" behindDoc="1" locked="0" layoutInCell="1" allowOverlap="1">
            <wp:simplePos x="0" y="0"/>
            <wp:positionH relativeFrom="column">
              <wp:posOffset>219075</wp:posOffset>
            </wp:positionH>
            <wp:positionV relativeFrom="paragraph">
              <wp:posOffset>8890</wp:posOffset>
            </wp:positionV>
            <wp:extent cx="6233795" cy="3527425"/>
            <wp:effectExtent l="19050" t="0" r="0" b="0"/>
            <wp:wrapSquare wrapText="bothSides"/>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982" t="21249" r="19186" b="20955"/>
                    <a:stretch>
                      <a:fillRect/>
                    </a:stretch>
                  </pic:blipFill>
                  <pic:spPr bwMode="auto">
                    <a:xfrm>
                      <a:off x="0" y="0"/>
                      <a:ext cx="6233795" cy="3527425"/>
                    </a:xfrm>
                    <a:prstGeom prst="rect">
                      <a:avLst/>
                    </a:prstGeom>
                    <a:noFill/>
                    <a:ln>
                      <a:noFill/>
                    </a:ln>
                  </pic:spPr>
                </pic:pic>
              </a:graphicData>
            </a:graphic>
          </wp:anchor>
        </w:drawing>
      </w: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Default="00834C55" w:rsidP="00834C55">
      <w:pPr>
        <w:jc w:val="both"/>
        <w:rPr>
          <w:rFonts w:ascii="Arial" w:hAnsi="Arial" w:cs="Arial"/>
        </w:rPr>
      </w:pPr>
    </w:p>
    <w:p w:rsidR="00457FB2" w:rsidRDefault="00457FB2" w:rsidP="00834C55">
      <w:pPr>
        <w:jc w:val="both"/>
        <w:rPr>
          <w:rFonts w:ascii="Arial" w:hAnsi="Arial" w:cs="Arial"/>
        </w:rPr>
      </w:pPr>
    </w:p>
    <w:p w:rsidR="00457FB2" w:rsidRPr="00B8567C" w:rsidRDefault="00457FB2" w:rsidP="00834C55">
      <w:pPr>
        <w:jc w:val="both"/>
        <w:rPr>
          <w:rFonts w:ascii="Arial" w:hAnsi="Arial" w:cs="Arial"/>
        </w:rPr>
      </w:pPr>
    </w:p>
    <w:p w:rsidR="00834C55" w:rsidRPr="00B8567C" w:rsidRDefault="00834C55" w:rsidP="00834C55">
      <w:pPr>
        <w:jc w:val="center"/>
        <w:rPr>
          <w:rFonts w:ascii="Arial" w:hAnsi="Arial" w:cs="Arial"/>
          <w:b/>
          <w:bCs/>
        </w:rPr>
      </w:pPr>
      <w:r w:rsidRPr="00B8567C">
        <w:rPr>
          <w:rFonts w:ascii="Arial" w:hAnsi="Arial" w:cs="Arial"/>
          <w:b/>
          <w:bCs/>
        </w:rPr>
        <w:lastRenderedPageBreak/>
        <w:t>ESPECIFICACION GENERAL</w:t>
      </w: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r w:rsidRPr="00B8567C">
        <w:rPr>
          <w:rFonts w:ascii="Arial" w:hAnsi="Arial" w:cs="Arial"/>
          <w:b/>
          <w:bCs/>
        </w:rPr>
        <w:t>E</w:t>
      </w:r>
      <w:r w:rsidR="00385F55">
        <w:rPr>
          <w:rFonts w:ascii="Arial" w:hAnsi="Arial" w:cs="Arial"/>
          <w:b/>
          <w:bCs/>
        </w:rPr>
        <w:t>.</w:t>
      </w:r>
      <w:r w:rsidRPr="00B8567C">
        <w:rPr>
          <w:rFonts w:ascii="Arial" w:hAnsi="Arial" w:cs="Arial"/>
          <w:b/>
          <w:bCs/>
        </w:rPr>
        <w:t>G</w:t>
      </w:r>
      <w:r w:rsidR="00385F55">
        <w:rPr>
          <w:rFonts w:ascii="Arial" w:hAnsi="Arial" w:cs="Arial"/>
          <w:b/>
          <w:bCs/>
        </w:rPr>
        <w:t>.</w:t>
      </w:r>
      <w:r w:rsidRPr="00B8567C">
        <w:rPr>
          <w:rFonts w:ascii="Arial" w:hAnsi="Arial" w:cs="Arial"/>
          <w:b/>
          <w:bCs/>
        </w:rPr>
        <w:t xml:space="preserve"> 00</w:t>
      </w:r>
      <w:r w:rsidR="00385F55">
        <w:rPr>
          <w:rFonts w:ascii="Arial" w:hAnsi="Arial" w:cs="Arial"/>
          <w:b/>
          <w:bCs/>
        </w:rPr>
        <w:t xml:space="preserve">5 </w:t>
      </w:r>
      <w:r w:rsidRPr="00B8567C">
        <w:rPr>
          <w:rFonts w:ascii="Arial" w:hAnsi="Arial" w:cs="Arial"/>
        </w:rPr>
        <w:t xml:space="preserve"> VIDEO EDITADO DEL DESARROLLO DE </w:t>
      </w:r>
      <w:smartTag w:uri="urn:schemas-microsoft-com:office:smarttags" w:element="PersonName">
        <w:smartTagPr>
          <w:attr w:name="ProductID" w:val="LA OBRA"/>
        </w:smartTagPr>
        <w:r w:rsidRPr="00B8567C">
          <w:rPr>
            <w:rFonts w:ascii="Arial" w:hAnsi="Arial" w:cs="Arial"/>
          </w:rPr>
          <w:t>LA OBRA</w:t>
        </w:r>
      </w:smartTag>
    </w:p>
    <w:p w:rsidR="00834C55" w:rsidRPr="00B8567C" w:rsidRDefault="00834C55" w:rsidP="00834C55">
      <w:pPr>
        <w:jc w:val="both"/>
        <w:rPr>
          <w:rFonts w:ascii="Arial" w:hAnsi="Arial" w:cs="Arial"/>
        </w:rPr>
      </w:pPr>
    </w:p>
    <w:p w:rsidR="00834C55" w:rsidRPr="00B8567C" w:rsidRDefault="00834C55" w:rsidP="00941C95">
      <w:pPr>
        <w:jc w:val="both"/>
        <w:rPr>
          <w:rFonts w:ascii="Arial" w:hAnsi="Arial" w:cs="Arial"/>
        </w:rPr>
      </w:pPr>
      <w:r w:rsidRPr="00B8567C">
        <w:rPr>
          <w:rFonts w:ascii="Arial" w:hAnsi="Arial" w:cs="Arial"/>
        </w:rPr>
        <w:t xml:space="preserve">El contratista deberá incluir dentro del monto de su propuesta, el costo de un video en formato </w:t>
      </w:r>
      <w:r w:rsidR="00F05A8B">
        <w:rPr>
          <w:rFonts w:ascii="Arial" w:hAnsi="Arial" w:cs="Arial"/>
        </w:rPr>
        <w:t>BLUE REY</w:t>
      </w:r>
      <w:r w:rsidRPr="00B8567C">
        <w:rPr>
          <w:rFonts w:ascii="Arial" w:hAnsi="Arial" w:cs="Arial"/>
        </w:rPr>
        <w:t xml:space="preserve">, con tomas del desarrollo de construcción de la obra en sus diferentes etapas: </w:t>
      </w:r>
    </w:p>
    <w:p w:rsidR="00834C55" w:rsidRPr="00834C55" w:rsidRDefault="00834C55" w:rsidP="00941C95">
      <w:pPr>
        <w:pStyle w:val="Textoindependiente"/>
        <w:jc w:val="both"/>
        <w:rPr>
          <w:rFonts w:cs="Arial"/>
          <w:sz w:val="20"/>
          <w:lang w:val="es-ES"/>
        </w:rPr>
      </w:pPr>
    </w:p>
    <w:p w:rsidR="00834C55" w:rsidRPr="00834C55" w:rsidRDefault="00941C95" w:rsidP="00941C95">
      <w:pPr>
        <w:pStyle w:val="Textoindependiente"/>
        <w:jc w:val="both"/>
        <w:rPr>
          <w:rFonts w:cs="Arial"/>
          <w:sz w:val="20"/>
          <w:lang w:val="es-ES"/>
        </w:rPr>
      </w:pPr>
      <w:r w:rsidRPr="00834C55">
        <w:rPr>
          <w:rFonts w:cs="Arial"/>
          <w:sz w:val="20"/>
          <w:lang w:val="es-ES"/>
        </w:rPr>
        <w:t>Terracerías</w:t>
      </w:r>
      <w:r w:rsidR="00834C55" w:rsidRPr="00834C55">
        <w:rPr>
          <w:rFonts w:cs="Arial"/>
          <w:sz w:val="20"/>
          <w:lang w:val="es-ES"/>
        </w:rPr>
        <w:t>, drenaje, pavimento ya sea flexible o rígido, estructuras y señalamiento, con una duración total de 1 (una) hora, con información editada propia de</w:t>
      </w:r>
      <w:r w:rsidR="00457FB2">
        <w:rPr>
          <w:rFonts w:cs="Arial"/>
          <w:sz w:val="20"/>
          <w:lang w:val="es-ES"/>
        </w:rPr>
        <w:t xml:space="preserve"> la</w:t>
      </w:r>
      <w:r w:rsidR="00834C55" w:rsidRPr="00834C55">
        <w:rPr>
          <w:rFonts w:cs="Arial"/>
          <w:sz w:val="20"/>
          <w:lang w:val="es-ES"/>
        </w:rPr>
        <w:t xml:space="preserve"> carretera y de la integración de la obra con el medio que la rodea, misma que obtendrá de diversas fuentes  como la propia Secretaria de Comunicaciones y Transportes, Secretaria de Turismo, Instituto Nacional de Antropología e Historia. Durante el desarrollo de la obra, se realizaran tomas terrestres y aéreas, enfatizando, en su curso las actividades de la pavimentación (desde el proceso de obtención de los materiales pétreos, la fabricación del concreto asfáltico o hidráulico, su colocación hasta la terminación total de esta actividad). Se entregara una copia de dicho video a la mitad de la obra para su revisión y correcciones en el centro  SCT y en </w:t>
      </w:r>
      <w:smartTag w:uri="urn:schemas-microsoft-com:office:smarttags" w:element="PersonName">
        <w:smartTagPr>
          <w:attr w:name="ProductID" w:val="la Direcci￳n General"/>
        </w:smartTagPr>
        <w:r w:rsidR="00834C55" w:rsidRPr="00834C55">
          <w:rPr>
            <w:rFonts w:cs="Arial"/>
            <w:sz w:val="20"/>
            <w:lang w:val="es-ES"/>
          </w:rPr>
          <w:t>la Dirección General</w:t>
        </w:r>
      </w:smartTag>
      <w:r w:rsidR="00EF4616">
        <w:rPr>
          <w:rFonts w:cs="Arial"/>
          <w:sz w:val="20"/>
          <w:lang w:val="es-ES"/>
        </w:rPr>
        <w:t xml:space="preserve"> de Carreteras</w:t>
      </w:r>
      <w:r w:rsidR="00834C55" w:rsidRPr="00834C55">
        <w:rPr>
          <w:rFonts w:cs="Arial"/>
          <w:sz w:val="20"/>
          <w:lang w:val="es-ES"/>
        </w:rPr>
        <w:t xml:space="preserve">, de igual forma un segundo video de la parte restante de la obra, para que ambas partes formen un video completo, una vez concluido el video, éste se entregara en 5 ( cinco ) juegos </w:t>
      </w:r>
      <w:r w:rsidR="00EF4616">
        <w:rPr>
          <w:rFonts w:cs="Arial"/>
          <w:sz w:val="20"/>
          <w:lang w:val="es-ES"/>
        </w:rPr>
        <w:t>A LA SECRETARIA</w:t>
      </w:r>
      <w:r w:rsidR="00834C55" w:rsidRPr="00834C55">
        <w:rPr>
          <w:rFonts w:cs="Arial"/>
          <w:sz w:val="20"/>
          <w:lang w:val="es-ES"/>
        </w:rPr>
        <w:t>, para dar por recibido el trabajo; el costo total correspondiente deberá considerarlo dentro de sus indirectos de obra.</w:t>
      </w: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8567C" w:rsidRDefault="00834C55" w:rsidP="00834C55">
      <w:pPr>
        <w:rPr>
          <w:rFonts w:ascii="Arial" w:hAnsi="Arial" w:cs="Arial"/>
        </w:rPr>
      </w:pPr>
    </w:p>
    <w:p w:rsidR="00834C55" w:rsidRPr="00BF5EC1" w:rsidRDefault="00941C95" w:rsidP="00BF5EC1">
      <w:pPr>
        <w:jc w:val="center"/>
        <w:rPr>
          <w:rFonts w:ascii="Arial" w:hAnsi="Arial" w:cs="Arial"/>
          <w:b/>
        </w:rPr>
      </w:pPr>
      <w:r>
        <w:rPr>
          <w:rFonts w:ascii="Arial" w:hAnsi="Arial" w:cs="Arial"/>
          <w:b/>
        </w:rPr>
        <w:br w:type="page"/>
      </w:r>
    </w:p>
    <w:p w:rsidR="00834C55" w:rsidRPr="00B8567C" w:rsidRDefault="00834C55" w:rsidP="00834C55">
      <w:pPr>
        <w:jc w:val="center"/>
        <w:rPr>
          <w:rFonts w:ascii="Arial" w:hAnsi="Arial" w:cs="Arial"/>
        </w:rPr>
      </w:pPr>
      <w:r w:rsidRPr="00B8567C">
        <w:rPr>
          <w:rFonts w:ascii="Arial" w:hAnsi="Arial" w:cs="Arial"/>
          <w:b/>
        </w:rPr>
        <w:lastRenderedPageBreak/>
        <w:t xml:space="preserve">ESPECIFICACION </w:t>
      </w:r>
      <w:r w:rsidRPr="00B8567C">
        <w:rPr>
          <w:rFonts w:ascii="Arial" w:hAnsi="Arial" w:cs="Arial"/>
          <w:b/>
          <w:color w:val="000000"/>
        </w:rPr>
        <w:t>GENERAL</w:t>
      </w: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457FB2" w:rsidRDefault="00385F55" w:rsidP="00834C55">
      <w:pPr>
        <w:ind w:left="1985" w:hanging="1985"/>
        <w:jc w:val="both"/>
        <w:rPr>
          <w:rFonts w:ascii="Arial" w:hAnsi="Arial" w:cs="Arial"/>
        </w:rPr>
      </w:pPr>
      <w:r>
        <w:rPr>
          <w:rFonts w:ascii="Arial" w:hAnsi="Arial" w:cs="Arial"/>
          <w:b/>
        </w:rPr>
        <w:t>E.G. 006</w:t>
      </w:r>
      <w:r w:rsidR="00834C55" w:rsidRPr="00B8567C">
        <w:rPr>
          <w:rFonts w:ascii="Arial" w:hAnsi="Arial" w:cs="Arial"/>
          <w:b/>
        </w:rPr>
        <w:tab/>
      </w:r>
      <w:r w:rsidR="00834C55" w:rsidRPr="00457FB2">
        <w:rPr>
          <w:rFonts w:ascii="Arial" w:hAnsi="Arial" w:cs="Arial"/>
        </w:rPr>
        <w:t>OBLIGACION DE PRESENTAR DETALLADOS Y COMPLETOS LOS ANALISIS DE PRECIOS UNITARIOS.</w:t>
      </w:r>
    </w:p>
    <w:p w:rsidR="00834C55" w:rsidRPr="00457FB2" w:rsidRDefault="00834C55" w:rsidP="00834C55">
      <w:pPr>
        <w:jc w:val="both"/>
        <w:rPr>
          <w:rFonts w:ascii="Arial" w:hAnsi="Arial" w:cs="Arial"/>
        </w:rPr>
      </w:pP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r w:rsidRPr="00B8567C">
        <w:rPr>
          <w:rFonts w:ascii="Arial" w:hAnsi="Arial" w:cs="Arial"/>
        </w:rPr>
        <w:t xml:space="preserve">El proponente al elaborar su proposición deberá tomar en cuenta que está obligado a presentar detallados y completos los análisis para el cálculo e integración de los precios unitarios que proponga para los trabajos objeto de la licitación, debiendo en su formulación apegarse estrictamente, tanto a lo señalado en las Bases de Licitación y sus apéndices como a lo dispuesto en </w:t>
      </w:r>
      <w:smartTag w:uri="urn:schemas-microsoft-com:office:smarttags" w:element="PersonName">
        <w:smartTagPr>
          <w:attr w:name="ProductID" w:val="la Secci￳n"/>
        </w:smartTagPr>
        <w:r w:rsidRPr="00B8567C">
          <w:rPr>
            <w:rFonts w:ascii="Arial" w:hAnsi="Arial" w:cs="Arial"/>
          </w:rPr>
          <w:t>la Sección</w:t>
        </w:r>
      </w:smartTag>
      <w:r w:rsidRPr="00B8567C">
        <w:rPr>
          <w:rFonts w:ascii="Arial" w:hAnsi="Arial" w:cs="Arial"/>
        </w:rPr>
        <w:t xml:space="preserve"> 5 de las Reglas Generales para </w:t>
      </w:r>
      <w:smartTag w:uri="urn:schemas-microsoft-com:office:smarttags" w:element="PersonName">
        <w:smartTagPr>
          <w:attr w:name="ProductID" w:val="la Contrataci￳n"/>
        </w:smartTagPr>
        <w:r w:rsidRPr="00B8567C">
          <w:rPr>
            <w:rFonts w:ascii="Arial" w:hAnsi="Arial" w:cs="Arial"/>
          </w:rPr>
          <w:t>la Contratación</w:t>
        </w:r>
      </w:smartTag>
      <w:r w:rsidRPr="00B8567C">
        <w:rPr>
          <w:rFonts w:ascii="Arial" w:hAnsi="Arial" w:cs="Arial"/>
        </w:rPr>
        <w:t xml:space="preserve"> y Ejecución de Obras Públicas y de Servicios relacionados con las mismas para las Dependencias y Entidades de </w:t>
      </w:r>
      <w:smartTag w:uri="urn:schemas-microsoft-com:office:smarttags" w:element="PersonName">
        <w:smartTagPr>
          <w:attr w:name="ProductID" w:val="la Administraci￳n P￺blica"/>
        </w:smartTagPr>
        <w:r w:rsidRPr="00B8567C">
          <w:rPr>
            <w:rFonts w:ascii="Arial" w:hAnsi="Arial" w:cs="Arial"/>
          </w:rPr>
          <w:t>la Administración Pública</w:t>
        </w:r>
      </w:smartTag>
      <w:r w:rsidRPr="00B8567C">
        <w:rPr>
          <w:rFonts w:ascii="Arial" w:hAnsi="Arial" w:cs="Arial"/>
        </w:rPr>
        <w:t xml:space="preserve"> Federal.</w:t>
      </w: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r w:rsidRPr="00B8567C">
        <w:rPr>
          <w:rFonts w:ascii="Arial" w:hAnsi="Arial" w:cs="Arial"/>
        </w:rPr>
        <w:t>En forma muy particular se recomienda atender a lo señalado en el párrafo anterior, ya sea que los análisis detallados de precios unitarios se presenten procesados en computadora o calculados manualmente, ya que será causa de descalificación de la proposición no presentar dichos análisis debidamente integrados.</w:t>
      </w:r>
    </w:p>
    <w:p w:rsidR="00834C55" w:rsidRPr="00B8567C" w:rsidRDefault="00834C55" w:rsidP="00834C55">
      <w:pPr>
        <w:rPr>
          <w:rFonts w:ascii="Arial" w:hAnsi="Arial" w:cs="Arial"/>
        </w:rPr>
      </w:pPr>
    </w:p>
    <w:p w:rsidR="00B51BF8" w:rsidRPr="00BF5EC1" w:rsidRDefault="00834C55" w:rsidP="00BF5EC1">
      <w:pPr>
        <w:jc w:val="center"/>
        <w:rPr>
          <w:rFonts w:ascii="Arial" w:hAnsi="Arial" w:cs="Arial"/>
        </w:rPr>
      </w:pPr>
      <w:r w:rsidRPr="00B8567C">
        <w:rPr>
          <w:rFonts w:ascii="Arial" w:hAnsi="Arial" w:cs="Arial"/>
        </w:rPr>
        <w:br w:type="page"/>
      </w:r>
    </w:p>
    <w:p w:rsidR="00834C55" w:rsidRPr="00B8567C" w:rsidRDefault="00834C55" w:rsidP="00445977">
      <w:pPr>
        <w:jc w:val="center"/>
        <w:rPr>
          <w:rFonts w:ascii="Arial" w:hAnsi="Arial" w:cs="Arial"/>
          <w:b/>
        </w:rPr>
      </w:pPr>
      <w:r w:rsidRPr="00B8567C">
        <w:rPr>
          <w:rFonts w:ascii="Arial" w:hAnsi="Arial" w:cs="Arial"/>
          <w:b/>
        </w:rPr>
        <w:lastRenderedPageBreak/>
        <w:t>ESPECIFICACION GENERAL</w:t>
      </w:r>
    </w:p>
    <w:p w:rsidR="00834C55" w:rsidRPr="00B8567C" w:rsidRDefault="00834C55" w:rsidP="00834C55">
      <w:pPr>
        <w:ind w:left="1985" w:hanging="1985"/>
        <w:jc w:val="center"/>
        <w:rPr>
          <w:rFonts w:ascii="Arial" w:hAnsi="Arial" w:cs="Arial"/>
        </w:rPr>
      </w:pPr>
    </w:p>
    <w:p w:rsidR="00834C55" w:rsidRPr="00457FB2" w:rsidRDefault="00834C55" w:rsidP="00834C55">
      <w:pPr>
        <w:ind w:left="1985" w:hanging="1985"/>
        <w:rPr>
          <w:rFonts w:ascii="Arial" w:hAnsi="Arial" w:cs="Arial"/>
        </w:rPr>
      </w:pPr>
      <w:r w:rsidRPr="00B8567C">
        <w:rPr>
          <w:rFonts w:ascii="Arial" w:hAnsi="Arial" w:cs="Arial"/>
          <w:b/>
        </w:rPr>
        <w:t>E</w:t>
      </w:r>
      <w:r w:rsidR="00954592">
        <w:rPr>
          <w:rFonts w:ascii="Arial" w:hAnsi="Arial" w:cs="Arial"/>
          <w:b/>
        </w:rPr>
        <w:t>.</w:t>
      </w:r>
      <w:r w:rsidRPr="00B8567C">
        <w:rPr>
          <w:rFonts w:ascii="Arial" w:hAnsi="Arial" w:cs="Arial"/>
          <w:b/>
        </w:rPr>
        <w:t>G</w:t>
      </w:r>
      <w:r w:rsidR="00954592">
        <w:rPr>
          <w:rFonts w:ascii="Arial" w:hAnsi="Arial" w:cs="Arial"/>
          <w:b/>
        </w:rPr>
        <w:t>. 007</w:t>
      </w:r>
      <w:r w:rsidRPr="00B8567C">
        <w:rPr>
          <w:rFonts w:ascii="Arial" w:hAnsi="Arial" w:cs="Arial"/>
        </w:rPr>
        <w:tab/>
      </w:r>
      <w:r w:rsidR="00FC1C20" w:rsidRPr="00457FB2">
        <w:rPr>
          <w:rFonts w:ascii="Arial" w:hAnsi="Arial" w:cs="Arial"/>
        </w:rPr>
        <w:t xml:space="preserve">MANTENIMIENTO EN </w:t>
      </w:r>
      <w:r w:rsidRPr="00457FB2">
        <w:rPr>
          <w:rFonts w:ascii="Arial" w:hAnsi="Arial" w:cs="Arial"/>
        </w:rPr>
        <w:t>DESVIACIONES, CAMINOS DE ACCESO</w:t>
      </w:r>
      <w:r w:rsidR="00954592" w:rsidRPr="00457FB2">
        <w:rPr>
          <w:rFonts w:ascii="Arial" w:hAnsi="Arial" w:cs="Arial"/>
        </w:rPr>
        <w:t>,</w:t>
      </w:r>
      <w:r w:rsidRPr="00457FB2">
        <w:rPr>
          <w:rFonts w:ascii="Arial" w:hAnsi="Arial" w:cs="Arial"/>
        </w:rPr>
        <w:t xml:space="preserve"> CAMINOS VECINALES Y DISPOSITIVOS O TRABAJOS DE PROTECCION.</w:t>
      </w:r>
    </w:p>
    <w:p w:rsidR="00834C55" w:rsidRPr="00B8567C" w:rsidRDefault="00834C55" w:rsidP="00834C55">
      <w:pPr>
        <w:jc w:val="both"/>
        <w:rPr>
          <w:rFonts w:ascii="Arial" w:hAnsi="Arial" w:cs="Arial"/>
          <w:u w:val="single"/>
        </w:rPr>
      </w:pPr>
    </w:p>
    <w:p w:rsidR="00834C55" w:rsidRPr="00B8567C" w:rsidRDefault="00834C55" w:rsidP="00834C55">
      <w:pPr>
        <w:jc w:val="both"/>
        <w:rPr>
          <w:rFonts w:ascii="Arial" w:hAnsi="Arial" w:cs="Arial"/>
          <w:u w:val="single"/>
        </w:rPr>
      </w:pPr>
    </w:p>
    <w:p w:rsidR="00834C55" w:rsidRPr="00B8567C" w:rsidRDefault="00834C55" w:rsidP="00834C55">
      <w:pPr>
        <w:jc w:val="both"/>
        <w:rPr>
          <w:rFonts w:ascii="Arial" w:hAnsi="Arial" w:cs="Arial"/>
        </w:rPr>
      </w:pPr>
      <w:r w:rsidRPr="00B8567C">
        <w:rPr>
          <w:rFonts w:ascii="Arial" w:hAnsi="Arial" w:cs="Arial"/>
        </w:rPr>
        <w:t xml:space="preserve">Durante la ejecución de la obra objeto de la licitación el Contratista estará obligado a construir y conservar transitables todo el tiempo requerido, los caminos utilizados, desviaciones, así como también los caminos de acceso adecuados para comunicar los frentes de trabajo, los lugares fijados para la obtención de los materiales destinados para la construcción, y para permitir el movimiento del equipo, maquinaria y vehículos necesarios para su realización; asimismo a sujetarse a las disposiciones de seguridad que se requieran contenidas en el Capítulo Sexto del Manual de Dispositivos para el Control del Tránsito en Calles y Carreteras (edición 1986), en la inteligencia de que </w:t>
      </w:r>
      <w:r w:rsidRPr="00B8567C">
        <w:rPr>
          <w:rFonts w:ascii="Arial" w:hAnsi="Arial" w:cs="Arial"/>
          <w:b/>
          <w:u w:val="single"/>
        </w:rPr>
        <w:t xml:space="preserve">no se le autorizará la ejecución de ninguna clase de trabajos hasta que haya colocado, a satisfacción de </w:t>
      </w:r>
      <w:smartTag w:uri="urn:schemas-microsoft-com:office:smarttags" w:element="PersonName">
        <w:smartTagPr>
          <w:attr w:name="ProductID" w:val="la Secretar￭a"/>
        </w:smartTagPr>
        <w:r w:rsidRPr="00B8567C">
          <w:rPr>
            <w:rFonts w:ascii="Arial" w:hAnsi="Arial" w:cs="Arial"/>
            <w:b/>
            <w:u w:val="single"/>
          </w:rPr>
          <w:t>la Secretaría</w:t>
        </w:r>
      </w:smartTag>
      <w:r w:rsidRPr="00B8567C">
        <w:rPr>
          <w:rFonts w:ascii="Arial" w:hAnsi="Arial" w:cs="Arial"/>
          <w:b/>
          <w:u w:val="single"/>
        </w:rPr>
        <w:t xml:space="preserve">, las señales y dispositivos de protección en la forma y condiciones indicadas en dicho Capítulo. </w:t>
      </w:r>
      <w:r w:rsidR="00854E7E" w:rsidRPr="00B8567C">
        <w:rPr>
          <w:rFonts w:ascii="Arial" w:hAnsi="Arial" w:cs="Arial"/>
          <w:b/>
          <w:u w:val="single"/>
        </w:rPr>
        <w:t>Adicionalmente</w:t>
      </w:r>
      <w:r w:rsidRPr="00B8567C">
        <w:rPr>
          <w:rFonts w:ascii="Arial" w:hAnsi="Arial" w:cs="Arial"/>
          <w:b/>
          <w:u w:val="single"/>
        </w:rPr>
        <w:t xml:space="preserve"> a lo anterior, se deberá considerar que todo el señalamiento de protección de obras y desviaciones, tendrá instalación eléctrica, para operarlo en los turnos vespertinos y nocturnos, no se autorizará la colocación de “mecheros , piedras o fantasmas pintados, etc. etc. etc.”</w:t>
      </w: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r w:rsidRPr="00B8567C">
        <w:rPr>
          <w:rFonts w:ascii="Arial" w:hAnsi="Arial" w:cs="Arial"/>
        </w:rPr>
        <w:t>La liberación, pago de regalías y demás gravámenes que se ocasionen por la construcción y conservación de las desviaciones, caminos de acceso y caminos vecinales utilizados por la contratista, así como la elaboración, colocación y mantenimiento de las señales y dispositivos de protección hasta que los trabajos le sean recibidos, serán a cargo del Contratista y por lo tanto, su costo deberá considerarlo en los precios unitarios de los diversos conceptos de trabajos</w:t>
      </w:r>
      <w:r w:rsidR="00EF4616">
        <w:rPr>
          <w:rFonts w:ascii="Arial" w:hAnsi="Arial" w:cs="Arial"/>
        </w:rPr>
        <w:t>.</w:t>
      </w: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r w:rsidRPr="00B8567C">
        <w:rPr>
          <w:rFonts w:ascii="Arial" w:hAnsi="Arial" w:cs="Arial"/>
        </w:rPr>
        <w:t>El proponente habrá de tener presente, al formular su proposición todas las dificultades y restricciones que se presenten debido a</w:t>
      </w:r>
      <w:r w:rsidR="00AA39C7">
        <w:rPr>
          <w:rFonts w:ascii="Arial" w:hAnsi="Arial" w:cs="Arial"/>
        </w:rPr>
        <w:t xml:space="preserve"> la presencia de instalaciones </w:t>
      </w:r>
      <w:r w:rsidRPr="00B8567C">
        <w:rPr>
          <w:rFonts w:ascii="Arial" w:hAnsi="Arial" w:cs="Arial"/>
        </w:rPr>
        <w:t xml:space="preserve">de </w:t>
      </w:r>
      <w:r w:rsidR="00AA39C7">
        <w:rPr>
          <w:rFonts w:ascii="Arial" w:hAnsi="Arial" w:cs="Arial"/>
        </w:rPr>
        <w:t>(</w:t>
      </w:r>
      <w:r w:rsidRPr="00B8567C">
        <w:rPr>
          <w:rFonts w:ascii="Arial" w:hAnsi="Arial" w:cs="Arial"/>
        </w:rPr>
        <w:t>Petróleos Mexicanos, Comisión Federal de Electricidad, Teléfonos, Fibra Óptica, etc.) así como a la intensidad del tránsito que exista, como por ejemplo, baja eficiencia, tiempos inactivos del equipo de construcción etc., ya que no se aceptará reclamación alguna del Contratista respecto a los precios unitarios contenidos en su proposición, aduciendo el desconocimiento de las condiciones en que se realizarán los trabajos.</w:t>
      </w:r>
    </w:p>
    <w:p w:rsidR="00834C55" w:rsidRPr="00B8567C" w:rsidRDefault="00834C55" w:rsidP="00834C55">
      <w:pPr>
        <w:jc w:val="both"/>
        <w:rPr>
          <w:rFonts w:ascii="Arial" w:hAnsi="Arial" w:cs="Arial"/>
        </w:rPr>
      </w:pPr>
    </w:p>
    <w:p w:rsidR="00834C55" w:rsidRPr="00B8567C" w:rsidRDefault="00834C55" w:rsidP="00834C55">
      <w:pPr>
        <w:jc w:val="both"/>
        <w:rPr>
          <w:rFonts w:ascii="Arial" w:hAnsi="Arial" w:cs="Arial"/>
        </w:rPr>
      </w:pPr>
      <w:r w:rsidRPr="00B8567C">
        <w:rPr>
          <w:rFonts w:ascii="Arial" w:hAnsi="Arial" w:cs="Arial"/>
        </w:rPr>
        <w:t xml:space="preserve">Además también deberá tomar en cuenta al preparar su proposición, que el Contratista estará obligado a tomar </w:t>
      </w:r>
      <w:r w:rsidR="00D05BFB">
        <w:rPr>
          <w:rFonts w:ascii="Arial" w:hAnsi="Arial" w:cs="Arial"/>
        </w:rPr>
        <w:t xml:space="preserve">todas </w:t>
      </w:r>
      <w:r w:rsidRPr="00B8567C">
        <w:rPr>
          <w:rFonts w:ascii="Arial" w:hAnsi="Arial" w:cs="Arial"/>
        </w:rPr>
        <w:t xml:space="preserve">las providencias que sean necesarias para mantener la continuidad y fluidez del tránsito que exista, organizando los diferentes frentes de trabajo de manera que se facilite el movimiento de dicho tránsito y se reduzcan al mínimo las molestias que se ocasionen a los usuarios por la construcción de la obra, debiendo extremar las precauciones a fin de prevenir y evitar accidentes de cualquier naturaleza, ya sea con motivo de los trabajos, o por los movimientos de su maquinaria o equipo, o por el abastecimiento de materiales; o la necesidad de efectuar voladuras (en los casos de uso de explosivos) </w:t>
      </w:r>
      <w:r w:rsidRPr="00B8567C">
        <w:rPr>
          <w:rFonts w:ascii="Arial" w:hAnsi="Arial" w:cs="Arial"/>
          <w:u w:val="single"/>
        </w:rPr>
        <w:t>controladas</w:t>
      </w:r>
      <w:r w:rsidRPr="00B8567C">
        <w:rPr>
          <w:rFonts w:ascii="Arial" w:hAnsi="Arial" w:cs="Arial"/>
        </w:rPr>
        <w:t xml:space="preserve"> para evitar daños a terceros.</w:t>
      </w:r>
    </w:p>
    <w:p w:rsidR="00B51BF8" w:rsidRDefault="00834C55" w:rsidP="00FC1C20">
      <w:pPr>
        <w:spacing w:line="240" w:lineRule="atLeast"/>
        <w:jc w:val="center"/>
        <w:rPr>
          <w:rFonts w:ascii="Arial" w:hAnsi="Arial" w:cs="Arial"/>
        </w:rPr>
      </w:pPr>
      <w:r w:rsidRPr="00B8567C">
        <w:rPr>
          <w:rFonts w:ascii="Arial" w:hAnsi="Arial" w:cs="Arial"/>
        </w:rPr>
        <w:br w:type="page"/>
      </w:r>
    </w:p>
    <w:p w:rsidR="00B51BF8" w:rsidRDefault="00B51BF8" w:rsidP="00FC1C20">
      <w:pPr>
        <w:spacing w:line="240" w:lineRule="atLeast"/>
        <w:jc w:val="center"/>
        <w:rPr>
          <w:rFonts w:ascii="Arial" w:hAnsi="Arial" w:cs="Arial"/>
        </w:rPr>
      </w:pPr>
    </w:p>
    <w:p w:rsidR="00FC1C20" w:rsidRDefault="00FC1C20" w:rsidP="00FC1C20">
      <w:pPr>
        <w:spacing w:line="240" w:lineRule="atLeast"/>
        <w:jc w:val="center"/>
        <w:rPr>
          <w:rFonts w:ascii="Arial" w:hAnsi="Arial" w:cs="Arial"/>
          <w:b/>
        </w:rPr>
      </w:pPr>
      <w:r w:rsidRPr="00227EC5">
        <w:rPr>
          <w:rFonts w:ascii="Arial" w:hAnsi="Arial" w:cs="Arial"/>
          <w:b/>
        </w:rPr>
        <w:t xml:space="preserve"> ESPECIFICACION GENERAL</w:t>
      </w:r>
    </w:p>
    <w:p w:rsidR="00CE580F" w:rsidRDefault="00CE580F" w:rsidP="00FC1C20">
      <w:pPr>
        <w:spacing w:line="240" w:lineRule="atLeast"/>
        <w:jc w:val="center"/>
        <w:rPr>
          <w:rFonts w:ascii="Arial" w:hAnsi="Arial" w:cs="Arial"/>
          <w:b/>
        </w:rPr>
      </w:pPr>
    </w:p>
    <w:p w:rsidR="00FC1C20" w:rsidRDefault="00FC1C20" w:rsidP="00FC1C20">
      <w:pPr>
        <w:spacing w:line="240" w:lineRule="atLeast"/>
        <w:jc w:val="center"/>
        <w:rPr>
          <w:rFonts w:ascii="Arial" w:hAnsi="Arial" w:cs="Arial"/>
          <w:b/>
        </w:rPr>
      </w:pPr>
    </w:p>
    <w:p w:rsidR="00FC1C20" w:rsidRPr="00457FB2" w:rsidRDefault="00954592" w:rsidP="00FC1C20">
      <w:pPr>
        <w:spacing w:line="240" w:lineRule="atLeast"/>
        <w:ind w:left="2124" w:hanging="2124"/>
        <w:jc w:val="both"/>
        <w:rPr>
          <w:rFonts w:ascii="Arial" w:hAnsi="Arial" w:cs="Arial"/>
        </w:rPr>
      </w:pPr>
      <w:r>
        <w:rPr>
          <w:rFonts w:ascii="Arial" w:hAnsi="Arial" w:cs="Arial"/>
          <w:b/>
        </w:rPr>
        <w:t>E.G. 008</w:t>
      </w:r>
      <w:r w:rsidR="00FC1C20">
        <w:rPr>
          <w:rFonts w:ascii="Arial" w:hAnsi="Arial" w:cs="Arial"/>
          <w:b/>
        </w:rPr>
        <w:tab/>
      </w:r>
      <w:r w:rsidR="00FC1C20" w:rsidRPr="00457FB2">
        <w:rPr>
          <w:rFonts w:ascii="Arial" w:hAnsi="Arial" w:cs="Arial"/>
        </w:rPr>
        <w:t xml:space="preserve">RESOLUCION DE IMPACTO AMBIENTAL AL QUE DEBERA APEGARSE </w:t>
      </w:r>
      <w:smartTag w:uri="urn:schemas-microsoft-com:office:smarttags" w:element="PersonName">
        <w:smartTagPr>
          <w:attr w:name="ProductID" w:val="LA CONTRATISTA DURANTE"/>
        </w:smartTagPr>
        <w:r w:rsidR="00FC1C20" w:rsidRPr="00457FB2">
          <w:rPr>
            <w:rFonts w:ascii="Arial" w:hAnsi="Arial" w:cs="Arial"/>
          </w:rPr>
          <w:t>LA CONTRATISTA DURANTE</w:t>
        </w:r>
      </w:smartTag>
      <w:r w:rsidR="00FC1C20" w:rsidRPr="00457FB2">
        <w:rPr>
          <w:rFonts w:ascii="Arial" w:hAnsi="Arial" w:cs="Arial"/>
        </w:rPr>
        <w:t xml:space="preserve"> </w:t>
      </w:r>
      <w:smartTag w:uri="urn:schemas-microsoft-com:office:smarttags" w:element="PersonName">
        <w:smartTagPr>
          <w:attr w:name="ProductID" w:val="LA CONSTRUCCION DE"/>
        </w:smartTagPr>
        <w:r w:rsidR="00FC1C20" w:rsidRPr="00457FB2">
          <w:rPr>
            <w:rFonts w:ascii="Arial" w:hAnsi="Arial" w:cs="Arial"/>
          </w:rPr>
          <w:t>LA CONSTRUCCION DE</w:t>
        </w:r>
      </w:smartTag>
      <w:r w:rsidR="00FC1C20" w:rsidRPr="00457FB2">
        <w:rPr>
          <w:rFonts w:ascii="Arial" w:hAnsi="Arial" w:cs="Arial"/>
        </w:rPr>
        <w:t xml:space="preserve"> </w:t>
      </w:r>
      <w:smartTag w:uri="urn:schemas-microsoft-com:office:smarttags" w:element="PersonName">
        <w:smartTagPr>
          <w:attr w:name="ProductID" w:val="LA  OBRA."/>
        </w:smartTagPr>
        <w:r w:rsidR="00FC1C20" w:rsidRPr="00457FB2">
          <w:rPr>
            <w:rFonts w:ascii="Arial" w:hAnsi="Arial" w:cs="Arial"/>
          </w:rPr>
          <w:t>LA  OBRA.</w:t>
        </w:r>
      </w:smartTag>
    </w:p>
    <w:p w:rsidR="00FC1C20" w:rsidRDefault="00FC1C20" w:rsidP="00FC1C20">
      <w:pPr>
        <w:spacing w:line="240" w:lineRule="atLeast"/>
        <w:jc w:val="both"/>
        <w:rPr>
          <w:rFonts w:ascii="Arial" w:hAnsi="Arial" w:cs="Arial"/>
        </w:rPr>
      </w:pPr>
    </w:p>
    <w:p w:rsidR="00FC1C20" w:rsidRDefault="003F784E" w:rsidP="00FC1C20">
      <w:pPr>
        <w:spacing w:line="240" w:lineRule="atLeast"/>
        <w:jc w:val="both"/>
        <w:rPr>
          <w:rFonts w:ascii="Arial" w:hAnsi="Arial" w:cs="Arial"/>
        </w:rPr>
      </w:pPr>
      <w:r>
        <w:rPr>
          <w:rFonts w:ascii="Arial" w:hAnsi="Arial" w:cs="Arial"/>
        </w:rPr>
        <w:t>La empresa contratista con el objeto de mitigar los impactos adversos que serán ocasionados durante la construcción de la obra se apegara al cumplimiento de</w:t>
      </w:r>
      <w:r w:rsidR="00FC1C20">
        <w:rPr>
          <w:rFonts w:ascii="Arial" w:hAnsi="Arial" w:cs="Arial"/>
        </w:rPr>
        <w:t xml:space="preserve"> los términos y condicionantes que</w:t>
      </w:r>
      <w:r>
        <w:rPr>
          <w:rFonts w:ascii="Arial" w:hAnsi="Arial" w:cs="Arial"/>
        </w:rPr>
        <w:t xml:space="preserve"> La Secretaria del Medio Ambiente y Recursos Naturales, </w:t>
      </w:r>
      <w:r w:rsidRPr="000261D0">
        <w:rPr>
          <w:rFonts w:ascii="Arial" w:hAnsi="Arial" w:cs="Arial"/>
        </w:rPr>
        <w:t xml:space="preserve">Delegación </w:t>
      </w:r>
      <w:r w:rsidR="00457FB2">
        <w:rPr>
          <w:rFonts w:ascii="Arial" w:hAnsi="Arial" w:cs="Arial"/>
        </w:rPr>
        <w:t>Puebla</w:t>
      </w:r>
      <w:r w:rsidR="00FC1C20">
        <w:rPr>
          <w:rFonts w:ascii="Arial" w:hAnsi="Arial" w:cs="Arial"/>
        </w:rPr>
        <w:t xml:space="preserve">, </w:t>
      </w:r>
      <w:r>
        <w:rPr>
          <w:rFonts w:ascii="Arial" w:hAnsi="Arial" w:cs="Arial"/>
        </w:rPr>
        <w:t>emitan mediante la manifestación de impacto ambiental</w:t>
      </w:r>
      <w:r w:rsidR="00FC1C20">
        <w:rPr>
          <w:rFonts w:ascii="Arial" w:hAnsi="Arial" w:cs="Arial"/>
        </w:rPr>
        <w:t>.</w:t>
      </w:r>
    </w:p>
    <w:p w:rsidR="00FC1C20" w:rsidRDefault="00FC1C20" w:rsidP="00FC1C20">
      <w:pPr>
        <w:spacing w:line="240" w:lineRule="atLeast"/>
        <w:jc w:val="both"/>
        <w:rPr>
          <w:rFonts w:ascii="Arial" w:hAnsi="Arial" w:cs="Arial"/>
        </w:rPr>
      </w:pPr>
    </w:p>
    <w:p w:rsidR="0033200A" w:rsidRPr="0033200A" w:rsidRDefault="0033200A" w:rsidP="0033200A">
      <w:pPr>
        <w:tabs>
          <w:tab w:val="left" w:pos="851"/>
        </w:tabs>
        <w:overflowPunct/>
        <w:adjustRightInd/>
        <w:jc w:val="both"/>
        <w:textAlignment w:val="auto"/>
        <w:rPr>
          <w:rFonts w:ascii="Arial" w:hAnsi="Arial" w:cs="Arial"/>
        </w:rPr>
      </w:pPr>
      <w:r w:rsidRPr="0033200A">
        <w:rPr>
          <w:rFonts w:ascii="Arial" w:hAnsi="Arial" w:cs="Arial"/>
        </w:rPr>
        <w:t xml:space="preserve">Dar cabal cumplimiento a los Ordenamientos y Normas Ambientales aplicables. En particular a los Términos y Condicionantes establecidos en el resolutivo del proyecto </w:t>
      </w:r>
      <w:r w:rsidR="00EF4616">
        <w:rPr>
          <w:rFonts w:ascii="Arial" w:hAnsi="Arial" w:cs="Arial"/>
        </w:rPr>
        <w:t xml:space="preserve">mediante oficio </w:t>
      </w:r>
      <w:r w:rsidR="00457FB2">
        <w:rPr>
          <w:rFonts w:ascii="Arial" w:hAnsi="Arial" w:cs="Arial"/>
        </w:rPr>
        <w:t>núm.</w:t>
      </w:r>
      <w:r w:rsidR="00EF4616">
        <w:rPr>
          <w:rFonts w:ascii="Arial" w:hAnsi="Arial" w:cs="Arial"/>
        </w:rPr>
        <w:t xml:space="preserve"> </w:t>
      </w:r>
      <w:r w:rsidR="00462763" w:rsidRPr="00462763">
        <w:rPr>
          <w:rFonts w:ascii="Arial" w:hAnsi="Arial" w:cs="Arial"/>
        </w:rPr>
        <w:t>SGPA</w:t>
      </w:r>
      <w:r w:rsidR="00EF4616" w:rsidRPr="00462763">
        <w:rPr>
          <w:rFonts w:ascii="Arial" w:hAnsi="Arial" w:cs="Arial"/>
        </w:rPr>
        <w:t>/</w:t>
      </w:r>
      <w:r w:rsidR="00462763" w:rsidRPr="00462763">
        <w:rPr>
          <w:rFonts w:ascii="Arial" w:hAnsi="Arial" w:cs="Arial"/>
        </w:rPr>
        <w:t>DGIRA</w:t>
      </w:r>
      <w:r w:rsidR="00EF4616" w:rsidRPr="00462763">
        <w:rPr>
          <w:rFonts w:ascii="Arial" w:hAnsi="Arial" w:cs="Arial"/>
        </w:rPr>
        <w:t>/</w:t>
      </w:r>
      <w:r w:rsidR="00462763" w:rsidRPr="00462763">
        <w:rPr>
          <w:rFonts w:ascii="Arial" w:hAnsi="Arial" w:cs="Arial"/>
        </w:rPr>
        <w:t>DG04895</w:t>
      </w:r>
      <w:r w:rsidR="00462763">
        <w:rPr>
          <w:rFonts w:ascii="Arial" w:hAnsi="Arial" w:cs="Arial"/>
        </w:rPr>
        <w:t xml:space="preserve"> de fecha 12 de Julio de 2013</w:t>
      </w:r>
      <w:r w:rsidRPr="0033200A">
        <w:rPr>
          <w:rFonts w:ascii="Arial" w:hAnsi="Arial" w:cs="Arial"/>
        </w:rPr>
        <w:t xml:space="preserve">, </w:t>
      </w:r>
      <w:r w:rsidR="00EF4616">
        <w:rPr>
          <w:rFonts w:ascii="Arial" w:hAnsi="Arial" w:cs="Arial"/>
        </w:rPr>
        <w:t xml:space="preserve">de la Secretaria del Medio Ambiente y recursos Naturales. Aunado </w:t>
      </w:r>
      <w:r w:rsidRPr="0033200A">
        <w:rPr>
          <w:rFonts w:ascii="Arial" w:hAnsi="Arial" w:cs="Arial"/>
        </w:rPr>
        <w:t>a lo anterior se deberá atender las normas técnicas y ecológicas expedidas por la Secretaría de</w:t>
      </w:r>
      <w:r w:rsidR="00EF4616">
        <w:rPr>
          <w:rFonts w:ascii="Arial" w:hAnsi="Arial" w:cs="Arial"/>
        </w:rPr>
        <w:t>l Medio Ambiente</w:t>
      </w:r>
      <w:r w:rsidRPr="0033200A">
        <w:rPr>
          <w:rFonts w:ascii="Arial" w:hAnsi="Arial" w:cs="Arial"/>
        </w:rPr>
        <w:t>, en especial en cuanto a la emisión a la atmósfera de gases y partículas sólidas por las plantas de asfalto y de trituración, para lo cual se instalarán los equipos para el control de esas emisiones, afín que sitúe dentro de los rangos permitidos.</w:t>
      </w:r>
    </w:p>
    <w:p w:rsidR="0033200A" w:rsidRDefault="0033200A" w:rsidP="00FC1C20">
      <w:pPr>
        <w:spacing w:line="240" w:lineRule="atLeast"/>
        <w:jc w:val="both"/>
        <w:rPr>
          <w:rFonts w:ascii="Arial" w:hAnsi="Arial" w:cs="Arial"/>
        </w:rPr>
      </w:pPr>
    </w:p>
    <w:p w:rsidR="00FC1C20" w:rsidRDefault="00FC1C20" w:rsidP="00FC1C20">
      <w:pPr>
        <w:spacing w:line="240" w:lineRule="atLeast"/>
        <w:jc w:val="both"/>
        <w:rPr>
          <w:rFonts w:ascii="Arial" w:hAnsi="Arial" w:cs="Arial"/>
        </w:rPr>
      </w:pPr>
      <w:smartTag w:uri="urn:schemas-microsoft-com:office:smarttags" w:element="PersonName">
        <w:smartTagPr>
          <w:attr w:name="ProductID" w:val="la Secretaria"/>
        </w:smartTagPr>
        <w:r>
          <w:rPr>
            <w:rFonts w:ascii="Arial" w:hAnsi="Arial" w:cs="Arial"/>
          </w:rPr>
          <w:t>La Secretaria</w:t>
        </w:r>
      </w:smartTag>
      <w:r>
        <w:rPr>
          <w:rFonts w:ascii="Arial" w:hAnsi="Arial" w:cs="Arial"/>
        </w:rPr>
        <w:t xml:space="preserve"> de Comunicaciones y Transportes obliga a la contratista a cumplir el ordenamiento impuesto por la autoridad en materia de impacto ambiental y las sanciones por la violación o incumplimiento de estas disposiciones será única y exclusivamente responsabilidad de la contratista.</w:t>
      </w:r>
    </w:p>
    <w:p w:rsidR="00FC1C20" w:rsidRDefault="00FC1C20" w:rsidP="00FC1C20">
      <w:pPr>
        <w:spacing w:line="240" w:lineRule="atLeast"/>
        <w:jc w:val="both"/>
        <w:rPr>
          <w:rFonts w:ascii="Arial" w:hAnsi="Arial" w:cs="Arial"/>
        </w:rPr>
      </w:pPr>
    </w:p>
    <w:p w:rsidR="00FC1C20" w:rsidRDefault="00FC1C20" w:rsidP="00FC1C20">
      <w:pPr>
        <w:spacing w:line="240" w:lineRule="atLeast"/>
        <w:jc w:val="both"/>
        <w:rPr>
          <w:rFonts w:ascii="Arial" w:hAnsi="Arial" w:cs="Arial"/>
        </w:rPr>
      </w:pPr>
      <w:r>
        <w:rPr>
          <w:rFonts w:ascii="Arial" w:hAnsi="Arial" w:cs="Arial"/>
        </w:rPr>
        <w:t xml:space="preserve">Para el cumplimiento de las disposiciones que se anexan a esta especificación general, la contratista </w:t>
      </w:r>
      <w:r w:rsidR="00457FB2">
        <w:rPr>
          <w:rFonts w:ascii="Arial" w:hAnsi="Arial" w:cs="Arial"/>
        </w:rPr>
        <w:t>está</w:t>
      </w:r>
      <w:r>
        <w:rPr>
          <w:rFonts w:ascii="Arial" w:hAnsi="Arial" w:cs="Arial"/>
        </w:rPr>
        <w:t xml:space="preserve"> obligada a crear un </w:t>
      </w:r>
      <w:r w:rsidRPr="001C24BB">
        <w:rPr>
          <w:rFonts w:ascii="Arial" w:hAnsi="Arial" w:cs="Arial"/>
          <w:b/>
        </w:rPr>
        <w:t>Cuerpo de vigilancia ambiental interno</w:t>
      </w:r>
      <w:r>
        <w:rPr>
          <w:rFonts w:ascii="Arial" w:hAnsi="Arial" w:cs="Arial"/>
        </w:rPr>
        <w:t xml:space="preserve"> perfectamente identificado, que deberá  contar con un especialista en el área ambiental y con la autoridad suficiente para ordenar la modificación o inclusive suspender los trabajos si estuviese en riesgo el equilibrio ecológico. Dicho cuerpo de vigilancia deberá contar con el equipo de apoyo y el medio de transporte necesario para dar estricto cumplimiento a los términos y condicionantes.</w:t>
      </w:r>
    </w:p>
    <w:p w:rsidR="00FC1C20" w:rsidRDefault="00FC1C20" w:rsidP="00FC1C20">
      <w:pPr>
        <w:spacing w:line="240" w:lineRule="atLeast"/>
        <w:jc w:val="both"/>
        <w:rPr>
          <w:rFonts w:ascii="Arial" w:hAnsi="Arial" w:cs="Arial"/>
        </w:rPr>
      </w:pPr>
    </w:p>
    <w:p w:rsidR="00FC1C20" w:rsidRDefault="00FC1C20" w:rsidP="00FC1C20">
      <w:pPr>
        <w:spacing w:line="240" w:lineRule="atLeast"/>
        <w:jc w:val="both"/>
        <w:rPr>
          <w:rFonts w:ascii="Arial" w:hAnsi="Arial" w:cs="Arial"/>
        </w:rPr>
      </w:pPr>
      <w:r>
        <w:rPr>
          <w:rFonts w:ascii="Arial" w:hAnsi="Arial" w:cs="Arial"/>
        </w:rPr>
        <w:t xml:space="preserve">Los informes, anexos fotográficos, resultados de los monitoreos, programas, graficas, videocintas, etc., se deberán entregar en forma oportuna por el Cuerpo de vigilancia de la Contratista a la Residencia de Obra, para que a través de esta se hagan llegar a las autoridades </w:t>
      </w:r>
      <w:r w:rsidR="00457FB2">
        <w:rPr>
          <w:rFonts w:ascii="Arial" w:hAnsi="Arial" w:cs="Arial"/>
        </w:rPr>
        <w:t>correspondientes</w:t>
      </w:r>
      <w:r>
        <w:rPr>
          <w:rFonts w:ascii="Arial" w:hAnsi="Arial" w:cs="Arial"/>
        </w:rPr>
        <w:t>.</w:t>
      </w:r>
    </w:p>
    <w:p w:rsidR="00FC1C20" w:rsidRDefault="00FC1C20" w:rsidP="00FC1C20">
      <w:pPr>
        <w:spacing w:line="240" w:lineRule="atLeast"/>
        <w:jc w:val="both"/>
        <w:rPr>
          <w:rFonts w:ascii="Arial" w:hAnsi="Arial" w:cs="Arial"/>
        </w:rPr>
      </w:pPr>
    </w:p>
    <w:p w:rsidR="00FC1C20" w:rsidRDefault="00FC1C20" w:rsidP="00FC1C20">
      <w:pPr>
        <w:spacing w:line="240" w:lineRule="atLeast"/>
        <w:jc w:val="both"/>
        <w:rPr>
          <w:rFonts w:ascii="Arial" w:hAnsi="Arial" w:cs="Arial"/>
        </w:rPr>
      </w:pPr>
      <w:r>
        <w:rPr>
          <w:rFonts w:ascii="Arial" w:hAnsi="Arial" w:cs="Arial"/>
        </w:rPr>
        <w:t xml:space="preserve">La contratista </w:t>
      </w:r>
      <w:r w:rsidR="00457FB2">
        <w:rPr>
          <w:rFonts w:ascii="Arial" w:hAnsi="Arial" w:cs="Arial"/>
        </w:rPr>
        <w:t>está</w:t>
      </w:r>
      <w:r>
        <w:rPr>
          <w:rFonts w:ascii="Arial" w:hAnsi="Arial" w:cs="Arial"/>
        </w:rPr>
        <w:t xml:space="preserve"> obligada a considerar el costo de estos trabajos dentro de los indirectos de los precios unitarios de los diversos conceptos de trabajos.</w:t>
      </w:r>
    </w:p>
    <w:p w:rsidR="00FC1C20" w:rsidRDefault="00FC1C20" w:rsidP="00FC1C20">
      <w:pPr>
        <w:spacing w:line="240" w:lineRule="atLeast"/>
        <w:jc w:val="both"/>
        <w:rPr>
          <w:rFonts w:ascii="Arial" w:hAnsi="Arial" w:cs="Arial"/>
        </w:rPr>
      </w:pPr>
    </w:p>
    <w:p w:rsidR="00FC1C20" w:rsidRPr="00652FC6" w:rsidRDefault="00FC1C20" w:rsidP="00FC1C20">
      <w:pPr>
        <w:spacing w:line="240" w:lineRule="atLeast"/>
        <w:jc w:val="both"/>
        <w:rPr>
          <w:rFonts w:ascii="Arial" w:hAnsi="Arial" w:cs="Arial"/>
          <w:b/>
        </w:rPr>
      </w:pPr>
      <w:r w:rsidRPr="00652FC6">
        <w:rPr>
          <w:rFonts w:ascii="Arial" w:hAnsi="Arial" w:cs="Arial"/>
        </w:rPr>
        <w:t xml:space="preserve">(El documento de </w:t>
      </w:r>
      <w:smartTag w:uri="urn:schemas-microsoft-com:office:smarttags" w:element="PersonName">
        <w:smartTagPr>
          <w:attr w:name="ProductID" w:val="la Resoluci￳n"/>
        </w:smartTagPr>
        <w:r w:rsidRPr="00652FC6">
          <w:rPr>
            <w:rFonts w:ascii="Arial" w:hAnsi="Arial" w:cs="Arial"/>
          </w:rPr>
          <w:t>la Resolución</w:t>
        </w:r>
      </w:smartTag>
      <w:r w:rsidRPr="00652FC6">
        <w:rPr>
          <w:rFonts w:ascii="Arial" w:hAnsi="Arial" w:cs="Arial"/>
        </w:rPr>
        <w:t xml:space="preserve"> de Impacto Ambiental, estará a su disposición en  </w:t>
      </w:r>
      <w:smartTag w:uri="urn:schemas-microsoft-com:office:smarttags" w:element="PersonName">
        <w:smartTagPr>
          <w:attr w:name="ProductID" w:val="la Direcci￳n General"/>
        </w:smartTagPr>
        <w:r w:rsidRPr="00652FC6">
          <w:rPr>
            <w:rFonts w:ascii="Arial" w:hAnsi="Arial" w:cs="Arial"/>
          </w:rPr>
          <w:t xml:space="preserve">la </w:t>
        </w:r>
        <w:r w:rsidR="00EC796F">
          <w:rPr>
            <w:rFonts w:ascii="Arial" w:hAnsi="Arial" w:cs="Arial"/>
          </w:rPr>
          <w:t>Dirección</w:t>
        </w:r>
        <w:r w:rsidRPr="00652FC6">
          <w:rPr>
            <w:rFonts w:ascii="Arial" w:hAnsi="Arial" w:cs="Arial"/>
          </w:rPr>
          <w:t xml:space="preserve"> General</w:t>
        </w:r>
      </w:smartTag>
      <w:r w:rsidRPr="00652FC6">
        <w:rPr>
          <w:rFonts w:ascii="Arial" w:hAnsi="Arial" w:cs="Arial"/>
        </w:rPr>
        <w:t xml:space="preserve"> de Carreteras, </w:t>
      </w:r>
      <w:r w:rsidR="00EC796F">
        <w:rPr>
          <w:rFonts w:ascii="Arial" w:hAnsi="Arial" w:cs="Arial"/>
        </w:rPr>
        <w:t>México D. F.</w:t>
      </w:r>
      <w:r w:rsidR="00EF4616">
        <w:rPr>
          <w:rFonts w:ascii="Arial" w:hAnsi="Arial" w:cs="Arial"/>
        </w:rPr>
        <w:t xml:space="preserve"> se anexa en las bases y términos de referencia y</w:t>
      </w:r>
      <w:r w:rsidR="00954592">
        <w:rPr>
          <w:rFonts w:ascii="Arial" w:hAnsi="Arial" w:cs="Arial"/>
        </w:rPr>
        <w:t xml:space="preserve"> </w:t>
      </w:r>
      <w:r w:rsidRPr="00652FC6">
        <w:rPr>
          <w:rFonts w:ascii="Arial" w:hAnsi="Arial" w:cs="Arial"/>
        </w:rPr>
        <w:t>para los que asistan a la junta de aclaraciones se les entregara copia del documento).</w:t>
      </w:r>
    </w:p>
    <w:p w:rsidR="00FC1C20" w:rsidRDefault="00FC1C20" w:rsidP="00FC1C20">
      <w:pPr>
        <w:spacing w:line="240" w:lineRule="atLeast"/>
        <w:jc w:val="both"/>
        <w:rPr>
          <w:sz w:val="22"/>
          <w:szCs w:val="22"/>
        </w:rPr>
      </w:pPr>
    </w:p>
    <w:p w:rsidR="00FC1C20" w:rsidRDefault="00FC1C20" w:rsidP="00FC1C20">
      <w:pPr>
        <w:spacing w:line="240" w:lineRule="atLeast"/>
        <w:jc w:val="both"/>
        <w:rPr>
          <w:sz w:val="22"/>
          <w:szCs w:val="22"/>
        </w:rPr>
      </w:pPr>
    </w:p>
    <w:p w:rsidR="00462763" w:rsidRPr="00B7279C" w:rsidRDefault="00462763" w:rsidP="00462763">
      <w:pPr>
        <w:jc w:val="both"/>
        <w:rPr>
          <w:rFonts w:ascii="Verdana" w:hAnsi="Verdana"/>
          <w:b/>
          <w:sz w:val="28"/>
          <w:szCs w:val="28"/>
        </w:rPr>
      </w:pPr>
      <w:r w:rsidRPr="00B7279C">
        <w:rPr>
          <w:rFonts w:ascii="Verdana" w:hAnsi="Verdana"/>
          <w:b/>
          <w:sz w:val="28"/>
          <w:szCs w:val="28"/>
        </w:rPr>
        <w:t>CARRETERA TEPEACA-TEHUACAN.</w:t>
      </w:r>
    </w:p>
    <w:p w:rsidR="00462763" w:rsidRPr="00B7279C" w:rsidRDefault="00462763" w:rsidP="00462763">
      <w:pPr>
        <w:jc w:val="center"/>
        <w:rPr>
          <w:rFonts w:ascii="Verdana" w:hAnsi="Verdana"/>
        </w:rPr>
      </w:pPr>
      <w:r w:rsidRPr="00B7279C">
        <w:rPr>
          <w:rFonts w:ascii="Verdana" w:hAnsi="Verdana"/>
        </w:rPr>
        <w:t xml:space="preserve">Resolutivo: </w:t>
      </w:r>
      <w:r w:rsidRPr="00B7279C">
        <w:rPr>
          <w:rFonts w:ascii="Verdana" w:hAnsi="Verdana"/>
          <w:b/>
        </w:rPr>
        <w:t>N0. SGPA/DGIRA/DG 04895</w:t>
      </w:r>
      <w:r w:rsidRPr="00B7279C">
        <w:rPr>
          <w:rFonts w:ascii="Verdana" w:hAnsi="Verdana"/>
        </w:rPr>
        <w:t>, de fecha 12 de Julio de 2013.</w:t>
      </w:r>
    </w:p>
    <w:p w:rsidR="00462763" w:rsidRPr="00B7279C" w:rsidRDefault="00462763" w:rsidP="00462763">
      <w:pPr>
        <w:pStyle w:val="Prrafodelista"/>
        <w:numPr>
          <w:ilvl w:val="0"/>
          <w:numId w:val="24"/>
        </w:numPr>
        <w:jc w:val="both"/>
        <w:rPr>
          <w:rFonts w:ascii="Arial" w:hAnsi="Arial" w:cs="Arial"/>
          <w:b/>
        </w:rPr>
      </w:pPr>
      <w:r w:rsidRPr="00B7279C">
        <w:rPr>
          <w:rFonts w:ascii="Arial" w:hAnsi="Arial" w:cs="Arial"/>
          <w:b/>
        </w:rPr>
        <w:t xml:space="preserve">Generación, manejo y disposición de residuos sólidos, líquidos y emisiones a la atmósfera.  </w:t>
      </w:r>
    </w:p>
    <w:p w:rsidR="00462763" w:rsidRPr="00B7279C" w:rsidRDefault="00462763" w:rsidP="00462763">
      <w:pPr>
        <w:jc w:val="both"/>
        <w:rPr>
          <w:rFonts w:ascii="Arial" w:hAnsi="Arial" w:cs="Arial"/>
        </w:rPr>
      </w:pPr>
      <w:r w:rsidRPr="00B7279C">
        <w:rPr>
          <w:rFonts w:ascii="Arial" w:hAnsi="Arial" w:cs="Arial"/>
        </w:rPr>
        <w:t>Se deben manejar de acuerdo con el Reglamento de la Ley General del Equilibrio Ecológico y la Protección al Ambiente en materia de Residuos Peligrosos y demás normatividad aplicable.</w:t>
      </w:r>
    </w:p>
    <w:p w:rsidR="00462763" w:rsidRPr="00B7279C" w:rsidRDefault="00462763" w:rsidP="00462763">
      <w:pPr>
        <w:pStyle w:val="Prrafodelista"/>
        <w:numPr>
          <w:ilvl w:val="0"/>
          <w:numId w:val="24"/>
        </w:numPr>
        <w:jc w:val="both"/>
        <w:rPr>
          <w:rFonts w:ascii="Arial" w:hAnsi="Arial" w:cs="Arial"/>
          <w:b/>
        </w:rPr>
      </w:pPr>
      <w:r w:rsidRPr="00B7279C">
        <w:rPr>
          <w:rFonts w:ascii="Arial" w:hAnsi="Arial" w:cs="Arial"/>
          <w:b/>
        </w:rPr>
        <w:t>Permisos de bancos de materiales.</w:t>
      </w:r>
    </w:p>
    <w:p w:rsidR="00462763" w:rsidRPr="00B7279C" w:rsidRDefault="00462763" w:rsidP="00462763">
      <w:pPr>
        <w:pStyle w:val="Prrafodelista"/>
        <w:numPr>
          <w:ilvl w:val="0"/>
          <w:numId w:val="24"/>
        </w:numPr>
        <w:jc w:val="both"/>
        <w:rPr>
          <w:rFonts w:ascii="Arial" w:hAnsi="Arial" w:cs="Arial"/>
          <w:b/>
        </w:rPr>
      </w:pPr>
      <w:r w:rsidRPr="00B7279C">
        <w:rPr>
          <w:rFonts w:ascii="Arial" w:hAnsi="Arial" w:cs="Arial"/>
          <w:b/>
        </w:rPr>
        <w:t>Programa de vigilancia ambiental.</w:t>
      </w:r>
    </w:p>
    <w:p w:rsidR="00462763" w:rsidRPr="00B7279C" w:rsidRDefault="00462763" w:rsidP="00462763">
      <w:pPr>
        <w:pStyle w:val="Prrafodelista"/>
        <w:numPr>
          <w:ilvl w:val="0"/>
          <w:numId w:val="24"/>
        </w:numPr>
        <w:jc w:val="both"/>
        <w:rPr>
          <w:rFonts w:ascii="Arial" w:hAnsi="Arial" w:cs="Arial"/>
          <w:b/>
        </w:rPr>
      </w:pPr>
      <w:r w:rsidRPr="00B7279C">
        <w:rPr>
          <w:rFonts w:ascii="Arial" w:hAnsi="Arial" w:cs="Arial"/>
          <w:b/>
        </w:rPr>
        <w:t>Programa de restauración (que incluya la reforestación con especies nativas y obras de conservación.</w:t>
      </w:r>
    </w:p>
    <w:p w:rsidR="00462763" w:rsidRPr="00B7279C" w:rsidRDefault="00462763" w:rsidP="00462763">
      <w:pPr>
        <w:pStyle w:val="Prrafodelista"/>
        <w:numPr>
          <w:ilvl w:val="0"/>
          <w:numId w:val="23"/>
        </w:numPr>
        <w:jc w:val="both"/>
        <w:rPr>
          <w:rFonts w:ascii="Arial" w:hAnsi="Arial" w:cs="Arial"/>
          <w:b/>
        </w:rPr>
      </w:pPr>
      <w:r w:rsidRPr="00B7279C">
        <w:rPr>
          <w:rFonts w:ascii="Arial" w:hAnsi="Arial" w:cs="Arial"/>
          <w:b/>
        </w:rPr>
        <w:t>Programa de rescate de especies (flora).</w:t>
      </w:r>
    </w:p>
    <w:p w:rsidR="00462763" w:rsidRPr="00B7279C" w:rsidRDefault="00462763" w:rsidP="00462763">
      <w:pPr>
        <w:pStyle w:val="Prrafodelista"/>
        <w:numPr>
          <w:ilvl w:val="0"/>
          <w:numId w:val="23"/>
        </w:numPr>
        <w:jc w:val="both"/>
        <w:rPr>
          <w:rFonts w:ascii="Arial" w:hAnsi="Arial" w:cs="Arial"/>
          <w:b/>
        </w:rPr>
      </w:pPr>
      <w:r w:rsidRPr="00B7279C">
        <w:rPr>
          <w:rFonts w:ascii="Arial" w:hAnsi="Arial" w:cs="Arial"/>
          <w:b/>
        </w:rPr>
        <w:t>Programa para el manejo de los residuos peligrosos.</w:t>
      </w:r>
    </w:p>
    <w:p w:rsidR="00462763" w:rsidRPr="00B7279C" w:rsidRDefault="00462763" w:rsidP="00462763">
      <w:pPr>
        <w:pStyle w:val="Prrafodelista"/>
        <w:numPr>
          <w:ilvl w:val="0"/>
          <w:numId w:val="23"/>
        </w:numPr>
        <w:jc w:val="both"/>
        <w:rPr>
          <w:rFonts w:ascii="Arial" w:hAnsi="Arial" w:cs="Arial"/>
          <w:b/>
        </w:rPr>
      </w:pPr>
      <w:r w:rsidRPr="00B7279C">
        <w:rPr>
          <w:rFonts w:ascii="Arial" w:hAnsi="Arial" w:cs="Arial"/>
          <w:b/>
        </w:rPr>
        <w:lastRenderedPageBreak/>
        <w:t>Protocolo y programa de Programa de manejo, rescate, reubicación y monitoreo de especies de fauna silvestre. (CONANP)</w:t>
      </w:r>
    </w:p>
    <w:p w:rsidR="00462763" w:rsidRPr="00B7279C" w:rsidRDefault="00462763" w:rsidP="00462763">
      <w:pPr>
        <w:pStyle w:val="Prrafodelista"/>
        <w:numPr>
          <w:ilvl w:val="0"/>
          <w:numId w:val="23"/>
        </w:numPr>
        <w:jc w:val="both"/>
        <w:rPr>
          <w:rFonts w:ascii="Arial" w:hAnsi="Arial" w:cs="Arial"/>
          <w:b/>
        </w:rPr>
      </w:pPr>
      <w:r w:rsidRPr="00B7279C">
        <w:rPr>
          <w:rFonts w:ascii="Arial" w:hAnsi="Arial" w:cs="Arial"/>
          <w:b/>
        </w:rPr>
        <w:t>Programa calendarizado para el cumplimiento de términos y condicionantes.</w:t>
      </w:r>
    </w:p>
    <w:p w:rsidR="00462763" w:rsidRPr="00B7279C" w:rsidRDefault="00462763" w:rsidP="00462763">
      <w:pPr>
        <w:pStyle w:val="Prrafodelista"/>
        <w:numPr>
          <w:ilvl w:val="0"/>
          <w:numId w:val="23"/>
        </w:numPr>
        <w:jc w:val="both"/>
        <w:rPr>
          <w:rFonts w:ascii="Arial" w:hAnsi="Arial" w:cs="Arial"/>
          <w:b/>
        </w:rPr>
      </w:pPr>
      <w:r w:rsidRPr="00B7279C">
        <w:rPr>
          <w:rFonts w:ascii="Arial" w:hAnsi="Arial" w:cs="Arial"/>
          <w:b/>
        </w:rPr>
        <w:t xml:space="preserve">Informe anual de los resultados de programa calendarizado de cumplimiento de términos y condicionantes, por etapas del proyecto con evidencia fotográfica y acorde a lo calendarizado.  </w:t>
      </w:r>
    </w:p>
    <w:p w:rsidR="00462763" w:rsidRPr="00FA28B7" w:rsidRDefault="00462763" w:rsidP="00462763">
      <w:pPr>
        <w:pStyle w:val="Prrafodelista"/>
        <w:numPr>
          <w:ilvl w:val="0"/>
          <w:numId w:val="23"/>
        </w:numPr>
        <w:jc w:val="both"/>
        <w:rPr>
          <w:rFonts w:ascii="Arial" w:hAnsi="Arial" w:cs="Arial"/>
          <w:b/>
        </w:rPr>
      </w:pPr>
      <w:r>
        <w:rPr>
          <w:rFonts w:ascii="Arial" w:hAnsi="Arial" w:cs="Arial"/>
          <w:b/>
        </w:rPr>
        <w:t xml:space="preserve">Informe Mensual. (Un mes después de iniciada la obra). </w:t>
      </w:r>
      <w:r w:rsidRPr="00FA28B7">
        <w:rPr>
          <w:rFonts w:ascii="Arial" w:hAnsi="Arial" w:cs="Arial"/>
          <w:b/>
        </w:rPr>
        <w:t xml:space="preserve">(en donde se reporten </w:t>
      </w:r>
      <w:r>
        <w:rPr>
          <w:rFonts w:ascii="Arial" w:hAnsi="Arial" w:cs="Arial"/>
          <w:b/>
        </w:rPr>
        <w:t xml:space="preserve">y de cumplimiento </w:t>
      </w:r>
      <w:r w:rsidRPr="00FA28B7">
        <w:rPr>
          <w:rFonts w:ascii="Arial" w:hAnsi="Arial" w:cs="Arial"/>
          <w:b/>
        </w:rPr>
        <w:t>lo establecido en el resolutivo así como las medidas de mitigación de la MIA-R)</w:t>
      </w:r>
      <w:r>
        <w:rPr>
          <w:rFonts w:ascii="Arial" w:hAnsi="Arial" w:cs="Arial"/>
          <w:b/>
        </w:rPr>
        <w:t>.</w:t>
      </w:r>
    </w:p>
    <w:p w:rsidR="00462763" w:rsidRPr="00FA28B7" w:rsidRDefault="00462763" w:rsidP="00462763">
      <w:pPr>
        <w:pStyle w:val="Prrafodelista"/>
        <w:numPr>
          <w:ilvl w:val="0"/>
          <w:numId w:val="23"/>
        </w:numPr>
        <w:jc w:val="both"/>
        <w:rPr>
          <w:rFonts w:ascii="Arial" w:hAnsi="Arial" w:cs="Arial"/>
          <w:b/>
        </w:rPr>
      </w:pPr>
      <w:r w:rsidRPr="00B7279C">
        <w:rPr>
          <w:rFonts w:ascii="Arial" w:hAnsi="Arial" w:cs="Arial"/>
          <w:b/>
        </w:rPr>
        <w:t xml:space="preserve">Informes semestrales durante el tiempo que tarde la obra.  </w:t>
      </w:r>
      <w:r w:rsidRPr="00FA28B7">
        <w:rPr>
          <w:rFonts w:ascii="Arial" w:hAnsi="Arial" w:cs="Arial"/>
          <w:b/>
        </w:rPr>
        <w:t>(en donde se reporten</w:t>
      </w:r>
      <w:r>
        <w:rPr>
          <w:rFonts w:ascii="Arial" w:hAnsi="Arial" w:cs="Arial"/>
          <w:b/>
        </w:rPr>
        <w:t xml:space="preserve"> y de cumplimiento a</w:t>
      </w:r>
      <w:r w:rsidRPr="00FA28B7">
        <w:rPr>
          <w:rFonts w:ascii="Arial" w:hAnsi="Arial" w:cs="Arial"/>
          <w:b/>
        </w:rPr>
        <w:t xml:space="preserve"> lo establecido en el resolutivo así como las medidas de mitigación de la MIA-R)</w:t>
      </w:r>
      <w:r>
        <w:rPr>
          <w:rFonts w:ascii="Arial" w:hAnsi="Arial" w:cs="Arial"/>
          <w:b/>
        </w:rPr>
        <w:t>.</w:t>
      </w:r>
    </w:p>
    <w:p w:rsidR="00462763" w:rsidRPr="00B7279C" w:rsidRDefault="00462763" w:rsidP="00462763">
      <w:pPr>
        <w:pStyle w:val="Prrafodelista"/>
        <w:numPr>
          <w:ilvl w:val="0"/>
          <w:numId w:val="23"/>
        </w:numPr>
        <w:jc w:val="both"/>
        <w:rPr>
          <w:rFonts w:ascii="Arial" w:hAnsi="Arial" w:cs="Arial"/>
          <w:b/>
        </w:rPr>
      </w:pPr>
      <w:r w:rsidRPr="00B7279C">
        <w:rPr>
          <w:rFonts w:ascii="Arial" w:hAnsi="Arial" w:cs="Arial"/>
          <w:b/>
        </w:rPr>
        <w:t>Garantía justificada para su análisis de manera previa al inicio de la ejecución de las obras del proyecto (cuando se valide se debe implementar). Fianza.</w:t>
      </w:r>
      <w:r>
        <w:rPr>
          <w:rFonts w:ascii="Arial" w:hAnsi="Arial" w:cs="Arial"/>
          <w:b/>
        </w:rPr>
        <w:t xml:space="preserve"> (esta fianza es exclusiva para todos  los términos ambientales que involucra la obra)</w:t>
      </w:r>
    </w:p>
    <w:p w:rsidR="00462763" w:rsidRPr="00B7279C" w:rsidRDefault="00462763" w:rsidP="00462763">
      <w:pPr>
        <w:jc w:val="both"/>
        <w:rPr>
          <w:rFonts w:ascii="Arial" w:hAnsi="Arial" w:cs="Arial"/>
        </w:rPr>
      </w:pPr>
    </w:p>
    <w:p w:rsidR="00462763" w:rsidRPr="00B7279C" w:rsidRDefault="00462763" w:rsidP="00462763">
      <w:pPr>
        <w:pStyle w:val="Prrafodelista"/>
        <w:numPr>
          <w:ilvl w:val="0"/>
          <w:numId w:val="23"/>
        </w:numPr>
        <w:jc w:val="both"/>
        <w:rPr>
          <w:rFonts w:ascii="Arial" w:hAnsi="Arial" w:cs="Arial"/>
          <w:b/>
        </w:rPr>
      </w:pPr>
      <w:r w:rsidRPr="00B7279C">
        <w:rPr>
          <w:rFonts w:ascii="Arial" w:hAnsi="Arial" w:cs="Arial"/>
          <w:b/>
        </w:rPr>
        <w:t>Emisiones a la Atmósfera.</w:t>
      </w:r>
    </w:p>
    <w:p w:rsidR="00462763" w:rsidRPr="00B7279C" w:rsidRDefault="00462763" w:rsidP="00462763">
      <w:pPr>
        <w:jc w:val="both"/>
        <w:rPr>
          <w:rFonts w:ascii="Arial" w:hAnsi="Arial" w:cs="Arial"/>
        </w:rPr>
      </w:pPr>
      <w:r w:rsidRPr="00B7279C">
        <w:rPr>
          <w:rFonts w:ascii="Arial" w:hAnsi="Arial" w:cs="Arial"/>
        </w:rPr>
        <w:t>Se deberá procurar humedecer con agua el suelo antes de iniciar las actividades (excavaciones, compactaciones, etc.).</w:t>
      </w:r>
    </w:p>
    <w:p w:rsidR="00462763" w:rsidRPr="00B7279C" w:rsidRDefault="00462763" w:rsidP="00462763">
      <w:pPr>
        <w:jc w:val="both"/>
        <w:rPr>
          <w:rFonts w:ascii="Arial" w:hAnsi="Arial" w:cs="Arial"/>
        </w:rPr>
      </w:pPr>
      <w:r w:rsidRPr="00B7279C">
        <w:rPr>
          <w:rFonts w:ascii="Arial" w:hAnsi="Arial" w:cs="Arial"/>
        </w:rPr>
        <w:t>Para el trasporte de materiales los camiones que se utilicen se cubrirán con lonas que sobrepasen 0.30 m en los laterales y parte trasera del mismo.</w:t>
      </w:r>
    </w:p>
    <w:p w:rsidR="00462763" w:rsidRPr="00B7279C" w:rsidRDefault="00462763" w:rsidP="00462763">
      <w:pPr>
        <w:pStyle w:val="Prrafodelista"/>
        <w:numPr>
          <w:ilvl w:val="0"/>
          <w:numId w:val="25"/>
        </w:numPr>
        <w:jc w:val="both"/>
        <w:rPr>
          <w:rFonts w:ascii="Arial" w:hAnsi="Arial" w:cs="Arial"/>
          <w:b/>
        </w:rPr>
      </w:pPr>
      <w:r w:rsidRPr="00B7279C">
        <w:rPr>
          <w:rFonts w:ascii="Arial" w:hAnsi="Arial" w:cs="Arial"/>
          <w:b/>
        </w:rPr>
        <w:t xml:space="preserve">Contratación de sanitarios portátiles. </w:t>
      </w:r>
    </w:p>
    <w:p w:rsidR="00462763" w:rsidRPr="00B7279C" w:rsidRDefault="00462763" w:rsidP="00462763">
      <w:pPr>
        <w:pStyle w:val="Prrafodelista"/>
        <w:numPr>
          <w:ilvl w:val="0"/>
          <w:numId w:val="25"/>
        </w:numPr>
        <w:jc w:val="both"/>
        <w:rPr>
          <w:rFonts w:ascii="Arial" w:hAnsi="Arial" w:cs="Arial"/>
          <w:b/>
        </w:rPr>
      </w:pPr>
      <w:r w:rsidRPr="00B7279C">
        <w:rPr>
          <w:rFonts w:ascii="Arial" w:hAnsi="Arial" w:cs="Arial"/>
          <w:b/>
        </w:rPr>
        <w:t xml:space="preserve">Permisos para residuos sólidos municipales, </w:t>
      </w:r>
    </w:p>
    <w:p w:rsidR="00462763" w:rsidRPr="00B7279C" w:rsidRDefault="00462763" w:rsidP="00462763">
      <w:pPr>
        <w:pStyle w:val="Prrafodelista"/>
        <w:numPr>
          <w:ilvl w:val="0"/>
          <w:numId w:val="25"/>
        </w:numPr>
        <w:jc w:val="both"/>
        <w:rPr>
          <w:rFonts w:ascii="Arial" w:hAnsi="Arial" w:cs="Arial"/>
          <w:b/>
        </w:rPr>
      </w:pPr>
      <w:r w:rsidRPr="00B7279C">
        <w:rPr>
          <w:rFonts w:ascii="Arial" w:hAnsi="Arial" w:cs="Arial"/>
          <w:b/>
        </w:rPr>
        <w:t xml:space="preserve">Colocación de contenedores herméticos debidamente etiquetados para la segregación de los residuos in situ, para su concentración y posterior trasporte a los sitios autorizados. </w:t>
      </w:r>
    </w:p>
    <w:p w:rsidR="00462763" w:rsidRPr="00B7279C" w:rsidRDefault="00462763" w:rsidP="00462763">
      <w:pPr>
        <w:jc w:val="both"/>
        <w:rPr>
          <w:rFonts w:ascii="Arial" w:hAnsi="Arial" w:cs="Arial"/>
        </w:rPr>
      </w:pPr>
    </w:p>
    <w:p w:rsidR="00462763" w:rsidRPr="00B7279C" w:rsidRDefault="00462763" w:rsidP="00462763">
      <w:pPr>
        <w:pStyle w:val="Prrafodelista"/>
        <w:numPr>
          <w:ilvl w:val="0"/>
          <w:numId w:val="25"/>
        </w:numPr>
        <w:jc w:val="both"/>
        <w:rPr>
          <w:rFonts w:ascii="Arial" w:hAnsi="Arial" w:cs="Arial"/>
          <w:b/>
        </w:rPr>
      </w:pPr>
      <w:r w:rsidRPr="00B7279C">
        <w:rPr>
          <w:rFonts w:ascii="Arial" w:hAnsi="Arial" w:cs="Arial"/>
          <w:b/>
        </w:rPr>
        <w:t>Bitácoras del programa de mantenimiento.</w:t>
      </w:r>
    </w:p>
    <w:p w:rsidR="00462763" w:rsidRPr="00B7279C" w:rsidRDefault="00462763" w:rsidP="00462763">
      <w:pPr>
        <w:pStyle w:val="Prrafodelista"/>
        <w:numPr>
          <w:ilvl w:val="0"/>
          <w:numId w:val="25"/>
        </w:numPr>
        <w:jc w:val="both"/>
        <w:rPr>
          <w:rFonts w:ascii="Arial" w:hAnsi="Arial" w:cs="Arial"/>
          <w:b/>
        </w:rPr>
      </w:pPr>
      <w:r w:rsidRPr="00B7279C">
        <w:rPr>
          <w:rFonts w:ascii="Arial" w:hAnsi="Arial" w:cs="Arial"/>
          <w:b/>
        </w:rPr>
        <w:t>Verificación vehicular</w:t>
      </w:r>
      <w:r w:rsidRPr="00B7279C">
        <w:rPr>
          <w:rFonts w:ascii="Arial" w:hAnsi="Arial" w:cs="Arial"/>
        </w:rPr>
        <w:t xml:space="preserve"> </w:t>
      </w:r>
      <w:r w:rsidRPr="00B7279C">
        <w:rPr>
          <w:rFonts w:ascii="Arial" w:hAnsi="Arial" w:cs="Arial"/>
          <w:b/>
        </w:rPr>
        <w:t xml:space="preserve">del estado. </w:t>
      </w:r>
    </w:p>
    <w:p w:rsidR="00462763" w:rsidRPr="00B7279C" w:rsidRDefault="00462763" w:rsidP="00462763">
      <w:pPr>
        <w:pStyle w:val="Prrafodelista"/>
        <w:numPr>
          <w:ilvl w:val="0"/>
          <w:numId w:val="25"/>
        </w:numPr>
        <w:jc w:val="both"/>
        <w:rPr>
          <w:rFonts w:ascii="Arial" w:hAnsi="Arial" w:cs="Arial"/>
          <w:b/>
        </w:rPr>
      </w:pPr>
      <w:r w:rsidRPr="00B7279C">
        <w:rPr>
          <w:rFonts w:ascii="Arial" w:hAnsi="Arial" w:cs="Arial"/>
          <w:b/>
        </w:rPr>
        <w:t>Fuentes fijas.</w:t>
      </w:r>
    </w:p>
    <w:p w:rsidR="00462763" w:rsidRPr="00B7279C" w:rsidRDefault="00462763" w:rsidP="00462763">
      <w:pPr>
        <w:pStyle w:val="Prrafodelista"/>
        <w:numPr>
          <w:ilvl w:val="0"/>
          <w:numId w:val="25"/>
        </w:numPr>
        <w:jc w:val="both"/>
        <w:rPr>
          <w:rFonts w:ascii="Arial" w:hAnsi="Arial" w:cs="Arial"/>
          <w:b/>
        </w:rPr>
      </w:pPr>
      <w:r w:rsidRPr="00B7279C">
        <w:rPr>
          <w:rFonts w:ascii="Arial" w:hAnsi="Arial" w:cs="Arial"/>
          <w:b/>
        </w:rPr>
        <w:t>Condiciones para el transporte de las sustancias, materiales y residuos peligrosos en cantidades limitadas.</w:t>
      </w:r>
    </w:p>
    <w:p w:rsidR="00462763" w:rsidRPr="00B7279C" w:rsidRDefault="00462763" w:rsidP="00462763">
      <w:pPr>
        <w:pStyle w:val="Prrafodelista"/>
        <w:numPr>
          <w:ilvl w:val="0"/>
          <w:numId w:val="25"/>
        </w:numPr>
        <w:jc w:val="both"/>
        <w:rPr>
          <w:rFonts w:ascii="Arial" w:hAnsi="Arial" w:cs="Arial"/>
          <w:b/>
        </w:rPr>
      </w:pPr>
      <w:r w:rsidRPr="00B7279C">
        <w:rPr>
          <w:rFonts w:ascii="Arial" w:hAnsi="Arial" w:cs="Arial"/>
          <w:b/>
        </w:rPr>
        <w:t>Reforestación y control de malezas así como  la sustitución de vegetación pionera por la vegetación nativa.</w:t>
      </w:r>
    </w:p>
    <w:p w:rsidR="00462763" w:rsidRPr="00B7279C" w:rsidRDefault="00462763" w:rsidP="00462763">
      <w:pPr>
        <w:pStyle w:val="Prrafodelista"/>
        <w:numPr>
          <w:ilvl w:val="0"/>
          <w:numId w:val="25"/>
        </w:numPr>
        <w:jc w:val="both"/>
        <w:rPr>
          <w:rFonts w:ascii="Arial" w:hAnsi="Arial" w:cs="Arial"/>
          <w:b/>
        </w:rPr>
      </w:pPr>
      <w:r w:rsidRPr="00B7279C">
        <w:rPr>
          <w:rFonts w:ascii="Arial" w:hAnsi="Arial" w:cs="Arial"/>
          <w:b/>
        </w:rPr>
        <w:t xml:space="preserve">Platicas de seguridad en obra a los trabajadores </w:t>
      </w:r>
    </w:p>
    <w:p w:rsidR="00462763" w:rsidRPr="00B7279C" w:rsidRDefault="00462763" w:rsidP="00462763">
      <w:pPr>
        <w:pStyle w:val="Prrafodelista"/>
        <w:numPr>
          <w:ilvl w:val="0"/>
          <w:numId w:val="25"/>
        </w:numPr>
        <w:jc w:val="both"/>
        <w:rPr>
          <w:rFonts w:ascii="Arial" w:hAnsi="Arial" w:cs="Arial"/>
          <w:b/>
        </w:rPr>
      </w:pPr>
      <w:r w:rsidRPr="00B7279C">
        <w:rPr>
          <w:rFonts w:ascii="Arial" w:hAnsi="Arial" w:cs="Arial"/>
          <w:b/>
        </w:rPr>
        <w:t>Repartir volantes sobre las medidas de seguridad que deben observar como son velocidad de tránsito y respeto de los señalamientos y a la vegetación y fauna del sitio.</w:t>
      </w:r>
    </w:p>
    <w:p w:rsidR="00462763" w:rsidRPr="00B7279C" w:rsidRDefault="00462763" w:rsidP="00462763">
      <w:pPr>
        <w:pStyle w:val="Prrafodelista"/>
        <w:numPr>
          <w:ilvl w:val="0"/>
          <w:numId w:val="25"/>
        </w:numPr>
        <w:jc w:val="both"/>
        <w:rPr>
          <w:rFonts w:ascii="Arial" w:hAnsi="Arial" w:cs="Arial"/>
          <w:b/>
        </w:rPr>
      </w:pPr>
      <w:r w:rsidRPr="00B7279C">
        <w:rPr>
          <w:rFonts w:ascii="Arial" w:hAnsi="Arial" w:cs="Arial"/>
          <w:b/>
        </w:rPr>
        <w:t>Acopio y disposición de residuos (papel, plástico, metales, madera, cartón,) colocarlos en tambos etiquetados para su revaloración y disposición final a través de una empresa especializada y registrada en el padrón estatal por las SSAOT. (Secretaria de Sustentabilidad Ambiental y Ordenamiento Territorial).</w:t>
      </w:r>
    </w:p>
    <w:p w:rsidR="00462763" w:rsidRPr="00B7279C" w:rsidRDefault="00462763" w:rsidP="00462763">
      <w:pPr>
        <w:pStyle w:val="Prrafodelista"/>
        <w:numPr>
          <w:ilvl w:val="0"/>
          <w:numId w:val="25"/>
        </w:numPr>
        <w:jc w:val="both"/>
        <w:rPr>
          <w:rFonts w:ascii="Arial" w:hAnsi="Arial" w:cs="Arial"/>
          <w:b/>
        </w:rPr>
      </w:pPr>
      <w:r w:rsidRPr="00B7279C">
        <w:rPr>
          <w:rFonts w:ascii="Arial" w:hAnsi="Arial" w:cs="Arial"/>
          <w:b/>
        </w:rPr>
        <w:t>Los residuos peligrosos serán colectados y dispuestos in situ, en tambos debidamente señalados y protegidos de los efectos climatológicos (almacén temporal) para su disposición final por medio de una empresa autorizada  por la SEMARNAT.</w:t>
      </w:r>
    </w:p>
    <w:p w:rsidR="00462763" w:rsidRPr="00B7279C" w:rsidRDefault="00462763" w:rsidP="00462763">
      <w:pPr>
        <w:pStyle w:val="Prrafodelista"/>
        <w:numPr>
          <w:ilvl w:val="0"/>
          <w:numId w:val="25"/>
        </w:numPr>
        <w:jc w:val="both"/>
        <w:rPr>
          <w:rFonts w:ascii="Arial" w:hAnsi="Arial" w:cs="Arial"/>
          <w:b/>
        </w:rPr>
      </w:pPr>
      <w:r w:rsidRPr="00B7279C">
        <w:rPr>
          <w:rFonts w:ascii="Arial" w:hAnsi="Arial" w:cs="Arial"/>
          <w:b/>
        </w:rPr>
        <w:t>Recate de Fauna.</w:t>
      </w:r>
    </w:p>
    <w:p w:rsidR="00462763" w:rsidRPr="00B7279C" w:rsidRDefault="00462763" w:rsidP="00462763">
      <w:pPr>
        <w:pStyle w:val="Prrafodelista"/>
        <w:numPr>
          <w:ilvl w:val="0"/>
          <w:numId w:val="25"/>
        </w:numPr>
        <w:jc w:val="both"/>
        <w:rPr>
          <w:rFonts w:ascii="Arial" w:hAnsi="Arial" w:cs="Arial"/>
          <w:b/>
        </w:rPr>
      </w:pPr>
      <w:r w:rsidRPr="00B7279C">
        <w:rPr>
          <w:rFonts w:ascii="Arial" w:hAnsi="Arial" w:cs="Arial"/>
          <w:b/>
        </w:rPr>
        <w:lastRenderedPageBreak/>
        <w:t>Protección de suelos, (restauración de taludes), se entregará un informe de cumplimiento con las medidas de mitigación.</w:t>
      </w:r>
    </w:p>
    <w:p w:rsidR="00462763" w:rsidRPr="00B7279C" w:rsidRDefault="00462763" w:rsidP="00462763">
      <w:pPr>
        <w:pStyle w:val="Prrafodelista"/>
        <w:numPr>
          <w:ilvl w:val="0"/>
          <w:numId w:val="25"/>
        </w:numPr>
        <w:jc w:val="both"/>
        <w:rPr>
          <w:rFonts w:ascii="Arial" w:hAnsi="Arial" w:cs="Arial"/>
          <w:b/>
        </w:rPr>
      </w:pPr>
      <w:r w:rsidRPr="00B7279C">
        <w:rPr>
          <w:rFonts w:ascii="Arial" w:hAnsi="Arial" w:cs="Arial"/>
          <w:b/>
        </w:rPr>
        <w:t>Equipo de seguridad de los trabajadores.</w:t>
      </w:r>
    </w:p>
    <w:p w:rsidR="00462763" w:rsidRPr="00B7279C" w:rsidRDefault="00462763" w:rsidP="00462763">
      <w:pPr>
        <w:pStyle w:val="Prrafodelista"/>
        <w:numPr>
          <w:ilvl w:val="0"/>
          <w:numId w:val="25"/>
        </w:numPr>
        <w:jc w:val="both"/>
        <w:rPr>
          <w:rFonts w:ascii="Arial" w:hAnsi="Arial" w:cs="Arial"/>
          <w:b/>
        </w:rPr>
      </w:pPr>
      <w:r w:rsidRPr="00B7279C">
        <w:rPr>
          <w:rFonts w:ascii="Arial" w:hAnsi="Arial" w:cs="Arial"/>
          <w:b/>
        </w:rPr>
        <w:t>Delimitación de las zonas de trabajo (señalamiento diurno y nocturno) (todo dentro del derecho de vía)</w:t>
      </w:r>
    </w:p>
    <w:p w:rsidR="00462763" w:rsidRPr="00B7279C" w:rsidRDefault="00462763" w:rsidP="00462763">
      <w:pPr>
        <w:pStyle w:val="Prrafodelista"/>
        <w:numPr>
          <w:ilvl w:val="0"/>
          <w:numId w:val="25"/>
        </w:numPr>
        <w:jc w:val="both"/>
        <w:rPr>
          <w:rFonts w:ascii="Arial" w:hAnsi="Arial" w:cs="Arial"/>
          <w:b/>
        </w:rPr>
      </w:pPr>
      <w:r w:rsidRPr="00B7279C">
        <w:rPr>
          <w:rFonts w:ascii="Arial" w:hAnsi="Arial" w:cs="Arial"/>
          <w:b/>
        </w:rPr>
        <w:t>Señalamiento de velocidad y operación.</w:t>
      </w:r>
    </w:p>
    <w:p w:rsidR="00462763" w:rsidRPr="00B7279C" w:rsidRDefault="00462763" w:rsidP="00462763">
      <w:pPr>
        <w:pStyle w:val="Prrafodelista"/>
        <w:numPr>
          <w:ilvl w:val="0"/>
          <w:numId w:val="25"/>
        </w:numPr>
        <w:jc w:val="both"/>
        <w:rPr>
          <w:rFonts w:ascii="Arial" w:hAnsi="Arial" w:cs="Arial"/>
          <w:b/>
        </w:rPr>
      </w:pPr>
      <w:r w:rsidRPr="00B7279C">
        <w:rPr>
          <w:rFonts w:ascii="Arial" w:hAnsi="Arial" w:cs="Arial"/>
          <w:b/>
        </w:rPr>
        <w:t>Señalamiento preventivo, informativo y restrictivo.</w:t>
      </w:r>
    </w:p>
    <w:p w:rsidR="00462763" w:rsidRPr="00B7279C" w:rsidRDefault="00462763" w:rsidP="00462763">
      <w:pPr>
        <w:pStyle w:val="Prrafodelista"/>
        <w:numPr>
          <w:ilvl w:val="0"/>
          <w:numId w:val="25"/>
        </w:numPr>
        <w:jc w:val="both"/>
        <w:rPr>
          <w:rFonts w:ascii="Arial" w:hAnsi="Arial" w:cs="Arial"/>
          <w:b/>
        </w:rPr>
      </w:pPr>
      <w:r w:rsidRPr="00B7279C">
        <w:rPr>
          <w:rFonts w:ascii="Arial" w:hAnsi="Arial" w:cs="Arial"/>
          <w:b/>
        </w:rPr>
        <w:t>Reporte fotográfico completo,</w:t>
      </w:r>
    </w:p>
    <w:p w:rsidR="00462763" w:rsidRPr="00B7279C" w:rsidRDefault="00462763" w:rsidP="00462763">
      <w:pPr>
        <w:pStyle w:val="Prrafodelista"/>
        <w:numPr>
          <w:ilvl w:val="0"/>
          <w:numId w:val="25"/>
        </w:numPr>
        <w:jc w:val="both"/>
        <w:rPr>
          <w:rFonts w:ascii="Arial" w:hAnsi="Arial" w:cs="Arial"/>
          <w:b/>
        </w:rPr>
      </w:pPr>
      <w:r w:rsidRPr="00B7279C">
        <w:rPr>
          <w:rFonts w:ascii="Arial" w:hAnsi="Arial" w:cs="Arial"/>
          <w:b/>
        </w:rPr>
        <w:t>Limpieza de la zona</w:t>
      </w:r>
    </w:p>
    <w:p w:rsidR="00462763" w:rsidRPr="00B7279C" w:rsidRDefault="00462763" w:rsidP="00462763">
      <w:pPr>
        <w:pStyle w:val="Prrafodelista"/>
        <w:numPr>
          <w:ilvl w:val="0"/>
          <w:numId w:val="25"/>
        </w:numPr>
        <w:jc w:val="both"/>
        <w:rPr>
          <w:rFonts w:ascii="Arial" w:hAnsi="Arial" w:cs="Arial"/>
          <w:b/>
        </w:rPr>
      </w:pPr>
      <w:r w:rsidRPr="00B7279C">
        <w:rPr>
          <w:rFonts w:ascii="Arial" w:hAnsi="Arial" w:cs="Arial"/>
          <w:b/>
        </w:rPr>
        <w:t>Establecer medidas preventivas para el caso de riegos y vulnerabilidad.</w:t>
      </w:r>
    </w:p>
    <w:p w:rsidR="00462763" w:rsidRPr="00B7279C" w:rsidRDefault="00462763" w:rsidP="00462763">
      <w:pPr>
        <w:pStyle w:val="Prrafodelista"/>
        <w:numPr>
          <w:ilvl w:val="0"/>
          <w:numId w:val="25"/>
        </w:numPr>
        <w:jc w:val="both"/>
        <w:rPr>
          <w:rFonts w:ascii="Arial" w:hAnsi="Arial" w:cs="Arial"/>
          <w:b/>
        </w:rPr>
      </w:pPr>
      <w:r w:rsidRPr="00B7279C">
        <w:rPr>
          <w:rFonts w:ascii="Arial" w:hAnsi="Arial" w:cs="Arial"/>
          <w:b/>
        </w:rPr>
        <w:t>No usar maquinaria con más de 10 años de antigüedad.</w:t>
      </w:r>
    </w:p>
    <w:p w:rsidR="00462763" w:rsidRPr="00B7279C" w:rsidRDefault="00462763" w:rsidP="00462763">
      <w:pPr>
        <w:pStyle w:val="Prrafodelista"/>
        <w:numPr>
          <w:ilvl w:val="0"/>
          <w:numId w:val="25"/>
        </w:numPr>
        <w:jc w:val="both"/>
        <w:rPr>
          <w:rFonts w:ascii="Arial" w:hAnsi="Arial" w:cs="Arial"/>
          <w:b/>
        </w:rPr>
      </w:pPr>
      <w:r w:rsidRPr="00B7279C">
        <w:rPr>
          <w:rFonts w:ascii="Arial" w:hAnsi="Arial" w:cs="Arial"/>
          <w:b/>
        </w:rPr>
        <w:t>Maquinaria con mantenimiento preventivo (bitácoras)</w:t>
      </w:r>
    </w:p>
    <w:p w:rsidR="00462763" w:rsidRPr="00B7279C" w:rsidRDefault="00462763" w:rsidP="00462763">
      <w:pPr>
        <w:pStyle w:val="Prrafodelista"/>
        <w:numPr>
          <w:ilvl w:val="0"/>
          <w:numId w:val="25"/>
        </w:numPr>
        <w:jc w:val="both"/>
        <w:rPr>
          <w:rFonts w:ascii="Arial" w:hAnsi="Arial" w:cs="Arial"/>
          <w:b/>
        </w:rPr>
      </w:pPr>
      <w:r w:rsidRPr="00B7279C">
        <w:rPr>
          <w:rFonts w:ascii="Arial" w:hAnsi="Arial" w:cs="Arial"/>
          <w:b/>
        </w:rPr>
        <w:t>Camiones de volteo y camionetas con verificación federal.</w:t>
      </w:r>
    </w:p>
    <w:p w:rsidR="00462763" w:rsidRPr="00B7279C" w:rsidRDefault="00462763" w:rsidP="00462763">
      <w:pPr>
        <w:pStyle w:val="Prrafodelista"/>
        <w:numPr>
          <w:ilvl w:val="0"/>
          <w:numId w:val="25"/>
        </w:numPr>
        <w:jc w:val="both"/>
        <w:rPr>
          <w:rFonts w:ascii="Arial" w:hAnsi="Arial" w:cs="Arial"/>
          <w:b/>
        </w:rPr>
      </w:pPr>
      <w:r w:rsidRPr="00B7279C">
        <w:rPr>
          <w:rFonts w:ascii="Arial" w:hAnsi="Arial" w:cs="Arial"/>
          <w:b/>
        </w:rPr>
        <w:t>Retiro de espectaculares.</w:t>
      </w:r>
    </w:p>
    <w:p w:rsidR="00462763" w:rsidRPr="00B7279C" w:rsidRDefault="00462763" w:rsidP="00462763">
      <w:pPr>
        <w:pStyle w:val="Prrafodelista"/>
        <w:numPr>
          <w:ilvl w:val="0"/>
          <w:numId w:val="25"/>
        </w:numPr>
        <w:jc w:val="both"/>
        <w:rPr>
          <w:rFonts w:ascii="Arial" w:hAnsi="Arial" w:cs="Arial"/>
          <w:b/>
        </w:rPr>
      </w:pPr>
      <w:r w:rsidRPr="00B7279C">
        <w:rPr>
          <w:rFonts w:ascii="Arial" w:hAnsi="Arial" w:cs="Arial"/>
          <w:b/>
        </w:rPr>
        <w:t>Vías alternas con señalamiento</w:t>
      </w:r>
      <w:r>
        <w:rPr>
          <w:rFonts w:ascii="Arial" w:hAnsi="Arial" w:cs="Arial"/>
          <w:b/>
        </w:rPr>
        <w:t>.</w:t>
      </w:r>
    </w:p>
    <w:p w:rsidR="00FC1C20" w:rsidRDefault="00FC1C20" w:rsidP="00FC1C20">
      <w:pPr>
        <w:spacing w:line="240" w:lineRule="atLeast"/>
        <w:jc w:val="both"/>
        <w:rPr>
          <w:sz w:val="22"/>
          <w:szCs w:val="22"/>
        </w:rPr>
      </w:pPr>
    </w:p>
    <w:p w:rsidR="00FC1C20" w:rsidRDefault="00FC1C20" w:rsidP="00FC1C20">
      <w:pPr>
        <w:spacing w:line="240" w:lineRule="atLeast"/>
        <w:jc w:val="both"/>
        <w:rPr>
          <w:sz w:val="22"/>
          <w:szCs w:val="22"/>
        </w:rPr>
      </w:pPr>
    </w:p>
    <w:p w:rsidR="00FC1C20" w:rsidRDefault="00FC1C20" w:rsidP="00FC1C20">
      <w:pPr>
        <w:spacing w:line="240" w:lineRule="atLeast"/>
        <w:jc w:val="both"/>
        <w:rPr>
          <w:sz w:val="22"/>
          <w:szCs w:val="22"/>
        </w:rPr>
      </w:pPr>
    </w:p>
    <w:p w:rsidR="00FC1C20" w:rsidRDefault="00FC1C20" w:rsidP="00FC1C20">
      <w:pPr>
        <w:spacing w:line="240" w:lineRule="atLeast"/>
        <w:jc w:val="both"/>
        <w:rPr>
          <w:sz w:val="22"/>
          <w:szCs w:val="22"/>
        </w:rPr>
      </w:pPr>
    </w:p>
    <w:p w:rsidR="00FC1C20" w:rsidRDefault="00FC1C20" w:rsidP="00FC1C20">
      <w:pPr>
        <w:spacing w:line="240" w:lineRule="atLeast"/>
        <w:jc w:val="both"/>
        <w:rPr>
          <w:sz w:val="22"/>
          <w:szCs w:val="22"/>
        </w:rPr>
      </w:pPr>
    </w:p>
    <w:p w:rsidR="00FC1C20" w:rsidRDefault="00FC1C20" w:rsidP="00FC1C20">
      <w:pPr>
        <w:spacing w:line="240" w:lineRule="atLeast"/>
        <w:jc w:val="both"/>
        <w:rPr>
          <w:sz w:val="22"/>
          <w:szCs w:val="22"/>
        </w:rPr>
      </w:pPr>
    </w:p>
    <w:p w:rsidR="00FC1C20" w:rsidRDefault="00FC1C20" w:rsidP="00FC1C20">
      <w:pPr>
        <w:spacing w:line="240" w:lineRule="atLeast"/>
        <w:jc w:val="both"/>
        <w:rPr>
          <w:sz w:val="22"/>
          <w:szCs w:val="22"/>
        </w:rPr>
      </w:pPr>
    </w:p>
    <w:p w:rsidR="00FC1C20" w:rsidRDefault="00FC1C20" w:rsidP="00FC1C20">
      <w:pPr>
        <w:spacing w:line="240" w:lineRule="atLeast"/>
        <w:jc w:val="both"/>
        <w:rPr>
          <w:sz w:val="22"/>
          <w:szCs w:val="22"/>
        </w:rPr>
      </w:pPr>
    </w:p>
    <w:p w:rsidR="00BF5EC1" w:rsidRDefault="00BF5EC1" w:rsidP="00FC1C20">
      <w:pPr>
        <w:spacing w:line="240" w:lineRule="atLeast"/>
        <w:jc w:val="both"/>
        <w:rPr>
          <w:sz w:val="22"/>
          <w:szCs w:val="22"/>
        </w:rPr>
      </w:pPr>
    </w:p>
    <w:p w:rsidR="00FC1C20" w:rsidRDefault="00FC1C20" w:rsidP="00FC1C20">
      <w:pPr>
        <w:spacing w:line="240" w:lineRule="atLeast"/>
        <w:jc w:val="both"/>
        <w:rPr>
          <w:sz w:val="22"/>
          <w:szCs w:val="22"/>
        </w:rPr>
      </w:pPr>
    </w:p>
    <w:p w:rsidR="00FC1C20" w:rsidRDefault="00FC1C20" w:rsidP="00FC1C20">
      <w:pPr>
        <w:spacing w:line="240" w:lineRule="atLeast"/>
        <w:jc w:val="both"/>
        <w:rPr>
          <w:sz w:val="22"/>
          <w:szCs w:val="22"/>
        </w:rPr>
      </w:pPr>
    </w:p>
    <w:p w:rsidR="00EF4616" w:rsidRDefault="00EF4616" w:rsidP="00FC1C20">
      <w:pPr>
        <w:spacing w:line="240" w:lineRule="atLeast"/>
        <w:jc w:val="both"/>
        <w:rPr>
          <w:sz w:val="22"/>
          <w:szCs w:val="22"/>
        </w:rPr>
      </w:pPr>
    </w:p>
    <w:p w:rsidR="00462763" w:rsidRDefault="00462763" w:rsidP="00FC1C20">
      <w:pPr>
        <w:spacing w:line="240" w:lineRule="atLeast"/>
        <w:jc w:val="both"/>
        <w:rPr>
          <w:sz w:val="22"/>
          <w:szCs w:val="22"/>
        </w:rPr>
      </w:pPr>
    </w:p>
    <w:p w:rsidR="00462763" w:rsidRDefault="00462763" w:rsidP="00FC1C20">
      <w:pPr>
        <w:spacing w:line="240" w:lineRule="atLeast"/>
        <w:jc w:val="both"/>
        <w:rPr>
          <w:sz w:val="22"/>
          <w:szCs w:val="22"/>
        </w:rPr>
      </w:pPr>
    </w:p>
    <w:p w:rsidR="00462763" w:rsidRDefault="00462763" w:rsidP="00FC1C20">
      <w:pPr>
        <w:spacing w:line="240" w:lineRule="atLeast"/>
        <w:jc w:val="both"/>
        <w:rPr>
          <w:sz w:val="22"/>
          <w:szCs w:val="22"/>
        </w:rPr>
      </w:pPr>
    </w:p>
    <w:p w:rsidR="00462763" w:rsidRDefault="00462763" w:rsidP="00FC1C20">
      <w:pPr>
        <w:spacing w:line="240" w:lineRule="atLeast"/>
        <w:jc w:val="both"/>
        <w:rPr>
          <w:sz w:val="22"/>
          <w:szCs w:val="22"/>
        </w:rPr>
      </w:pPr>
    </w:p>
    <w:p w:rsidR="00462763" w:rsidRDefault="00462763" w:rsidP="00FC1C20">
      <w:pPr>
        <w:spacing w:line="240" w:lineRule="atLeast"/>
        <w:jc w:val="both"/>
        <w:rPr>
          <w:sz w:val="22"/>
          <w:szCs w:val="22"/>
        </w:rPr>
      </w:pPr>
    </w:p>
    <w:p w:rsidR="00462763" w:rsidRDefault="00462763" w:rsidP="00FC1C20">
      <w:pPr>
        <w:spacing w:line="240" w:lineRule="atLeast"/>
        <w:jc w:val="both"/>
        <w:rPr>
          <w:sz w:val="22"/>
          <w:szCs w:val="22"/>
        </w:rPr>
      </w:pPr>
    </w:p>
    <w:p w:rsidR="00462763" w:rsidRDefault="00462763" w:rsidP="00FC1C20">
      <w:pPr>
        <w:spacing w:line="240" w:lineRule="atLeast"/>
        <w:jc w:val="both"/>
        <w:rPr>
          <w:sz w:val="22"/>
          <w:szCs w:val="22"/>
        </w:rPr>
      </w:pPr>
    </w:p>
    <w:p w:rsidR="00462763" w:rsidRDefault="00462763" w:rsidP="00FC1C20">
      <w:pPr>
        <w:spacing w:line="240" w:lineRule="atLeast"/>
        <w:jc w:val="both"/>
        <w:rPr>
          <w:sz w:val="22"/>
          <w:szCs w:val="22"/>
        </w:rPr>
      </w:pPr>
    </w:p>
    <w:p w:rsidR="00462763" w:rsidRDefault="00462763" w:rsidP="00FC1C20">
      <w:pPr>
        <w:spacing w:line="240" w:lineRule="atLeast"/>
        <w:jc w:val="both"/>
        <w:rPr>
          <w:sz w:val="22"/>
          <w:szCs w:val="22"/>
        </w:rPr>
      </w:pPr>
    </w:p>
    <w:p w:rsidR="00462763" w:rsidRDefault="00462763" w:rsidP="00FC1C20">
      <w:pPr>
        <w:spacing w:line="240" w:lineRule="atLeast"/>
        <w:jc w:val="both"/>
        <w:rPr>
          <w:sz w:val="22"/>
          <w:szCs w:val="22"/>
        </w:rPr>
      </w:pPr>
    </w:p>
    <w:p w:rsidR="00462763" w:rsidRDefault="00462763" w:rsidP="00FC1C20">
      <w:pPr>
        <w:spacing w:line="240" w:lineRule="atLeast"/>
        <w:jc w:val="both"/>
        <w:rPr>
          <w:sz w:val="22"/>
          <w:szCs w:val="22"/>
        </w:rPr>
      </w:pPr>
    </w:p>
    <w:p w:rsidR="00462763" w:rsidRDefault="00462763" w:rsidP="00FC1C20">
      <w:pPr>
        <w:spacing w:line="240" w:lineRule="atLeast"/>
        <w:jc w:val="both"/>
        <w:rPr>
          <w:sz w:val="22"/>
          <w:szCs w:val="22"/>
        </w:rPr>
      </w:pPr>
    </w:p>
    <w:p w:rsidR="00462763" w:rsidRDefault="00462763" w:rsidP="00FC1C20">
      <w:pPr>
        <w:spacing w:line="240" w:lineRule="atLeast"/>
        <w:jc w:val="both"/>
        <w:rPr>
          <w:sz w:val="22"/>
          <w:szCs w:val="22"/>
        </w:rPr>
      </w:pPr>
    </w:p>
    <w:p w:rsidR="00462763" w:rsidRDefault="00462763" w:rsidP="00FC1C20">
      <w:pPr>
        <w:spacing w:line="240" w:lineRule="atLeast"/>
        <w:jc w:val="both"/>
        <w:rPr>
          <w:sz w:val="22"/>
          <w:szCs w:val="22"/>
        </w:rPr>
      </w:pPr>
    </w:p>
    <w:p w:rsidR="00462763" w:rsidRDefault="00462763" w:rsidP="00FC1C20">
      <w:pPr>
        <w:spacing w:line="240" w:lineRule="atLeast"/>
        <w:jc w:val="both"/>
        <w:rPr>
          <w:sz w:val="22"/>
          <w:szCs w:val="22"/>
        </w:rPr>
      </w:pPr>
    </w:p>
    <w:p w:rsidR="00462763" w:rsidRDefault="00462763" w:rsidP="00FC1C20">
      <w:pPr>
        <w:spacing w:line="240" w:lineRule="atLeast"/>
        <w:jc w:val="both"/>
        <w:rPr>
          <w:sz w:val="22"/>
          <w:szCs w:val="22"/>
        </w:rPr>
      </w:pPr>
    </w:p>
    <w:p w:rsidR="00462763" w:rsidRDefault="00462763" w:rsidP="00FC1C20">
      <w:pPr>
        <w:spacing w:line="240" w:lineRule="atLeast"/>
        <w:jc w:val="both"/>
        <w:rPr>
          <w:sz w:val="22"/>
          <w:szCs w:val="22"/>
        </w:rPr>
      </w:pPr>
    </w:p>
    <w:p w:rsidR="00462763" w:rsidRDefault="00462763" w:rsidP="00FC1C20">
      <w:pPr>
        <w:spacing w:line="240" w:lineRule="atLeast"/>
        <w:jc w:val="both"/>
        <w:rPr>
          <w:sz w:val="22"/>
          <w:szCs w:val="22"/>
        </w:rPr>
      </w:pPr>
    </w:p>
    <w:p w:rsidR="00462763" w:rsidRDefault="00462763" w:rsidP="00FC1C20">
      <w:pPr>
        <w:spacing w:line="240" w:lineRule="atLeast"/>
        <w:jc w:val="both"/>
        <w:rPr>
          <w:sz w:val="22"/>
          <w:szCs w:val="22"/>
        </w:rPr>
      </w:pPr>
    </w:p>
    <w:p w:rsidR="00EF4616" w:rsidRDefault="00EF4616" w:rsidP="00FC1C20">
      <w:pPr>
        <w:spacing w:line="240" w:lineRule="atLeast"/>
        <w:jc w:val="both"/>
        <w:rPr>
          <w:sz w:val="22"/>
          <w:szCs w:val="22"/>
        </w:rPr>
      </w:pPr>
    </w:p>
    <w:p w:rsidR="00457FB2" w:rsidRDefault="00457FB2" w:rsidP="00FC1C20">
      <w:pPr>
        <w:spacing w:line="240" w:lineRule="atLeast"/>
        <w:jc w:val="both"/>
        <w:rPr>
          <w:sz w:val="22"/>
          <w:szCs w:val="22"/>
        </w:rPr>
      </w:pPr>
    </w:p>
    <w:p w:rsidR="00457FB2" w:rsidRDefault="00457FB2" w:rsidP="00FC1C20">
      <w:pPr>
        <w:spacing w:line="240" w:lineRule="atLeast"/>
        <w:jc w:val="both"/>
        <w:rPr>
          <w:sz w:val="22"/>
          <w:szCs w:val="22"/>
        </w:rPr>
      </w:pPr>
    </w:p>
    <w:p w:rsidR="00457FB2" w:rsidRDefault="00457FB2" w:rsidP="00FC1C20">
      <w:pPr>
        <w:spacing w:line="240" w:lineRule="atLeast"/>
        <w:jc w:val="both"/>
        <w:rPr>
          <w:sz w:val="22"/>
          <w:szCs w:val="22"/>
        </w:rPr>
      </w:pPr>
    </w:p>
    <w:p w:rsidR="00834C55" w:rsidRDefault="00834C55" w:rsidP="00941C95">
      <w:pPr>
        <w:jc w:val="center"/>
        <w:rPr>
          <w:rFonts w:ascii="Arial" w:hAnsi="Arial" w:cs="Arial"/>
          <w:b/>
          <w:lang w:val="es-MX"/>
        </w:rPr>
      </w:pPr>
      <w:r w:rsidRPr="00FC1C20">
        <w:rPr>
          <w:rFonts w:ascii="Arial" w:hAnsi="Arial" w:cs="Arial"/>
          <w:b/>
          <w:lang w:val="es-MX"/>
        </w:rPr>
        <w:lastRenderedPageBreak/>
        <w:t>ESPECIFICACI</w:t>
      </w:r>
      <w:r w:rsidR="00993167">
        <w:rPr>
          <w:rFonts w:ascii="Arial" w:hAnsi="Arial" w:cs="Arial"/>
          <w:b/>
          <w:lang w:val="es-MX"/>
        </w:rPr>
        <w:t>ON PARTICULAR</w:t>
      </w:r>
    </w:p>
    <w:p w:rsidR="00CE580F" w:rsidRPr="00FC1C20" w:rsidRDefault="00CE580F" w:rsidP="00941C95">
      <w:pPr>
        <w:jc w:val="center"/>
        <w:rPr>
          <w:rFonts w:ascii="Arial" w:hAnsi="Arial" w:cs="Arial"/>
          <w:b/>
          <w:lang w:val="es-MX"/>
        </w:rPr>
      </w:pPr>
    </w:p>
    <w:p w:rsidR="00834C55" w:rsidRPr="00FC1C20" w:rsidRDefault="00834C55" w:rsidP="00834C55">
      <w:pPr>
        <w:jc w:val="both"/>
        <w:rPr>
          <w:rFonts w:ascii="Arial" w:hAnsi="Arial" w:cs="Arial"/>
          <w:lang w:val="es-MX"/>
        </w:rPr>
      </w:pPr>
    </w:p>
    <w:p w:rsidR="00993167" w:rsidRDefault="00954592" w:rsidP="00834C55">
      <w:pPr>
        <w:jc w:val="both"/>
        <w:rPr>
          <w:rFonts w:ascii="Arial" w:hAnsi="Arial" w:cs="Arial"/>
          <w:lang w:val="es-MX"/>
        </w:rPr>
      </w:pPr>
      <w:r>
        <w:rPr>
          <w:rFonts w:ascii="Arial" w:hAnsi="Arial" w:cs="Arial"/>
          <w:b/>
          <w:lang w:val="es-MX"/>
        </w:rPr>
        <w:t>E.P. 001</w:t>
      </w:r>
      <w:r w:rsidR="00834C55" w:rsidRPr="00FC1C20">
        <w:rPr>
          <w:rFonts w:ascii="Arial" w:hAnsi="Arial" w:cs="Arial"/>
          <w:b/>
          <w:lang w:val="es-MX"/>
        </w:rPr>
        <w:t xml:space="preserve"> </w:t>
      </w:r>
      <w:r>
        <w:rPr>
          <w:rFonts w:ascii="Arial" w:hAnsi="Arial" w:cs="Arial"/>
          <w:b/>
          <w:lang w:val="es-MX"/>
        </w:rPr>
        <w:t xml:space="preserve">       </w:t>
      </w:r>
      <w:r>
        <w:rPr>
          <w:rFonts w:ascii="Arial" w:hAnsi="Arial" w:cs="Arial"/>
          <w:lang w:val="es-MX"/>
        </w:rPr>
        <w:t xml:space="preserve">CONTROL Y SEGUIMIENTO EN CAMPO DE LAS MEDIDAS DE MITIGACION DE   </w:t>
      </w:r>
    </w:p>
    <w:p w:rsidR="00834C55" w:rsidRPr="00FC1C20" w:rsidRDefault="00993167" w:rsidP="00834C55">
      <w:pPr>
        <w:jc w:val="both"/>
        <w:rPr>
          <w:rFonts w:ascii="Arial" w:hAnsi="Arial" w:cs="Arial"/>
          <w:b/>
          <w:lang w:val="es-MX"/>
        </w:rPr>
      </w:pPr>
      <w:r>
        <w:rPr>
          <w:rFonts w:ascii="Arial" w:hAnsi="Arial" w:cs="Arial"/>
          <w:lang w:val="es-MX"/>
        </w:rPr>
        <w:t xml:space="preserve">                      </w:t>
      </w:r>
      <w:r w:rsidR="00954592">
        <w:rPr>
          <w:rFonts w:ascii="Arial" w:hAnsi="Arial" w:cs="Arial"/>
          <w:lang w:val="es-MX"/>
        </w:rPr>
        <w:t>IMPACTO AMBIENTAL</w:t>
      </w:r>
    </w:p>
    <w:p w:rsidR="00834C55" w:rsidRPr="00FC1C20" w:rsidRDefault="00834C55" w:rsidP="00834C55">
      <w:pPr>
        <w:jc w:val="both"/>
        <w:rPr>
          <w:rFonts w:ascii="Arial" w:hAnsi="Arial" w:cs="Arial"/>
          <w:lang w:val="es-MX"/>
        </w:rPr>
      </w:pPr>
    </w:p>
    <w:p w:rsidR="00834C55" w:rsidRPr="00FC1C20" w:rsidRDefault="00834C55" w:rsidP="00834C55">
      <w:pPr>
        <w:jc w:val="both"/>
        <w:rPr>
          <w:rFonts w:ascii="Arial" w:hAnsi="Arial" w:cs="Arial"/>
          <w:lang w:val="es-MX"/>
        </w:rPr>
      </w:pPr>
      <w:r w:rsidRPr="00FC1C20">
        <w:rPr>
          <w:rFonts w:ascii="Arial" w:hAnsi="Arial" w:cs="Arial"/>
          <w:lang w:val="es-MX"/>
        </w:rPr>
        <w:t>EJECUCIÓN.- La</w:t>
      </w:r>
      <w:r w:rsidR="00A874C8">
        <w:rPr>
          <w:rFonts w:ascii="Arial" w:hAnsi="Arial" w:cs="Arial"/>
          <w:lang w:val="es-MX"/>
        </w:rPr>
        <w:t xml:space="preserve"> CONSTRUCTORA</w:t>
      </w:r>
      <w:r w:rsidRPr="00FC1C20">
        <w:rPr>
          <w:rFonts w:ascii="Arial" w:hAnsi="Arial" w:cs="Arial"/>
          <w:lang w:val="es-MX"/>
        </w:rPr>
        <w:t xml:space="preserve"> deberá elaborar los informes del seguimiento y control de las medidas de mitigación de Impacto Ambiental, así como la presentación y seguimiento de los reglamentos establecidos para garantizar se respeten los ordenamientos legales con apego en las Normas Oficiales Mexicanas y demás ordenamientos jurídicos en materia de Protección al Ambiente y otras aplicables al proyecto.</w:t>
      </w:r>
    </w:p>
    <w:p w:rsidR="00834C55" w:rsidRPr="00FC1C20" w:rsidRDefault="00834C55" w:rsidP="00834C55">
      <w:pPr>
        <w:jc w:val="both"/>
        <w:rPr>
          <w:rFonts w:ascii="Arial" w:hAnsi="Arial" w:cs="Arial"/>
          <w:lang w:val="es-MX"/>
        </w:rPr>
      </w:pPr>
    </w:p>
    <w:p w:rsidR="00834C55" w:rsidRPr="00FC1C20" w:rsidRDefault="00834C55" w:rsidP="00834C55">
      <w:pPr>
        <w:jc w:val="both"/>
        <w:rPr>
          <w:rFonts w:ascii="Arial" w:hAnsi="Arial" w:cs="Arial"/>
          <w:lang w:val="es-MX"/>
        </w:rPr>
      </w:pPr>
      <w:r w:rsidRPr="00FC1C20">
        <w:rPr>
          <w:rFonts w:ascii="Arial" w:hAnsi="Arial" w:cs="Arial"/>
          <w:lang w:val="es-MX"/>
        </w:rPr>
        <w:t>Asimismo, durante la ejecución de los trabajos se irán descontando los informes avanzados respecto a los primeros, para saber en todo momento los informes faltantes por ejecutar.</w:t>
      </w:r>
    </w:p>
    <w:p w:rsidR="00834C55" w:rsidRPr="00FC1C20" w:rsidRDefault="00834C55" w:rsidP="00834C55">
      <w:pPr>
        <w:jc w:val="both"/>
        <w:rPr>
          <w:rFonts w:ascii="Arial" w:hAnsi="Arial" w:cs="Arial"/>
          <w:lang w:val="es-MX"/>
        </w:rPr>
      </w:pPr>
    </w:p>
    <w:p w:rsidR="00834C55" w:rsidRDefault="00834C55" w:rsidP="00834C55">
      <w:pPr>
        <w:jc w:val="both"/>
        <w:rPr>
          <w:rFonts w:ascii="Arial" w:hAnsi="Arial" w:cs="Arial"/>
          <w:lang w:val="es-MX"/>
        </w:rPr>
      </w:pPr>
      <w:r w:rsidRPr="00FC1C20">
        <w:rPr>
          <w:rFonts w:ascii="Arial" w:hAnsi="Arial" w:cs="Arial"/>
          <w:lang w:val="es-MX"/>
        </w:rPr>
        <w:t>MEDICIÓN.- Se entregará un informe ejecutivo quincenal a S.C.T.</w:t>
      </w:r>
      <w:r w:rsidR="000A6988" w:rsidRPr="00FC1C20">
        <w:rPr>
          <w:rFonts w:ascii="Arial" w:hAnsi="Arial" w:cs="Arial"/>
          <w:lang w:val="es-MX"/>
        </w:rPr>
        <w:t>;</w:t>
      </w:r>
      <w:r w:rsidRPr="00FC1C20">
        <w:rPr>
          <w:rFonts w:ascii="Arial" w:hAnsi="Arial" w:cs="Arial"/>
          <w:lang w:val="es-MX"/>
        </w:rPr>
        <w:t xml:space="preserve"> actualizado a la fecha correspondiente, considerando el informe como unidad de medida.</w:t>
      </w:r>
    </w:p>
    <w:p w:rsidR="00EF4616" w:rsidRDefault="00EF4616" w:rsidP="00834C55">
      <w:pPr>
        <w:jc w:val="both"/>
        <w:rPr>
          <w:rFonts w:ascii="Arial" w:hAnsi="Arial" w:cs="Arial"/>
          <w:lang w:val="es-MX"/>
        </w:rPr>
      </w:pPr>
    </w:p>
    <w:p w:rsidR="00EF4616" w:rsidRPr="00FC1C20" w:rsidRDefault="00EF4616" w:rsidP="00834C55">
      <w:pPr>
        <w:jc w:val="both"/>
        <w:rPr>
          <w:rFonts w:ascii="Arial" w:hAnsi="Arial" w:cs="Arial"/>
          <w:lang w:val="es-MX"/>
        </w:rPr>
      </w:pPr>
      <w:r>
        <w:rPr>
          <w:rFonts w:ascii="Arial" w:hAnsi="Arial" w:cs="Arial"/>
          <w:lang w:val="es-MX"/>
        </w:rPr>
        <w:t xml:space="preserve">FORMA DE PAGO.- </w:t>
      </w:r>
      <w:r>
        <w:rPr>
          <w:rFonts w:ascii="Arial" w:hAnsi="Arial" w:cs="Arial"/>
        </w:rPr>
        <w:t>La contratista está obligada a considerar el costo de estos trabajos y de los informes dentro de los indirectos de los precios unitarios de los diversos conceptos de trabajos</w:t>
      </w: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Pr="00FC1C20" w:rsidRDefault="00834C55" w:rsidP="00834C55">
      <w:pPr>
        <w:rPr>
          <w:rFonts w:ascii="Arial" w:hAnsi="Arial" w:cs="Arial"/>
          <w:lang w:val="es-MX"/>
        </w:rPr>
      </w:pPr>
    </w:p>
    <w:p w:rsidR="00834C55" w:rsidRDefault="00834C55" w:rsidP="00834C55">
      <w:pPr>
        <w:rPr>
          <w:rFonts w:ascii="Arial" w:hAnsi="Arial" w:cs="Arial"/>
          <w:lang w:val="es-MX"/>
        </w:rPr>
      </w:pPr>
    </w:p>
    <w:p w:rsidR="00462763" w:rsidRPr="00FC1C20" w:rsidRDefault="00462763" w:rsidP="00834C55">
      <w:pPr>
        <w:rPr>
          <w:rFonts w:ascii="Arial" w:hAnsi="Arial" w:cs="Arial"/>
          <w:lang w:val="es-MX"/>
        </w:rPr>
      </w:pPr>
    </w:p>
    <w:p w:rsidR="00834C55" w:rsidRPr="00FC1C20" w:rsidRDefault="00834C55" w:rsidP="00834C55">
      <w:pPr>
        <w:rPr>
          <w:rFonts w:ascii="Arial" w:hAnsi="Arial" w:cs="Arial"/>
          <w:lang w:val="es-MX"/>
        </w:rPr>
      </w:pPr>
    </w:p>
    <w:p w:rsidR="00834C55" w:rsidRDefault="00834C55" w:rsidP="00834C55">
      <w:pPr>
        <w:rPr>
          <w:rFonts w:ascii="Arial" w:hAnsi="Arial" w:cs="Arial"/>
          <w:lang w:val="es-MX"/>
        </w:rPr>
      </w:pPr>
    </w:p>
    <w:p w:rsidR="00EF4616" w:rsidRDefault="00EF4616" w:rsidP="00834C55">
      <w:pPr>
        <w:rPr>
          <w:rFonts w:ascii="Arial" w:hAnsi="Arial" w:cs="Arial"/>
          <w:lang w:val="es-MX"/>
        </w:rPr>
      </w:pPr>
    </w:p>
    <w:p w:rsidR="00EF4616" w:rsidRDefault="00EF4616" w:rsidP="00834C55">
      <w:pPr>
        <w:rPr>
          <w:rFonts w:ascii="Arial" w:hAnsi="Arial" w:cs="Arial"/>
          <w:lang w:val="es-MX"/>
        </w:rPr>
      </w:pPr>
    </w:p>
    <w:p w:rsidR="00457FB2" w:rsidRDefault="00457FB2" w:rsidP="00834C55">
      <w:pPr>
        <w:rPr>
          <w:rFonts w:ascii="Arial" w:hAnsi="Arial" w:cs="Arial"/>
          <w:lang w:val="es-MX"/>
        </w:rPr>
      </w:pPr>
    </w:p>
    <w:p w:rsidR="00EF4616" w:rsidRDefault="00EF4616" w:rsidP="00834C55">
      <w:pPr>
        <w:rPr>
          <w:rFonts w:ascii="Arial" w:hAnsi="Arial" w:cs="Arial"/>
          <w:lang w:val="es-MX"/>
        </w:rPr>
      </w:pPr>
    </w:p>
    <w:p w:rsidR="00EF4616" w:rsidRDefault="00EF4616" w:rsidP="00834C55">
      <w:pPr>
        <w:rPr>
          <w:rFonts w:ascii="Arial" w:hAnsi="Arial" w:cs="Arial"/>
          <w:lang w:val="es-MX"/>
        </w:rPr>
      </w:pPr>
    </w:p>
    <w:p w:rsidR="00EF4616" w:rsidRDefault="00EF4616" w:rsidP="00834C55">
      <w:pPr>
        <w:rPr>
          <w:rFonts w:ascii="Arial" w:hAnsi="Arial" w:cs="Arial"/>
          <w:lang w:val="es-MX"/>
        </w:rPr>
      </w:pPr>
    </w:p>
    <w:p w:rsidR="00EF4616" w:rsidRPr="00FC1C20" w:rsidRDefault="00EF4616" w:rsidP="00834C55">
      <w:pPr>
        <w:rPr>
          <w:rFonts w:ascii="Arial" w:hAnsi="Arial" w:cs="Arial"/>
          <w:lang w:val="es-MX"/>
        </w:rPr>
      </w:pPr>
    </w:p>
    <w:p w:rsidR="00834C55" w:rsidRPr="00FC1C20" w:rsidRDefault="00834C55" w:rsidP="00834C55">
      <w:pPr>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lastRenderedPageBreak/>
        <w:t>ESPECIFICACIONES COMPLEMENTARIAS (E. C.)</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E. C.1.-</w:t>
      </w:r>
      <w:r w:rsidRPr="00EF4616">
        <w:rPr>
          <w:rFonts w:ascii="Arial" w:hAnsi="Arial" w:cs="Arial"/>
          <w:lang w:val="es-MX"/>
        </w:rPr>
        <w:tab/>
        <w:t>LETREROS INFORMATIVOS DE LA OBRA.</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 xml:space="preserve">El contratista quedará obligado a colocar 2 letreros Informativo de la obra, en donde le Indique la dependencia, con la leyenda que oportunamente se le proporcionará. </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Los materiales a utilizar para la fabricación de estos letreros serán en base al diseño autorizado por la Dirección General de Carreteras, el cual se incluye en esta especificación.</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 xml:space="preserve">La elaboración y colocación de estos letreros será por cuenta del contratista y su costo deberá considerarlo en los indirectos de la obra. </w:t>
      </w:r>
    </w:p>
    <w:p w:rsidR="00EF4616" w:rsidRDefault="00EF4616" w:rsidP="00EF4616">
      <w:pPr>
        <w:jc w:val="both"/>
        <w:rPr>
          <w:rFonts w:ascii="Arial" w:hAnsi="Arial" w:cs="Arial"/>
          <w:lang w:val="es-MX"/>
        </w:rPr>
      </w:pPr>
    </w:p>
    <w:p w:rsidR="00462763" w:rsidRDefault="00462763"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E. C. 2.- PROTECCIÓN AL AMBIENTE Y A LOS ENTORNOS NATURALES DE ZONAS, MONUMENTOS Y VESTIGIOS ARQUEOLÓGICOS, HISTÓRICOS Y ARTÍSTICOS.</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Conforme lo previene la cláusula sexta inciso a) de las bases de licitación el contratista para ejecución de las obras deberá prever lo necesario para:</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Dar cabal cumplimiento a los ordenamientos en vigor emanados de la “LEY GENERAL DE EQUILIBRIO ECOLÓGICO Y LA PROTECCIÓN AL AMBIENTE” a los reglamentos y a las normas técnicas ecológicas expedidas por la Secretaría de desarrollo urbano y ecología, en especial, en cuanto a la emisión a la atmósfera de gases y partículas sólidas por las plantas de asfalto y trituración, para lo cual se instalarán los equipos para el control de esas emisiones, a fin de que se sitúen dentro de los rangos emitidos.</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Hacer las acciones necesarias para que se propicien la regeneración del suelo una vez concluida la extracción de los materiales en los bancos explotados.</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Suspender de inmediato las obras o la explotación de bancos de materiales, en caso de que se descubran vestigios arqueológicos, históricos o artísticos, dando aviso a las autoridades correspondientes.</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En todos estos casos, como lo precisa el  APARTADO  I.01.01.005-E-05 DEL LIBRO   GENERALIDADES Y TERMINOLOGÍA DE ESTA DEPENDENCIA “EL CONTRATISTA” será responsable de los daños y perjuicios que cause a la Secretaría o a terceras personas, con motivo de la ejecución de las obras, por no ajustarse a lo estipulado en el contrato, por la inobservancia de las instrucciones dadas por escrito por la Secretaría y por la violación a las leyes y reglamentos en vigor.</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NOTA: El proponente deberá implementar lo necesario para que se lleve a cabo lo que se contempla en la presente especificación complementaria, considerando los gastos que se llegaran a generar, dentro de sus análisis de costos indirectos.</w:t>
      </w:r>
    </w:p>
    <w:p w:rsidR="00EF4616" w:rsidRDefault="00EF4616" w:rsidP="00EF4616">
      <w:pPr>
        <w:jc w:val="both"/>
        <w:rPr>
          <w:rFonts w:ascii="Arial" w:hAnsi="Arial" w:cs="Arial"/>
          <w:lang w:val="es-MX"/>
        </w:rPr>
      </w:pPr>
    </w:p>
    <w:p w:rsidR="00462763" w:rsidRDefault="00462763"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E. C. 3.-  OBLIGACIÓN DEL CONTRATISTA PARA MANTENER EL CONTROL DE CALIDAD DE LA OBRA EJECUTADA Y LA CONTINUIDAD DEL TRÁNSITO.</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 xml:space="preserve">Conforme lo previene la norma N.CAL.1.01/00 de esta </w:t>
      </w:r>
      <w:r>
        <w:rPr>
          <w:rFonts w:ascii="Arial" w:hAnsi="Arial" w:cs="Arial"/>
          <w:lang w:val="es-MX"/>
        </w:rPr>
        <w:t>D</w:t>
      </w:r>
      <w:r w:rsidRPr="00EF4616">
        <w:rPr>
          <w:rFonts w:ascii="Arial" w:hAnsi="Arial" w:cs="Arial"/>
          <w:lang w:val="es-MX"/>
        </w:rPr>
        <w:t>ependencia, el contratista estará obligado a mantener un laboratorio de campo con el personal, equipo y demás elementos necesarios para que pueda controlar adecuadamente la calidad de los materiales de construcción y de la obra ejecutada.</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El contratista deberá llevar el control de calidad para cumplir con lo especificado en la norma N.CAL.1.01/00 de la Normativa para la Infraestructura del Transporte (normativa SCT).</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 xml:space="preserve">La dependencia podrá verificar la calidad de la obra durante la ejecución de la obra, con el objetivo de corroborar que los conceptos de obra cumplan con las especificaciones de proyecto, ratificando la aceptación, rechazo o corrección de cada uno, y comprobar el cumplimiento del programa de control de calidad; estas actividades podrán ser realizadas por personal propio de la dependencia o en su caso, empresas de supervisión contratadas por la dependencia; el contratista deberá dar instrucciones desde el inicio de la obra para que su personal responsable </w:t>
      </w:r>
      <w:r w:rsidRPr="00EF4616">
        <w:rPr>
          <w:rFonts w:ascii="Arial" w:hAnsi="Arial" w:cs="Arial"/>
          <w:lang w:val="es-MX"/>
        </w:rPr>
        <w:lastRenderedPageBreak/>
        <w:t>del control de calidad atiendan los requerimientos del personal o empresa supervisora comisionados por la dependencia para llevar a cabo la verificación de calidad.</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La verificación de la calidad incluirá el conjunto de actividades que permitan evaluar las propiedades inherentes a cada concepto de obra y sus acabados, así como los materiales y equipos permanentes, procedimientos de aplicación que se utilicen en su ejecución, comparándolas con las especificaciones de proyecto y la normativa para la infraestructura de transporte (Normativa SCT), para decidir su aceptación, rechazo o corrección; estas actividades comprenden principalmente el muestreo, las pruebas de campo y laboratorio, así como los análisis estadísticos entre otras.</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El contratista no podrá iniciar los trabajos relativos a las presentes bases de licitación si no cuenta con:</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w:t>
      </w:r>
      <w:r w:rsidRPr="00EF4616">
        <w:rPr>
          <w:rFonts w:ascii="Arial" w:hAnsi="Arial" w:cs="Arial"/>
          <w:lang w:val="es-MX"/>
        </w:rPr>
        <w:tab/>
        <w:t>La verificación del laboratorio para llevar a cabo el control de calidad por parte de la Unidad General de Servicios Técnicos de esta Dependencia.</w:t>
      </w:r>
    </w:p>
    <w:p w:rsidR="00EF4616" w:rsidRPr="00EF4616" w:rsidRDefault="00EF4616" w:rsidP="00EF4616">
      <w:pPr>
        <w:jc w:val="both"/>
        <w:rPr>
          <w:rFonts w:ascii="Arial" w:hAnsi="Arial" w:cs="Arial"/>
          <w:lang w:val="es-MX"/>
        </w:rPr>
      </w:pPr>
      <w:r w:rsidRPr="00EF4616">
        <w:rPr>
          <w:rFonts w:ascii="Arial" w:hAnsi="Arial" w:cs="Arial"/>
          <w:lang w:val="es-MX"/>
        </w:rPr>
        <w:t>•</w:t>
      </w:r>
      <w:r w:rsidRPr="00EF4616">
        <w:rPr>
          <w:rFonts w:ascii="Arial" w:hAnsi="Arial" w:cs="Arial"/>
          <w:lang w:val="es-MX"/>
        </w:rPr>
        <w:tab/>
        <w:t>El programa detallado de control de calidad que sea técnicamente factible y aceptable desde el punto de realización física, así como comprobable en todas y cada una de las actividades programadas, que incluya la forma y los medios a utilizar para evaluar la calidad de los materiales correspondientes a todos los conceptos de obra terminada y de sus acabados, así como los equipos de instalación permanente que vayan a formar parte integral de la obra.</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w:t>
      </w:r>
      <w:r w:rsidRPr="00EF4616">
        <w:rPr>
          <w:rFonts w:ascii="Arial" w:hAnsi="Arial" w:cs="Arial"/>
          <w:lang w:val="es-MX"/>
        </w:rPr>
        <w:tab/>
        <w:t>El personal profesional, técnico y de apoyo; las instalaciones, equipos y materiales de laboratorio, así como el equipo de transporte que sean adecuados y suficientes de acuerdo al programa detallado de control de calidad que se refiere el punto anterior.</w:t>
      </w:r>
    </w:p>
    <w:p w:rsidR="00EF4616" w:rsidRPr="00EF4616" w:rsidRDefault="00EF4616" w:rsidP="00EF4616">
      <w:pPr>
        <w:jc w:val="both"/>
        <w:rPr>
          <w:rFonts w:ascii="Arial" w:hAnsi="Arial" w:cs="Arial"/>
          <w:lang w:val="es-MX"/>
        </w:rPr>
      </w:pPr>
      <w:r w:rsidRPr="00EF4616">
        <w:rPr>
          <w:rFonts w:ascii="Arial" w:hAnsi="Arial" w:cs="Arial"/>
          <w:lang w:val="es-MX"/>
        </w:rPr>
        <w:tab/>
      </w:r>
    </w:p>
    <w:p w:rsidR="00EF4616" w:rsidRPr="00EF4616" w:rsidRDefault="00EF4616" w:rsidP="00EF4616">
      <w:pPr>
        <w:jc w:val="both"/>
        <w:rPr>
          <w:rFonts w:ascii="Arial" w:hAnsi="Arial" w:cs="Arial"/>
          <w:lang w:val="es-MX"/>
        </w:rPr>
      </w:pPr>
      <w:r w:rsidRPr="00EF4616">
        <w:rPr>
          <w:rFonts w:ascii="Arial" w:hAnsi="Arial" w:cs="Arial"/>
          <w:lang w:val="es-MX"/>
        </w:rPr>
        <w:t>El contratista estará obligado a tomar todas las providencias que sean necesarias para mantener la continuidad y fluidez del tránsito en el tramo y reducir al mínimo las molestias que se ocasionen a los usuarios con motivos de las obras.</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El contratista deberá someter a la consideración y aprobación de esta dependencia, el número de frentes de trabajo que pretenda atacar simultáneamente de acuerdo con su programa y necesidad de equipo. La aceptación por parte de la dependencia de los frentes de trabajo propuestos por el contratista, en ningún caso libera a este de la obligación de disponer los trabajos en forma tal que pueda mantener la fluidez del tránsito en el tramo objeto del concurso.</w:t>
      </w:r>
    </w:p>
    <w:p w:rsid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E. C. 4.- COMPROMISOS DEL CONTRATISTA.</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La empresa que resulte ganadora del concurso quedará obligada a presentar desde el inicio y durante el tiempo que  dure la obra, su laboratorio con equipo y personal para llevar a cabo el control de calidad, el equipo y personal de la brigada de topografía, la instalación del señalamiento alusivo, en cada uno de los lugares que le indique la dependencia por lo que no podrá dar inicio a los trabajos, si no cumple con lo antes indicado. Igualmente dentro de un plazo no mayor de diez días hábiles a partir de la firma del contrato, deberá proporcionar el nombre de la empresa que llevará el control de calidad de los trabajos, el personal y equipo de la brigada de topografía, la instalación de señalamiento alusivo a la obra, el señalamiento de protección de la obra durante la ejecución de los trabajos, de lo anterior deberá separar de su análisis de costo indirecto y de los precios unitarios de la propuesta el costo que incida en cada uno de los conceptos correspondientes.</w:t>
      </w:r>
    </w:p>
    <w:p w:rsidR="00EF4616" w:rsidRPr="00EF4616" w:rsidRDefault="00EF4616" w:rsidP="00EF4616">
      <w:pPr>
        <w:jc w:val="both"/>
        <w:rPr>
          <w:rFonts w:ascii="Arial" w:hAnsi="Arial" w:cs="Arial"/>
          <w:lang w:val="es-MX"/>
        </w:rPr>
      </w:pPr>
    </w:p>
    <w:p w:rsid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bookmarkStart w:id="0" w:name="_GoBack"/>
      <w:bookmarkEnd w:id="0"/>
      <w:r w:rsidRPr="00EF4616">
        <w:rPr>
          <w:rFonts w:ascii="Arial" w:hAnsi="Arial" w:cs="Arial"/>
          <w:lang w:val="es-MX"/>
        </w:rPr>
        <w:t>E. C. 5.-</w:t>
      </w:r>
      <w:r w:rsidRPr="00EF4616">
        <w:rPr>
          <w:rFonts w:ascii="Arial" w:hAnsi="Arial" w:cs="Arial"/>
          <w:lang w:val="es-MX"/>
        </w:rPr>
        <w:tab/>
        <w:t>DISPOSITIVOS DE PROTECCIÓN DURANTE LA EJECUCIÓN DE LAS OBRAS.</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Durante la ejecución de las obras objeto del concurso y hasta  que estas le sean recibidas, el contratista estará obligado a presentar para su aprobación un proyecto de señalamiento que cumpla con las disposiciones de seguridad contenidas en el capítulo sexto del manual de dispositivos para el control del tránsito en calles y carreteras, de esta dependencia, en la inteligencia de que no se le autorizará la iniciación de ninguna clase de trabajos hasta que haya colocado a satisfacción de esta dependencia, las señales y dispositivos  de protección respectivos en la forma y condiciones indicada en dicho capítulo, sujetándose como mínimo, a lo establecido en el proyecto que se anexa.</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 xml:space="preserve">La colocación y mantenimiento de las señales y dispositivos de protección, equipo de protección y seguridad de los trabajadores, banderolas y chalecos reflejantes, así como los propios bandereros, serán a cargo del contratista y </w:t>
      </w:r>
      <w:r w:rsidRPr="00EF4616">
        <w:rPr>
          <w:rFonts w:ascii="Arial" w:hAnsi="Arial" w:cs="Arial"/>
          <w:lang w:val="es-MX"/>
        </w:rPr>
        <w:lastRenderedPageBreak/>
        <w:t>por lo tanto su costo deberá considerarlo en los costos indirectos de la obra, conforme a lo señalado en estos trabajos por ejecutar, hasta la realización del Acta de Entrega-Recepción respectiva.</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r w:rsidRPr="00EF4616">
        <w:rPr>
          <w:rFonts w:ascii="Arial" w:hAnsi="Arial" w:cs="Arial"/>
          <w:lang w:val="es-MX"/>
        </w:rPr>
        <w:t>Además, el contratista estará obligado a extremar las precauciones para prevenir y evitar al tránsito accidentes de cualquier naturaleza, ya sea con motivo de las obras o por los movimientos de su maquinaria, equipo o abastecimiento de materiales.</w:t>
      </w: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EF4616" w:rsidRPr="00EF4616" w:rsidRDefault="00EF4616" w:rsidP="00EF4616">
      <w:pPr>
        <w:jc w:val="both"/>
        <w:rPr>
          <w:rFonts w:ascii="Arial" w:hAnsi="Arial" w:cs="Arial"/>
          <w:lang w:val="es-MX"/>
        </w:rPr>
      </w:pPr>
    </w:p>
    <w:p w:rsidR="00834C55" w:rsidRPr="00FC1C20" w:rsidRDefault="00834C55" w:rsidP="00EF4616">
      <w:pPr>
        <w:jc w:val="both"/>
        <w:rPr>
          <w:rFonts w:ascii="Arial" w:hAnsi="Arial" w:cs="Arial"/>
          <w:lang w:val="es-MX"/>
        </w:rPr>
      </w:pPr>
    </w:p>
    <w:p w:rsidR="00834C55" w:rsidRPr="00FC1C20" w:rsidRDefault="00834C55" w:rsidP="00EF4616">
      <w:pPr>
        <w:jc w:val="both"/>
        <w:rPr>
          <w:rFonts w:ascii="Arial" w:hAnsi="Arial" w:cs="Arial"/>
          <w:lang w:val="es-MX"/>
        </w:rPr>
      </w:pPr>
    </w:p>
    <w:p w:rsidR="00834C55" w:rsidRPr="00FC1C20" w:rsidRDefault="00834C55" w:rsidP="00EF4616">
      <w:pPr>
        <w:jc w:val="both"/>
        <w:rPr>
          <w:rFonts w:ascii="Arial" w:hAnsi="Arial" w:cs="Arial"/>
          <w:lang w:val="es-MX"/>
        </w:rPr>
      </w:pPr>
    </w:p>
    <w:p w:rsidR="00B51BF8" w:rsidRDefault="00B51BF8" w:rsidP="00EF4616">
      <w:pPr>
        <w:spacing w:line="240" w:lineRule="atLeast"/>
        <w:jc w:val="both"/>
        <w:rPr>
          <w:rFonts w:ascii="Arial" w:hAnsi="Arial" w:cs="Arial"/>
          <w:b/>
        </w:rPr>
      </w:pPr>
    </w:p>
    <w:p w:rsidR="00E43995" w:rsidRDefault="00E43995" w:rsidP="00EF4616">
      <w:pPr>
        <w:pStyle w:val="Ttulo3"/>
        <w:jc w:val="both"/>
        <w:rPr>
          <w:lang w:val="es-ES"/>
        </w:rPr>
      </w:pPr>
    </w:p>
    <w:p w:rsidR="00B27124" w:rsidRDefault="00B27124" w:rsidP="00EF4616">
      <w:pPr>
        <w:ind w:left="-360"/>
        <w:jc w:val="both"/>
      </w:pPr>
    </w:p>
    <w:sectPr w:rsidR="00B27124" w:rsidSect="007439CA">
      <w:headerReference w:type="default" r:id="rId8"/>
      <w:footerReference w:type="default" r:id="rId9"/>
      <w:pgSz w:w="12242" w:h="15842" w:code="1"/>
      <w:pgMar w:top="1134" w:right="1134" w:bottom="851" w:left="851" w:header="0"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EB5" w:rsidRDefault="00657EB5">
      <w:r>
        <w:separator/>
      </w:r>
    </w:p>
  </w:endnote>
  <w:endnote w:type="continuationSeparator" w:id="0">
    <w:p w:rsidR="00657EB5" w:rsidRDefault="00657E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74F" w:rsidRDefault="009A474F" w:rsidP="00A874C8">
    <w:pPr>
      <w:pStyle w:val="Piedepgina"/>
      <w:jc w:val="center"/>
    </w:pPr>
    <w:r w:rsidRPr="000F0E49">
      <w:t xml:space="preserve">Page </w:t>
    </w:r>
    <w:r w:rsidR="00BE0F02">
      <w:fldChar w:fldCharType="begin"/>
    </w:r>
    <w:r w:rsidR="002F424F">
      <w:instrText xml:space="preserve"> PAGE </w:instrText>
    </w:r>
    <w:r w:rsidR="00BE0F02">
      <w:fldChar w:fldCharType="separate"/>
    </w:r>
    <w:r w:rsidR="0041555D">
      <w:rPr>
        <w:noProof/>
      </w:rPr>
      <w:t>1</w:t>
    </w:r>
    <w:r w:rsidR="00BE0F02">
      <w:rPr>
        <w:noProof/>
      </w:rPr>
      <w:fldChar w:fldCharType="end"/>
    </w:r>
    <w:r w:rsidRPr="000F0E49">
      <w:t xml:space="preserve"> </w:t>
    </w:r>
    <w:r w:rsidR="00A874C8">
      <w:t>DE</w:t>
    </w:r>
    <w:r w:rsidRPr="000F0E49">
      <w:t xml:space="preserve"> </w:t>
    </w:r>
    <w:r w:rsidR="00BE0F02">
      <w:fldChar w:fldCharType="begin"/>
    </w:r>
    <w:r w:rsidR="002F424F">
      <w:instrText xml:space="preserve"> NUMPAGES </w:instrText>
    </w:r>
    <w:r w:rsidR="00BE0F02">
      <w:fldChar w:fldCharType="separate"/>
    </w:r>
    <w:r w:rsidR="0041555D">
      <w:rPr>
        <w:noProof/>
      </w:rPr>
      <w:t>15</w:t>
    </w:r>
    <w:r w:rsidR="00BE0F02">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EB5" w:rsidRDefault="00657EB5">
      <w:r>
        <w:separator/>
      </w:r>
    </w:p>
  </w:footnote>
  <w:footnote w:type="continuationSeparator" w:id="0">
    <w:p w:rsidR="00657EB5" w:rsidRDefault="00657E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74F" w:rsidRDefault="009A474F">
    <w:pPr>
      <w:pStyle w:val="Encabezado"/>
      <w:framePr w:wrap="auto" w:vAnchor="text" w:hAnchor="margin" w:xAlign="right" w:y="1"/>
      <w:rPr>
        <w:rStyle w:val="Nmerodepgina"/>
      </w:rPr>
    </w:pPr>
  </w:p>
  <w:p w:rsidR="009A474F" w:rsidRDefault="0041555D" w:rsidP="0041555D">
    <w:pPr>
      <w:jc w:val="right"/>
      <w:rPr>
        <w:rFonts w:ascii="Arial" w:hAnsi="Arial" w:cs="Arial"/>
      </w:rPr>
    </w:pPr>
    <w:r>
      <w:rPr>
        <w:rFonts w:ascii="Arial" w:hAnsi="Arial" w:cs="Arial"/>
      </w:rPr>
      <w:t>LO-009000999-N368-2013</w:t>
    </w:r>
  </w:p>
  <w:p w:rsidR="009A474F" w:rsidRDefault="009A474F" w:rsidP="00235294">
    <w:pPr>
      <w:jc w:val="both"/>
      <w:rPr>
        <w:rFonts w:ascii="Arial" w:hAnsi="Arial" w:cs="Arial"/>
      </w:rPr>
    </w:pPr>
  </w:p>
  <w:p w:rsidR="009A474F" w:rsidRDefault="009A474F" w:rsidP="00235294">
    <w:pPr>
      <w:jc w:val="both"/>
      <w:rPr>
        <w:rFonts w:ascii="Arial" w:hAnsi="Arial" w:cs="Arial"/>
      </w:rPr>
    </w:pPr>
  </w:p>
  <w:p w:rsidR="00457FB2" w:rsidRPr="00DF0987" w:rsidRDefault="00457FB2" w:rsidP="00457FB2">
    <w:pPr>
      <w:jc w:val="center"/>
      <w:rPr>
        <w:rFonts w:ascii="Arial" w:hAnsi="Arial" w:cs="Arial"/>
        <w:lang w:val="es-ES"/>
      </w:rPr>
    </w:pPr>
    <w:r>
      <w:rPr>
        <w:rFonts w:ascii="Arial" w:hAnsi="Arial" w:cs="Arial"/>
      </w:rPr>
      <w:t>OBRA: MODERNIZACION DE LA CARRETERA TEPEACA – TEHUACAN, (PRIMERA ETAPA) TRAMO: TEPEACA - TECAMACHALCO</w:t>
    </w:r>
  </w:p>
  <w:p w:rsidR="00A874C8" w:rsidRPr="00235294" w:rsidRDefault="00A874C8" w:rsidP="009D2FA2">
    <w:pPr>
      <w:pStyle w:val="Encabezado"/>
      <w:ind w:right="360"/>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677C"/>
    <w:multiLevelType w:val="singleLevel"/>
    <w:tmpl w:val="A7F63CAC"/>
    <w:lvl w:ilvl="0">
      <w:start w:val="3"/>
      <w:numFmt w:val="bullet"/>
      <w:lvlText w:val="-"/>
      <w:lvlJc w:val="left"/>
      <w:pPr>
        <w:tabs>
          <w:tab w:val="num" w:pos="360"/>
        </w:tabs>
        <w:ind w:left="360" w:hanging="360"/>
      </w:pPr>
      <w:rPr>
        <w:rFonts w:hint="default"/>
      </w:rPr>
    </w:lvl>
  </w:abstractNum>
  <w:abstractNum w:abstractNumId="1">
    <w:nsid w:val="0ACE2330"/>
    <w:multiLevelType w:val="hybridMultilevel"/>
    <w:tmpl w:val="D1B80B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AE104A6"/>
    <w:multiLevelType w:val="multilevel"/>
    <w:tmpl w:val="0F1034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5B4C33"/>
    <w:multiLevelType w:val="multilevel"/>
    <w:tmpl w:val="F75E7DA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B247C05"/>
    <w:multiLevelType w:val="singleLevel"/>
    <w:tmpl w:val="A7F63CAC"/>
    <w:lvl w:ilvl="0">
      <w:start w:val="3"/>
      <w:numFmt w:val="bullet"/>
      <w:lvlText w:val="-"/>
      <w:lvlJc w:val="left"/>
      <w:pPr>
        <w:tabs>
          <w:tab w:val="num" w:pos="360"/>
        </w:tabs>
        <w:ind w:left="360" w:hanging="360"/>
      </w:pPr>
      <w:rPr>
        <w:rFonts w:hint="default"/>
      </w:rPr>
    </w:lvl>
  </w:abstractNum>
  <w:abstractNum w:abstractNumId="5">
    <w:nsid w:val="1B663C2A"/>
    <w:multiLevelType w:val="singleLevel"/>
    <w:tmpl w:val="A7F63CAC"/>
    <w:lvl w:ilvl="0">
      <w:start w:val="3"/>
      <w:numFmt w:val="bullet"/>
      <w:lvlText w:val="-"/>
      <w:lvlJc w:val="left"/>
      <w:pPr>
        <w:tabs>
          <w:tab w:val="num" w:pos="360"/>
        </w:tabs>
        <w:ind w:left="360" w:hanging="360"/>
      </w:pPr>
      <w:rPr>
        <w:rFonts w:hint="default"/>
      </w:rPr>
    </w:lvl>
  </w:abstractNum>
  <w:abstractNum w:abstractNumId="6">
    <w:nsid w:val="1C7C7841"/>
    <w:multiLevelType w:val="hybridMultilevel"/>
    <w:tmpl w:val="358C8E44"/>
    <w:lvl w:ilvl="0" w:tplc="080A000F">
      <w:start w:val="1"/>
      <w:numFmt w:val="decimal"/>
      <w:lvlText w:val="%1."/>
      <w:lvlJc w:val="left"/>
      <w:pPr>
        <w:tabs>
          <w:tab w:val="num" w:pos="1080"/>
        </w:tabs>
        <w:ind w:left="1080" w:hanging="360"/>
      </w:p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7">
    <w:nsid w:val="1D4D4786"/>
    <w:multiLevelType w:val="multilevel"/>
    <w:tmpl w:val="38F448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5FC5CE6"/>
    <w:multiLevelType w:val="hybridMultilevel"/>
    <w:tmpl w:val="6B64410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
    <w:nsid w:val="2C1557B1"/>
    <w:multiLevelType w:val="hybridMultilevel"/>
    <w:tmpl w:val="DF14AF70"/>
    <w:lvl w:ilvl="0" w:tplc="080A000F">
      <w:start w:val="1"/>
      <w:numFmt w:val="decimal"/>
      <w:lvlText w:val="%1."/>
      <w:lvlJc w:val="left"/>
      <w:pPr>
        <w:tabs>
          <w:tab w:val="num" w:pos="720"/>
        </w:tabs>
        <w:ind w:left="72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2ECD288B"/>
    <w:multiLevelType w:val="hybridMultilevel"/>
    <w:tmpl w:val="091A88BE"/>
    <w:lvl w:ilvl="0" w:tplc="080A0013">
      <w:start w:val="1"/>
      <w:numFmt w:val="upperRoman"/>
      <w:lvlText w:val="%1."/>
      <w:lvlJc w:val="right"/>
      <w:pPr>
        <w:tabs>
          <w:tab w:val="num" w:pos="720"/>
        </w:tabs>
        <w:ind w:left="720" w:hanging="18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1">
    <w:nsid w:val="34915C56"/>
    <w:multiLevelType w:val="hybridMultilevel"/>
    <w:tmpl w:val="1AE8A308"/>
    <w:lvl w:ilvl="0" w:tplc="080A000F">
      <w:start w:val="1"/>
      <w:numFmt w:val="decimal"/>
      <w:lvlText w:val="%1."/>
      <w:lvlJc w:val="left"/>
      <w:pPr>
        <w:tabs>
          <w:tab w:val="num" w:pos="720"/>
        </w:tabs>
        <w:ind w:left="72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2">
    <w:nsid w:val="37D10E48"/>
    <w:multiLevelType w:val="hybridMultilevel"/>
    <w:tmpl w:val="49ACB1E6"/>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3">
    <w:nsid w:val="3AE941E6"/>
    <w:multiLevelType w:val="hybridMultilevel"/>
    <w:tmpl w:val="C290A258"/>
    <w:lvl w:ilvl="0" w:tplc="73AADD04">
      <w:numFmt w:val="bullet"/>
      <w:lvlText w:val="-"/>
      <w:lvlJc w:val="left"/>
      <w:pPr>
        <w:tabs>
          <w:tab w:val="num" w:pos="720"/>
        </w:tabs>
        <w:ind w:left="720" w:hanging="360"/>
      </w:pPr>
      <w:rPr>
        <w:rFonts w:ascii="Times New Roman" w:eastAsia="Times New Roman" w:hAnsi="Times New Roman" w:cs="Times New Roman"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4">
    <w:nsid w:val="3BC12125"/>
    <w:multiLevelType w:val="hybridMultilevel"/>
    <w:tmpl w:val="8FEE4624"/>
    <w:lvl w:ilvl="0" w:tplc="02A249DA">
      <w:start w:val="1"/>
      <w:numFmt w:val="lowerLetter"/>
      <w:lvlText w:val="%1."/>
      <w:lvlJc w:val="left"/>
      <w:pPr>
        <w:tabs>
          <w:tab w:val="num" w:pos="1260"/>
        </w:tabs>
        <w:ind w:left="1260" w:hanging="360"/>
      </w:pPr>
      <w:rPr>
        <w:rFonts w:hint="default"/>
      </w:rPr>
    </w:lvl>
    <w:lvl w:ilvl="1" w:tplc="080A0019" w:tentative="1">
      <w:start w:val="1"/>
      <w:numFmt w:val="lowerLetter"/>
      <w:lvlText w:val="%2."/>
      <w:lvlJc w:val="left"/>
      <w:pPr>
        <w:tabs>
          <w:tab w:val="num" w:pos="1980"/>
        </w:tabs>
        <w:ind w:left="1980" w:hanging="360"/>
      </w:pPr>
    </w:lvl>
    <w:lvl w:ilvl="2" w:tplc="080A001B" w:tentative="1">
      <w:start w:val="1"/>
      <w:numFmt w:val="lowerRoman"/>
      <w:lvlText w:val="%3."/>
      <w:lvlJc w:val="right"/>
      <w:pPr>
        <w:tabs>
          <w:tab w:val="num" w:pos="2700"/>
        </w:tabs>
        <w:ind w:left="2700" w:hanging="180"/>
      </w:pPr>
    </w:lvl>
    <w:lvl w:ilvl="3" w:tplc="080A000F" w:tentative="1">
      <w:start w:val="1"/>
      <w:numFmt w:val="decimal"/>
      <w:lvlText w:val="%4."/>
      <w:lvlJc w:val="left"/>
      <w:pPr>
        <w:tabs>
          <w:tab w:val="num" w:pos="3420"/>
        </w:tabs>
        <w:ind w:left="3420" w:hanging="360"/>
      </w:pPr>
    </w:lvl>
    <w:lvl w:ilvl="4" w:tplc="080A0019" w:tentative="1">
      <w:start w:val="1"/>
      <w:numFmt w:val="lowerLetter"/>
      <w:lvlText w:val="%5."/>
      <w:lvlJc w:val="left"/>
      <w:pPr>
        <w:tabs>
          <w:tab w:val="num" w:pos="4140"/>
        </w:tabs>
        <w:ind w:left="4140" w:hanging="360"/>
      </w:pPr>
    </w:lvl>
    <w:lvl w:ilvl="5" w:tplc="080A001B" w:tentative="1">
      <w:start w:val="1"/>
      <w:numFmt w:val="lowerRoman"/>
      <w:lvlText w:val="%6."/>
      <w:lvlJc w:val="right"/>
      <w:pPr>
        <w:tabs>
          <w:tab w:val="num" w:pos="4860"/>
        </w:tabs>
        <w:ind w:left="4860" w:hanging="180"/>
      </w:pPr>
    </w:lvl>
    <w:lvl w:ilvl="6" w:tplc="080A000F" w:tentative="1">
      <w:start w:val="1"/>
      <w:numFmt w:val="decimal"/>
      <w:lvlText w:val="%7."/>
      <w:lvlJc w:val="left"/>
      <w:pPr>
        <w:tabs>
          <w:tab w:val="num" w:pos="5580"/>
        </w:tabs>
        <w:ind w:left="5580" w:hanging="360"/>
      </w:pPr>
    </w:lvl>
    <w:lvl w:ilvl="7" w:tplc="080A0019" w:tentative="1">
      <w:start w:val="1"/>
      <w:numFmt w:val="lowerLetter"/>
      <w:lvlText w:val="%8."/>
      <w:lvlJc w:val="left"/>
      <w:pPr>
        <w:tabs>
          <w:tab w:val="num" w:pos="6300"/>
        </w:tabs>
        <w:ind w:left="6300" w:hanging="360"/>
      </w:pPr>
    </w:lvl>
    <w:lvl w:ilvl="8" w:tplc="080A001B" w:tentative="1">
      <w:start w:val="1"/>
      <w:numFmt w:val="lowerRoman"/>
      <w:lvlText w:val="%9."/>
      <w:lvlJc w:val="right"/>
      <w:pPr>
        <w:tabs>
          <w:tab w:val="num" w:pos="7020"/>
        </w:tabs>
        <w:ind w:left="7020" w:hanging="180"/>
      </w:pPr>
    </w:lvl>
  </w:abstractNum>
  <w:abstractNum w:abstractNumId="15">
    <w:nsid w:val="54700193"/>
    <w:multiLevelType w:val="singleLevel"/>
    <w:tmpl w:val="A7F63CAC"/>
    <w:lvl w:ilvl="0">
      <w:start w:val="3"/>
      <w:numFmt w:val="bullet"/>
      <w:lvlText w:val="-"/>
      <w:lvlJc w:val="left"/>
      <w:pPr>
        <w:tabs>
          <w:tab w:val="num" w:pos="360"/>
        </w:tabs>
        <w:ind w:left="360" w:hanging="360"/>
      </w:pPr>
      <w:rPr>
        <w:rFonts w:hint="default"/>
      </w:rPr>
    </w:lvl>
  </w:abstractNum>
  <w:abstractNum w:abstractNumId="16">
    <w:nsid w:val="553052FC"/>
    <w:multiLevelType w:val="multilevel"/>
    <w:tmpl w:val="A9EAF224"/>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59B70996"/>
    <w:multiLevelType w:val="singleLevel"/>
    <w:tmpl w:val="BF082302"/>
    <w:lvl w:ilvl="0">
      <w:start w:val="1"/>
      <w:numFmt w:val="decimal"/>
      <w:lvlText w:val="%1)"/>
      <w:lvlJc w:val="left"/>
      <w:pPr>
        <w:tabs>
          <w:tab w:val="num" w:pos="1260"/>
        </w:tabs>
        <w:ind w:left="1260" w:hanging="360"/>
      </w:pPr>
      <w:rPr>
        <w:rFonts w:hint="default"/>
      </w:rPr>
    </w:lvl>
  </w:abstractNum>
  <w:abstractNum w:abstractNumId="18">
    <w:nsid w:val="5C957ED5"/>
    <w:multiLevelType w:val="hybridMultilevel"/>
    <w:tmpl w:val="D6503C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D1A79F5"/>
    <w:multiLevelType w:val="hybridMultilevel"/>
    <w:tmpl w:val="87C4F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E0D27F9"/>
    <w:multiLevelType w:val="singleLevel"/>
    <w:tmpl w:val="73EE0EB6"/>
    <w:lvl w:ilvl="0">
      <w:start w:val="1"/>
      <w:numFmt w:val="lowerLetter"/>
      <w:lvlText w:val="%1."/>
      <w:lvlJc w:val="left"/>
      <w:pPr>
        <w:tabs>
          <w:tab w:val="num" w:pos="1260"/>
        </w:tabs>
        <w:ind w:left="1260" w:hanging="360"/>
      </w:pPr>
      <w:rPr>
        <w:rFonts w:hint="default"/>
      </w:rPr>
    </w:lvl>
  </w:abstractNum>
  <w:abstractNum w:abstractNumId="21">
    <w:nsid w:val="6EA86055"/>
    <w:multiLevelType w:val="hybridMultilevel"/>
    <w:tmpl w:val="4A287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4A6585B"/>
    <w:multiLevelType w:val="multilevel"/>
    <w:tmpl w:val="E5B605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78A3621B"/>
    <w:multiLevelType w:val="hybridMultilevel"/>
    <w:tmpl w:val="F25EC08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4">
    <w:nsid w:val="79C6033D"/>
    <w:multiLevelType w:val="singleLevel"/>
    <w:tmpl w:val="B492BA4A"/>
    <w:lvl w:ilvl="0">
      <w:start w:val="1"/>
      <w:numFmt w:val="lowerLetter"/>
      <w:lvlText w:val="%1)"/>
      <w:lvlJc w:val="left"/>
      <w:pPr>
        <w:tabs>
          <w:tab w:val="num" w:pos="1065"/>
        </w:tabs>
        <w:ind w:left="1065" w:hanging="360"/>
      </w:pPr>
      <w:rPr>
        <w:rFonts w:cs="Times New Roman" w:hint="default"/>
      </w:rPr>
    </w:lvl>
  </w:abstractNum>
  <w:num w:numId="1">
    <w:abstractNumId w:val="3"/>
  </w:num>
  <w:num w:numId="2">
    <w:abstractNumId w:val="16"/>
  </w:num>
  <w:num w:numId="3">
    <w:abstractNumId w:val="2"/>
  </w:num>
  <w:num w:numId="4">
    <w:abstractNumId w:val="7"/>
  </w:num>
  <w:num w:numId="5">
    <w:abstractNumId w:val="22"/>
  </w:num>
  <w:num w:numId="6">
    <w:abstractNumId w:val="13"/>
  </w:num>
  <w:num w:numId="7">
    <w:abstractNumId w:val="20"/>
  </w:num>
  <w:num w:numId="8">
    <w:abstractNumId w:val="17"/>
  </w:num>
  <w:num w:numId="9">
    <w:abstractNumId w:val="0"/>
  </w:num>
  <w:num w:numId="10">
    <w:abstractNumId w:val="15"/>
  </w:num>
  <w:num w:numId="11">
    <w:abstractNumId w:val="4"/>
  </w:num>
  <w:num w:numId="12">
    <w:abstractNumId w:val="5"/>
  </w:num>
  <w:num w:numId="13">
    <w:abstractNumId w:val="14"/>
  </w:num>
  <w:num w:numId="14">
    <w:abstractNumId w:val="8"/>
  </w:num>
  <w:num w:numId="15">
    <w:abstractNumId w:val="11"/>
  </w:num>
  <w:num w:numId="16">
    <w:abstractNumId w:val="6"/>
  </w:num>
  <w:num w:numId="17">
    <w:abstractNumId w:val="12"/>
  </w:num>
  <w:num w:numId="18">
    <w:abstractNumId w:val="9"/>
  </w:num>
  <w:num w:numId="19">
    <w:abstractNumId w:val="10"/>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4"/>
  </w:num>
  <w:num w:numId="23">
    <w:abstractNumId w:val="21"/>
  </w:num>
  <w:num w:numId="24">
    <w:abstractNumId w:val="19"/>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F01"/>
  <w:defaultTabStop w:val="708"/>
  <w:hyphenationZone w:val="425"/>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C41DFE"/>
    <w:rsid w:val="00013E31"/>
    <w:rsid w:val="000261D0"/>
    <w:rsid w:val="00035547"/>
    <w:rsid w:val="00040D3A"/>
    <w:rsid w:val="0004185F"/>
    <w:rsid w:val="0004348A"/>
    <w:rsid w:val="00053314"/>
    <w:rsid w:val="00053A9E"/>
    <w:rsid w:val="00060D11"/>
    <w:rsid w:val="00065BC3"/>
    <w:rsid w:val="00071E00"/>
    <w:rsid w:val="00085F35"/>
    <w:rsid w:val="00087996"/>
    <w:rsid w:val="00092848"/>
    <w:rsid w:val="00095250"/>
    <w:rsid w:val="00096D2D"/>
    <w:rsid w:val="000A03D4"/>
    <w:rsid w:val="000A10D9"/>
    <w:rsid w:val="000A6988"/>
    <w:rsid w:val="000B1B1D"/>
    <w:rsid w:val="000C2F7D"/>
    <w:rsid w:val="000C5810"/>
    <w:rsid w:val="000C6374"/>
    <w:rsid w:val="000C64FD"/>
    <w:rsid w:val="000D0DDF"/>
    <w:rsid w:val="000F1A5C"/>
    <w:rsid w:val="00100006"/>
    <w:rsid w:val="00117CE2"/>
    <w:rsid w:val="001222CE"/>
    <w:rsid w:val="00122E3D"/>
    <w:rsid w:val="00123982"/>
    <w:rsid w:val="00123E81"/>
    <w:rsid w:val="00130BFD"/>
    <w:rsid w:val="00134CFA"/>
    <w:rsid w:val="0014057F"/>
    <w:rsid w:val="001459A2"/>
    <w:rsid w:val="001555CB"/>
    <w:rsid w:val="00157EE0"/>
    <w:rsid w:val="00160291"/>
    <w:rsid w:val="00177441"/>
    <w:rsid w:val="0017765D"/>
    <w:rsid w:val="001804E8"/>
    <w:rsid w:val="00180D97"/>
    <w:rsid w:val="001932AE"/>
    <w:rsid w:val="00194968"/>
    <w:rsid w:val="001A0025"/>
    <w:rsid w:val="001A78A5"/>
    <w:rsid w:val="001B0436"/>
    <w:rsid w:val="001B2B52"/>
    <w:rsid w:val="001C05FE"/>
    <w:rsid w:val="001E0113"/>
    <w:rsid w:val="001E16CF"/>
    <w:rsid w:val="00221332"/>
    <w:rsid w:val="0022321B"/>
    <w:rsid w:val="00232D37"/>
    <w:rsid w:val="00235294"/>
    <w:rsid w:val="00241D56"/>
    <w:rsid w:val="00244D31"/>
    <w:rsid w:val="002458B5"/>
    <w:rsid w:val="002544AA"/>
    <w:rsid w:val="00262BD3"/>
    <w:rsid w:val="00264D0D"/>
    <w:rsid w:val="00267C3D"/>
    <w:rsid w:val="00282EE4"/>
    <w:rsid w:val="00284E0D"/>
    <w:rsid w:val="00285DC2"/>
    <w:rsid w:val="0028671F"/>
    <w:rsid w:val="002875D5"/>
    <w:rsid w:val="002921F2"/>
    <w:rsid w:val="002960C0"/>
    <w:rsid w:val="002A1D7C"/>
    <w:rsid w:val="002B0FF3"/>
    <w:rsid w:val="002B2491"/>
    <w:rsid w:val="002C2223"/>
    <w:rsid w:val="002C271B"/>
    <w:rsid w:val="002C4CD9"/>
    <w:rsid w:val="002D11E9"/>
    <w:rsid w:val="002D1488"/>
    <w:rsid w:val="002D2796"/>
    <w:rsid w:val="002D4FAA"/>
    <w:rsid w:val="002E247B"/>
    <w:rsid w:val="002E2EC1"/>
    <w:rsid w:val="002E341D"/>
    <w:rsid w:val="002F424F"/>
    <w:rsid w:val="003014C7"/>
    <w:rsid w:val="00303663"/>
    <w:rsid w:val="00311D05"/>
    <w:rsid w:val="0031388F"/>
    <w:rsid w:val="00317E25"/>
    <w:rsid w:val="00320528"/>
    <w:rsid w:val="0032769E"/>
    <w:rsid w:val="0033200A"/>
    <w:rsid w:val="00334070"/>
    <w:rsid w:val="00335FC2"/>
    <w:rsid w:val="00336540"/>
    <w:rsid w:val="00342AA5"/>
    <w:rsid w:val="00343A77"/>
    <w:rsid w:val="003526DD"/>
    <w:rsid w:val="00352F52"/>
    <w:rsid w:val="00353262"/>
    <w:rsid w:val="00355510"/>
    <w:rsid w:val="00357B76"/>
    <w:rsid w:val="00361B1B"/>
    <w:rsid w:val="003659DD"/>
    <w:rsid w:val="003674AF"/>
    <w:rsid w:val="00376BBC"/>
    <w:rsid w:val="0038069F"/>
    <w:rsid w:val="003813EA"/>
    <w:rsid w:val="003815DB"/>
    <w:rsid w:val="0038335E"/>
    <w:rsid w:val="00385F55"/>
    <w:rsid w:val="003877F5"/>
    <w:rsid w:val="003935FA"/>
    <w:rsid w:val="003C1A11"/>
    <w:rsid w:val="003C5C66"/>
    <w:rsid w:val="003D35E7"/>
    <w:rsid w:val="003D5EA4"/>
    <w:rsid w:val="003D6B2B"/>
    <w:rsid w:val="003E1437"/>
    <w:rsid w:val="003E2D83"/>
    <w:rsid w:val="003E63CC"/>
    <w:rsid w:val="003E6CE5"/>
    <w:rsid w:val="003E7BF4"/>
    <w:rsid w:val="003F5215"/>
    <w:rsid w:val="003F6368"/>
    <w:rsid w:val="003F784E"/>
    <w:rsid w:val="00400742"/>
    <w:rsid w:val="00404EE4"/>
    <w:rsid w:val="0041555D"/>
    <w:rsid w:val="00416B7B"/>
    <w:rsid w:val="0042179F"/>
    <w:rsid w:val="00421A92"/>
    <w:rsid w:val="00430C48"/>
    <w:rsid w:val="004316E1"/>
    <w:rsid w:val="004324FE"/>
    <w:rsid w:val="00444378"/>
    <w:rsid w:val="004452C7"/>
    <w:rsid w:val="00445977"/>
    <w:rsid w:val="004525A6"/>
    <w:rsid w:val="00457FB2"/>
    <w:rsid w:val="00461D18"/>
    <w:rsid w:val="00462763"/>
    <w:rsid w:val="004705F7"/>
    <w:rsid w:val="0047232C"/>
    <w:rsid w:val="00473A6B"/>
    <w:rsid w:val="00477FB9"/>
    <w:rsid w:val="004824CF"/>
    <w:rsid w:val="0049163A"/>
    <w:rsid w:val="00493E2D"/>
    <w:rsid w:val="00494452"/>
    <w:rsid w:val="00495A75"/>
    <w:rsid w:val="004A5F8A"/>
    <w:rsid w:val="004B327E"/>
    <w:rsid w:val="004B7918"/>
    <w:rsid w:val="004B7C4E"/>
    <w:rsid w:val="004C219C"/>
    <w:rsid w:val="004C7E00"/>
    <w:rsid w:val="004D03BC"/>
    <w:rsid w:val="004F0511"/>
    <w:rsid w:val="004F67B7"/>
    <w:rsid w:val="004F68B2"/>
    <w:rsid w:val="004F7437"/>
    <w:rsid w:val="0050529C"/>
    <w:rsid w:val="00514DAE"/>
    <w:rsid w:val="00514F27"/>
    <w:rsid w:val="00517982"/>
    <w:rsid w:val="00522624"/>
    <w:rsid w:val="005262AA"/>
    <w:rsid w:val="0053126C"/>
    <w:rsid w:val="0053237F"/>
    <w:rsid w:val="00535C14"/>
    <w:rsid w:val="00537FEC"/>
    <w:rsid w:val="005415B8"/>
    <w:rsid w:val="005447AA"/>
    <w:rsid w:val="00546983"/>
    <w:rsid w:val="00551877"/>
    <w:rsid w:val="00552F30"/>
    <w:rsid w:val="005626F3"/>
    <w:rsid w:val="00562B46"/>
    <w:rsid w:val="00580AFB"/>
    <w:rsid w:val="00583DD1"/>
    <w:rsid w:val="00593EFC"/>
    <w:rsid w:val="0059641A"/>
    <w:rsid w:val="00597019"/>
    <w:rsid w:val="005974C3"/>
    <w:rsid w:val="005A13E1"/>
    <w:rsid w:val="005A5816"/>
    <w:rsid w:val="005B1136"/>
    <w:rsid w:val="005B7680"/>
    <w:rsid w:val="005C0465"/>
    <w:rsid w:val="005C7569"/>
    <w:rsid w:val="005D521B"/>
    <w:rsid w:val="005D7EE3"/>
    <w:rsid w:val="005E069C"/>
    <w:rsid w:val="005E3524"/>
    <w:rsid w:val="005F609D"/>
    <w:rsid w:val="005F7EC2"/>
    <w:rsid w:val="00600A46"/>
    <w:rsid w:val="006121FA"/>
    <w:rsid w:val="006179CA"/>
    <w:rsid w:val="00620A70"/>
    <w:rsid w:val="006238FA"/>
    <w:rsid w:val="006243CD"/>
    <w:rsid w:val="00640FEA"/>
    <w:rsid w:val="006513D0"/>
    <w:rsid w:val="0065231F"/>
    <w:rsid w:val="00652FC6"/>
    <w:rsid w:val="00656A04"/>
    <w:rsid w:val="00656D67"/>
    <w:rsid w:val="006576E5"/>
    <w:rsid w:val="00657EB5"/>
    <w:rsid w:val="00661A1F"/>
    <w:rsid w:val="00664638"/>
    <w:rsid w:val="00670B85"/>
    <w:rsid w:val="006742EC"/>
    <w:rsid w:val="006748EB"/>
    <w:rsid w:val="00674A70"/>
    <w:rsid w:val="0067564F"/>
    <w:rsid w:val="00686251"/>
    <w:rsid w:val="00686C82"/>
    <w:rsid w:val="00692B9A"/>
    <w:rsid w:val="0069373A"/>
    <w:rsid w:val="006A0EF3"/>
    <w:rsid w:val="006A43B8"/>
    <w:rsid w:val="006A5F48"/>
    <w:rsid w:val="006A67E1"/>
    <w:rsid w:val="006A6B73"/>
    <w:rsid w:val="006A6E4C"/>
    <w:rsid w:val="006B1387"/>
    <w:rsid w:val="006B6009"/>
    <w:rsid w:val="006B6A7C"/>
    <w:rsid w:val="006C022B"/>
    <w:rsid w:val="006C0A99"/>
    <w:rsid w:val="006C1CB4"/>
    <w:rsid w:val="006D4D58"/>
    <w:rsid w:val="006D5484"/>
    <w:rsid w:val="006D706C"/>
    <w:rsid w:val="006E5306"/>
    <w:rsid w:val="006F6535"/>
    <w:rsid w:val="006F71B8"/>
    <w:rsid w:val="00701F3A"/>
    <w:rsid w:val="007028E1"/>
    <w:rsid w:val="00706389"/>
    <w:rsid w:val="0071529F"/>
    <w:rsid w:val="0071676A"/>
    <w:rsid w:val="00716AD3"/>
    <w:rsid w:val="00720C69"/>
    <w:rsid w:val="00721CCC"/>
    <w:rsid w:val="00723595"/>
    <w:rsid w:val="0073615E"/>
    <w:rsid w:val="007439CA"/>
    <w:rsid w:val="007532FE"/>
    <w:rsid w:val="007546FF"/>
    <w:rsid w:val="00756AF3"/>
    <w:rsid w:val="00763137"/>
    <w:rsid w:val="0077178D"/>
    <w:rsid w:val="00774DBA"/>
    <w:rsid w:val="00787704"/>
    <w:rsid w:val="00790E35"/>
    <w:rsid w:val="00790F99"/>
    <w:rsid w:val="007A0DFD"/>
    <w:rsid w:val="007A2FA5"/>
    <w:rsid w:val="007A388A"/>
    <w:rsid w:val="007B47D4"/>
    <w:rsid w:val="007B5975"/>
    <w:rsid w:val="007B63E3"/>
    <w:rsid w:val="007C3F81"/>
    <w:rsid w:val="007C48C4"/>
    <w:rsid w:val="007C5288"/>
    <w:rsid w:val="007C5D1E"/>
    <w:rsid w:val="007C7709"/>
    <w:rsid w:val="007D649B"/>
    <w:rsid w:val="007D74AF"/>
    <w:rsid w:val="007E5311"/>
    <w:rsid w:val="007F458C"/>
    <w:rsid w:val="008026C7"/>
    <w:rsid w:val="008112E3"/>
    <w:rsid w:val="008113D0"/>
    <w:rsid w:val="00817FBC"/>
    <w:rsid w:val="00834C55"/>
    <w:rsid w:val="00841ED2"/>
    <w:rsid w:val="00843E16"/>
    <w:rsid w:val="00846FF8"/>
    <w:rsid w:val="00851001"/>
    <w:rsid w:val="00853149"/>
    <w:rsid w:val="00854E7E"/>
    <w:rsid w:val="00854F16"/>
    <w:rsid w:val="008551AB"/>
    <w:rsid w:val="00863BD8"/>
    <w:rsid w:val="00863D32"/>
    <w:rsid w:val="00864D14"/>
    <w:rsid w:val="00870910"/>
    <w:rsid w:val="00872D6D"/>
    <w:rsid w:val="00874EB0"/>
    <w:rsid w:val="008757F3"/>
    <w:rsid w:val="00884589"/>
    <w:rsid w:val="0088697A"/>
    <w:rsid w:val="00887D01"/>
    <w:rsid w:val="0089203E"/>
    <w:rsid w:val="00897E98"/>
    <w:rsid w:val="008A1716"/>
    <w:rsid w:val="008A5583"/>
    <w:rsid w:val="008B4D2E"/>
    <w:rsid w:val="008B4D9A"/>
    <w:rsid w:val="008C0D15"/>
    <w:rsid w:val="008C134D"/>
    <w:rsid w:val="008D1F4E"/>
    <w:rsid w:val="008E5919"/>
    <w:rsid w:val="008F06C5"/>
    <w:rsid w:val="008F0B01"/>
    <w:rsid w:val="00910859"/>
    <w:rsid w:val="00911510"/>
    <w:rsid w:val="00911537"/>
    <w:rsid w:val="00921C53"/>
    <w:rsid w:val="00921D78"/>
    <w:rsid w:val="00922FB4"/>
    <w:rsid w:val="00926F75"/>
    <w:rsid w:val="00941C95"/>
    <w:rsid w:val="00944982"/>
    <w:rsid w:val="00945366"/>
    <w:rsid w:val="00946009"/>
    <w:rsid w:val="00952062"/>
    <w:rsid w:val="009537E9"/>
    <w:rsid w:val="00954592"/>
    <w:rsid w:val="00954E8C"/>
    <w:rsid w:val="00964586"/>
    <w:rsid w:val="00966F52"/>
    <w:rsid w:val="00973612"/>
    <w:rsid w:val="00974596"/>
    <w:rsid w:val="009830BC"/>
    <w:rsid w:val="009909FD"/>
    <w:rsid w:val="009914A4"/>
    <w:rsid w:val="00993167"/>
    <w:rsid w:val="0099327F"/>
    <w:rsid w:val="00994CC0"/>
    <w:rsid w:val="00997653"/>
    <w:rsid w:val="009A474F"/>
    <w:rsid w:val="009D0668"/>
    <w:rsid w:val="009D1C73"/>
    <w:rsid w:val="009D2FA2"/>
    <w:rsid w:val="009E208D"/>
    <w:rsid w:val="009E7D2E"/>
    <w:rsid w:val="009F2BC5"/>
    <w:rsid w:val="009F7DAE"/>
    <w:rsid w:val="00A00BA7"/>
    <w:rsid w:val="00A01ADB"/>
    <w:rsid w:val="00A05CA6"/>
    <w:rsid w:val="00A13517"/>
    <w:rsid w:val="00A14AC3"/>
    <w:rsid w:val="00A3299F"/>
    <w:rsid w:val="00A35C15"/>
    <w:rsid w:val="00A4498B"/>
    <w:rsid w:val="00A45660"/>
    <w:rsid w:val="00A558F0"/>
    <w:rsid w:val="00A76748"/>
    <w:rsid w:val="00A83C17"/>
    <w:rsid w:val="00A874C8"/>
    <w:rsid w:val="00A877A9"/>
    <w:rsid w:val="00A90FC0"/>
    <w:rsid w:val="00A96858"/>
    <w:rsid w:val="00AA39C7"/>
    <w:rsid w:val="00AA42FC"/>
    <w:rsid w:val="00AA7626"/>
    <w:rsid w:val="00AB5F34"/>
    <w:rsid w:val="00AB616A"/>
    <w:rsid w:val="00AC0773"/>
    <w:rsid w:val="00AC1D3B"/>
    <w:rsid w:val="00AC3C13"/>
    <w:rsid w:val="00AC5E64"/>
    <w:rsid w:val="00AE476E"/>
    <w:rsid w:val="00AE7C7C"/>
    <w:rsid w:val="00AF0160"/>
    <w:rsid w:val="00B013E0"/>
    <w:rsid w:val="00B02A83"/>
    <w:rsid w:val="00B02DD3"/>
    <w:rsid w:val="00B02FA0"/>
    <w:rsid w:val="00B06C4A"/>
    <w:rsid w:val="00B1260D"/>
    <w:rsid w:val="00B202B9"/>
    <w:rsid w:val="00B20D57"/>
    <w:rsid w:val="00B27124"/>
    <w:rsid w:val="00B30CE9"/>
    <w:rsid w:val="00B35086"/>
    <w:rsid w:val="00B368D9"/>
    <w:rsid w:val="00B45418"/>
    <w:rsid w:val="00B50550"/>
    <w:rsid w:val="00B51BF8"/>
    <w:rsid w:val="00B67EAB"/>
    <w:rsid w:val="00B72A3A"/>
    <w:rsid w:val="00B739FC"/>
    <w:rsid w:val="00B74068"/>
    <w:rsid w:val="00BA2EEC"/>
    <w:rsid w:val="00BB285F"/>
    <w:rsid w:val="00BB2E31"/>
    <w:rsid w:val="00BB327E"/>
    <w:rsid w:val="00BB4A57"/>
    <w:rsid w:val="00BB5954"/>
    <w:rsid w:val="00BD40E5"/>
    <w:rsid w:val="00BD59E5"/>
    <w:rsid w:val="00BD7DD8"/>
    <w:rsid w:val="00BE06DB"/>
    <w:rsid w:val="00BE0F02"/>
    <w:rsid w:val="00BE6798"/>
    <w:rsid w:val="00BF5EC1"/>
    <w:rsid w:val="00C0401A"/>
    <w:rsid w:val="00C05B37"/>
    <w:rsid w:val="00C1786B"/>
    <w:rsid w:val="00C219F6"/>
    <w:rsid w:val="00C34D3D"/>
    <w:rsid w:val="00C40BFE"/>
    <w:rsid w:val="00C41DFE"/>
    <w:rsid w:val="00C45DA9"/>
    <w:rsid w:val="00C55686"/>
    <w:rsid w:val="00C62370"/>
    <w:rsid w:val="00C623CA"/>
    <w:rsid w:val="00C634B5"/>
    <w:rsid w:val="00C65EFB"/>
    <w:rsid w:val="00C71AF3"/>
    <w:rsid w:val="00C71C98"/>
    <w:rsid w:val="00C71CB4"/>
    <w:rsid w:val="00C803D3"/>
    <w:rsid w:val="00C81458"/>
    <w:rsid w:val="00C83A8A"/>
    <w:rsid w:val="00C83EFE"/>
    <w:rsid w:val="00C840C1"/>
    <w:rsid w:val="00C86653"/>
    <w:rsid w:val="00C9547F"/>
    <w:rsid w:val="00CA6172"/>
    <w:rsid w:val="00CB0740"/>
    <w:rsid w:val="00CB4420"/>
    <w:rsid w:val="00CC0A14"/>
    <w:rsid w:val="00CC0EA0"/>
    <w:rsid w:val="00CC47CA"/>
    <w:rsid w:val="00CC520D"/>
    <w:rsid w:val="00CD1E54"/>
    <w:rsid w:val="00CD2112"/>
    <w:rsid w:val="00CD43E5"/>
    <w:rsid w:val="00CD683D"/>
    <w:rsid w:val="00CE580F"/>
    <w:rsid w:val="00CE63CA"/>
    <w:rsid w:val="00CE657B"/>
    <w:rsid w:val="00CE70EF"/>
    <w:rsid w:val="00CE73C9"/>
    <w:rsid w:val="00CE77BF"/>
    <w:rsid w:val="00CF0691"/>
    <w:rsid w:val="00CF1D4A"/>
    <w:rsid w:val="00D00B94"/>
    <w:rsid w:val="00D01919"/>
    <w:rsid w:val="00D0250D"/>
    <w:rsid w:val="00D027F8"/>
    <w:rsid w:val="00D05BFB"/>
    <w:rsid w:val="00D103D1"/>
    <w:rsid w:val="00D10656"/>
    <w:rsid w:val="00D20143"/>
    <w:rsid w:val="00D23515"/>
    <w:rsid w:val="00D247E7"/>
    <w:rsid w:val="00D3012B"/>
    <w:rsid w:val="00D30660"/>
    <w:rsid w:val="00D347AF"/>
    <w:rsid w:val="00D36E24"/>
    <w:rsid w:val="00D37A44"/>
    <w:rsid w:val="00D37E00"/>
    <w:rsid w:val="00D44199"/>
    <w:rsid w:val="00D46798"/>
    <w:rsid w:val="00D50294"/>
    <w:rsid w:val="00D510C8"/>
    <w:rsid w:val="00D51B36"/>
    <w:rsid w:val="00D54200"/>
    <w:rsid w:val="00D55024"/>
    <w:rsid w:val="00D7318F"/>
    <w:rsid w:val="00D760CF"/>
    <w:rsid w:val="00D8132A"/>
    <w:rsid w:val="00D84216"/>
    <w:rsid w:val="00D8575E"/>
    <w:rsid w:val="00D926B7"/>
    <w:rsid w:val="00D947FF"/>
    <w:rsid w:val="00D95294"/>
    <w:rsid w:val="00DA0130"/>
    <w:rsid w:val="00DA0369"/>
    <w:rsid w:val="00DA1C6D"/>
    <w:rsid w:val="00DA4118"/>
    <w:rsid w:val="00DB027B"/>
    <w:rsid w:val="00DB20C5"/>
    <w:rsid w:val="00DB5A4D"/>
    <w:rsid w:val="00DB7008"/>
    <w:rsid w:val="00DB7733"/>
    <w:rsid w:val="00DC40DE"/>
    <w:rsid w:val="00DD6FEF"/>
    <w:rsid w:val="00DE449F"/>
    <w:rsid w:val="00DE4F59"/>
    <w:rsid w:val="00DE58F7"/>
    <w:rsid w:val="00DE6D20"/>
    <w:rsid w:val="00DF11BF"/>
    <w:rsid w:val="00DF2721"/>
    <w:rsid w:val="00E0111D"/>
    <w:rsid w:val="00E014B5"/>
    <w:rsid w:val="00E04D96"/>
    <w:rsid w:val="00E113BD"/>
    <w:rsid w:val="00E122A2"/>
    <w:rsid w:val="00E15B49"/>
    <w:rsid w:val="00E16E80"/>
    <w:rsid w:val="00E23F8A"/>
    <w:rsid w:val="00E32C93"/>
    <w:rsid w:val="00E37E3D"/>
    <w:rsid w:val="00E40675"/>
    <w:rsid w:val="00E43995"/>
    <w:rsid w:val="00E43AAE"/>
    <w:rsid w:val="00E4711C"/>
    <w:rsid w:val="00E54CCF"/>
    <w:rsid w:val="00E5690B"/>
    <w:rsid w:val="00E61DD2"/>
    <w:rsid w:val="00E8691F"/>
    <w:rsid w:val="00E874B9"/>
    <w:rsid w:val="00E90AFE"/>
    <w:rsid w:val="00E9126E"/>
    <w:rsid w:val="00E97102"/>
    <w:rsid w:val="00EA4B3D"/>
    <w:rsid w:val="00EB17E1"/>
    <w:rsid w:val="00EB3CCF"/>
    <w:rsid w:val="00EC0175"/>
    <w:rsid w:val="00EC0C0C"/>
    <w:rsid w:val="00EC1390"/>
    <w:rsid w:val="00EC5C9C"/>
    <w:rsid w:val="00EC796F"/>
    <w:rsid w:val="00ED4C4E"/>
    <w:rsid w:val="00EE7A7C"/>
    <w:rsid w:val="00EF0F88"/>
    <w:rsid w:val="00EF1AC0"/>
    <w:rsid w:val="00EF40A2"/>
    <w:rsid w:val="00EF4616"/>
    <w:rsid w:val="00EF66E0"/>
    <w:rsid w:val="00F05A8B"/>
    <w:rsid w:val="00F06B8B"/>
    <w:rsid w:val="00F070B7"/>
    <w:rsid w:val="00F171BC"/>
    <w:rsid w:val="00F17C45"/>
    <w:rsid w:val="00F22CF4"/>
    <w:rsid w:val="00F25201"/>
    <w:rsid w:val="00F264BF"/>
    <w:rsid w:val="00F32CEB"/>
    <w:rsid w:val="00F500FE"/>
    <w:rsid w:val="00F52E2E"/>
    <w:rsid w:val="00F56C23"/>
    <w:rsid w:val="00F60DE3"/>
    <w:rsid w:val="00F73D04"/>
    <w:rsid w:val="00F80ED4"/>
    <w:rsid w:val="00F82D9E"/>
    <w:rsid w:val="00F83DFB"/>
    <w:rsid w:val="00F848F5"/>
    <w:rsid w:val="00F8517A"/>
    <w:rsid w:val="00F90954"/>
    <w:rsid w:val="00F90BB1"/>
    <w:rsid w:val="00F97BF2"/>
    <w:rsid w:val="00FA2E97"/>
    <w:rsid w:val="00FA32C8"/>
    <w:rsid w:val="00FA3765"/>
    <w:rsid w:val="00FA4C6C"/>
    <w:rsid w:val="00FA608C"/>
    <w:rsid w:val="00FB0BB4"/>
    <w:rsid w:val="00FB1D11"/>
    <w:rsid w:val="00FB3D41"/>
    <w:rsid w:val="00FB5F41"/>
    <w:rsid w:val="00FC1C20"/>
    <w:rsid w:val="00FC5671"/>
    <w:rsid w:val="00FF14D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CEB"/>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F32CEB"/>
    <w:pPr>
      <w:keepNext/>
      <w:overflowPunct/>
      <w:autoSpaceDE/>
      <w:autoSpaceDN/>
      <w:adjustRightInd/>
      <w:jc w:val="right"/>
      <w:textAlignment w:val="auto"/>
      <w:outlineLvl w:val="0"/>
    </w:pPr>
    <w:rPr>
      <w:rFonts w:ascii="Arial" w:hAnsi="Arial"/>
      <w:b/>
      <w:color w:val="000000"/>
      <w:sz w:val="24"/>
      <w:lang w:val="es-MX"/>
    </w:rPr>
  </w:style>
  <w:style w:type="paragraph" w:styleId="Ttulo2">
    <w:name w:val="heading 2"/>
    <w:basedOn w:val="Normal"/>
    <w:next w:val="Normal"/>
    <w:qFormat/>
    <w:rsid w:val="00F32CEB"/>
    <w:pPr>
      <w:keepNext/>
      <w:numPr>
        <w:ilvl w:val="12"/>
      </w:numPr>
      <w:overflowPunct/>
      <w:autoSpaceDE/>
      <w:autoSpaceDN/>
      <w:adjustRightInd/>
      <w:jc w:val="both"/>
      <w:textAlignment w:val="auto"/>
      <w:outlineLvl w:val="1"/>
    </w:pPr>
    <w:rPr>
      <w:rFonts w:ascii="Arial" w:hAnsi="Arial"/>
      <w:b/>
      <w:sz w:val="24"/>
      <w:u w:val="single"/>
      <w:lang w:val="es-MX"/>
    </w:rPr>
  </w:style>
  <w:style w:type="paragraph" w:styleId="Ttulo3">
    <w:name w:val="heading 3"/>
    <w:basedOn w:val="Normal"/>
    <w:next w:val="Normal"/>
    <w:qFormat/>
    <w:rsid w:val="00F32CEB"/>
    <w:pPr>
      <w:keepNext/>
      <w:overflowPunct/>
      <w:autoSpaceDE/>
      <w:autoSpaceDN/>
      <w:adjustRightInd/>
      <w:jc w:val="center"/>
      <w:textAlignment w:val="auto"/>
      <w:outlineLvl w:val="2"/>
    </w:pPr>
    <w:rPr>
      <w:rFonts w:ascii="Arial" w:hAnsi="Arial"/>
      <w:b/>
      <w:color w:val="000000"/>
      <w:sz w:val="24"/>
      <w:lang w:val="en-US"/>
    </w:rPr>
  </w:style>
  <w:style w:type="paragraph" w:styleId="Ttulo4">
    <w:name w:val="heading 4"/>
    <w:basedOn w:val="Normal"/>
    <w:next w:val="Normal"/>
    <w:qFormat/>
    <w:rsid w:val="00F32CEB"/>
    <w:pPr>
      <w:keepNext/>
      <w:overflowPunct/>
      <w:autoSpaceDE/>
      <w:autoSpaceDN/>
      <w:adjustRightInd/>
      <w:ind w:right="-284"/>
      <w:textAlignment w:val="auto"/>
      <w:outlineLvl w:val="3"/>
    </w:pPr>
    <w:rPr>
      <w:rFonts w:ascii="Arial" w:hAnsi="Arial"/>
      <w:color w:val="000000"/>
      <w:sz w:val="24"/>
    </w:rPr>
  </w:style>
  <w:style w:type="paragraph" w:styleId="Ttulo5">
    <w:name w:val="heading 5"/>
    <w:basedOn w:val="Normal"/>
    <w:next w:val="Normal"/>
    <w:qFormat/>
    <w:rsid w:val="00F32CEB"/>
    <w:pPr>
      <w:keepNext/>
      <w:overflowPunct/>
      <w:autoSpaceDE/>
      <w:autoSpaceDN/>
      <w:adjustRightInd/>
      <w:ind w:left="851" w:hanging="284"/>
      <w:jc w:val="both"/>
      <w:textAlignment w:val="auto"/>
      <w:outlineLvl w:val="4"/>
    </w:pPr>
    <w:rPr>
      <w:rFonts w:ascii="Arial" w:hAnsi="Arial"/>
      <w:b/>
      <w:bCs/>
      <w:color w:val="000000"/>
      <w:sz w:val="24"/>
      <w:lang w:val="es-MX"/>
    </w:rPr>
  </w:style>
  <w:style w:type="paragraph" w:styleId="Ttulo6">
    <w:name w:val="heading 6"/>
    <w:basedOn w:val="Normal"/>
    <w:next w:val="Normal"/>
    <w:qFormat/>
    <w:rsid w:val="00F32CEB"/>
    <w:pPr>
      <w:keepNext/>
      <w:overflowPunct/>
      <w:autoSpaceDE/>
      <w:autoSpaceDN/>
      <w:adjustRightInd/>
      <w:jc w:val="both"/>
      <w:textAlignment w:val="auto"/>
      <w:outlineLvl w:val="5"/>
    </w:pPr>
    <w:rPr>
      <w:rFonts w:ascii="Arial" w:hAnsi="Arial"/>
      <w:b/>
      <w:color w:val="000000"/>
      <w:sz w:val="24"/>
      <w:lang w:val="es-MX"/>
    </w:rPr>
  </w:style>
  <w:style w:type="paragraph" w:styleId="Ttulo7">
    <w:name w:val="heading 7"/>
    <w:basedOn w:val="Normal"/>
    <w:next w:val="Normal"/>
    <w:qFormat/>
    <w:rsid w:val="00F32CEB"/>
    <w:pPr>
      <w:keepNext/>
      <w:overflowPunct/>
      <w:autoSpaceDE/>
      <w:autoSpaceDN/>
      <w:adjustRightInd/>
      <w:ind w:left="851" w:hanging="284"/>
      <w:jc w:val="both"/>
      <w:textAlignment w:val="auto"/>
      <w:outlineLvl w:val="6"/>
    </w:pPr>
    <w:rPr>
      <w:rFonts w:ascii="Arial" w:hAnsi="Arial" w:cs="Arial"/>
      <w:b/>
      <w:bCs/>
      <w:sz w:val="24"/>
      <w:lang w:val="es-ES"/>
    </w:rPr>
  </w:style>
  <w:style w:type="paragraph" w:styleId="Ttulo8">
    <w:name w:val="heading 8"/>
    <w:basedOn w:val="Normal"/>
    <w:next w:val="Normal"/>
    <w:qFormat/>
    <w:rsid w:val="00F32CEB"/>
    <w:pPr>
      <w:keepNext/>
      <w:overflowPunct/>
      <w:autoSpaceDE/>
      <w:autoSpaceDN/>
      <w:adjustRightInd/>
      <w:ind w:left="567" w:hanging="288"/>
      <w:jc w:val="both"/>
      <w:textAlignment w:val="auto"/>
      <w:outlineLvl w:val="7"/>
    </w:pPr>
    <w:rPr>
      <w:rFonts w:ascii="Arial" w:hAnsi="Arial"/>
      <w:b/>
      <w:color w:val="000000"/>
      <w:sz w:val="24"/>
      <w:lang w:val="es-MX"/>
    </w:rPr>
  </w:style>
  <w:style w:type="paragraph" w:styleId="Ttulo9">
    <w:name w:val="heading 9"/>
    <w:basedOn w:val="Normal"/>
    <w:next w:val="Normal"/>
    <w:qFormat/>
    <w:rsid w:val="00F32CEB"/>
    <w:pPr>
      <w:keepNext/>
      <w:overflowPunct/>
      <w:autoSpaceDE/>
      <w:autoSpaceDN/>
      <w:adjustRightInd/>
      <w:textAlignment w:val="auto"/>
      <w:outlineLvl w:val="8"/>
    </w:pPr>
    <w:rPr>
      <w:rFonts w:ascii="Univers" w:hAnsi="Univers"/>
      <w:sz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F32CEB"/>
    <w:pPr>
      <w:tabs>
        <w:tab w:val="center" w:pos="4320"/>
        <w:tab w:val="right" w:pos="8640"/>
      </w:tabs>
      <w:overflowPunct/>
      <w:autoSpaceDE/>
      <w:autoSpaceDN/>
      <w:adjustRightInd/>
      <w:textAlignment w:val="auto"/>
    </w:pPr>
    <w:rPr>
      <w:lang w:val="en-US"/>
    </w:rPr>
  </w:style>
  <w:style w:type="paragraph" w:styleId="Textoindependiente2">
    <w:name w:val="Body Text 2"/>
    <w:basedOn w:val="Normal"/>
    <w:rsid w:val="00F32CEB"/>
    <w:pPr>
      <w:overflowPunct/>
      <w:autoSpaceDE/>
      <w:autoSpaceDN/>
      <w:adjustRightInd/>
      <w:jc w:val="both"/>
      <w:textAlignment w:val="auto"/>
    </w:pPr>
    <w:rPr>
      <w:rFonts w:ascii="Arial" w:hAnsi="Arial"/>
      <w:b/>
      <w:color w:val="000000"/>
      <w:sz w:val="24"/>
      <w:lang w:val="es-MX"/>
    </w:rPr>
  </w:style>
  <w:style w:type="paragraph" w:styleId="Textoindependiente">
    <w:name w:val="Body Text"/>
    <w:basedOn w:val="Normal"/>
    <w:rsid w:val="00F32CEB"/>
    <w:pPr>
      <w:overflowPunct/>
      <w:autoSpaceDE/>
      <w:autoSpaceDN/>
      <w:adjustRightInd/>
      <w:textAlignment w:val="auto"/>
    </w:pPr>
    <w:rPr>
      <w:rFonts w:ascii="Arial" w:hAnsi="Arial"/>
      <w:sz w:val="24"/>
      <w:lang w:val="en-US"/>
    </w:rPr>
  </w:style>
  <w:style w:type="character" w:styleId="Hipervnculo">
    <w:name w:val="Hyperlink"/>
    <w:rsid w:val="00F32CEB"/>
    <w:rPr>
      <w:color w:val="0000FF"/>
      <w:u w:val="single"/>
    </w:rPr>
  </w:style>
  <w:style w:type="paragraph" w:customStyle="1" w:styleId="Textoindependiente21">
    <w:name w:val="Texto independiente 21"/>
    <w:basedOn w:val="Normal"/>
    <w:rsid w:val="00F32CEB"/>
    <w:pPr>
      <w:overflowPunct/>
      <w:autoSpaceDE/>
      <w:autoSpaceDN/>
      <w:adjustRightInd/>
      <w:ind w:left="851"/>
      <w:jc w:val="both"/>
      <w:textAlignment w:val="auto"/>
    </w:pPr>
    <w:rPr>
      <w:rFonts w:ascii="Arial" w:hAnsi="Arial"/>
      <w:color w:val="000000"/>
      <w:sz w:val="24"/>
    </w:rPr>
  </w:style>
  <w:style w:type="paragraph" w:styleId="Sangradetextonormal">
    <w:name w:val="Body Text Indent"/>
    <w:aliases w:val="Sangría de t. independiente"/>
    <w:basedOn w:val="Normal"/>
    <w:rsid w:val="00F32CEB"/>
    <w:pPr>
      <w:overflowPunct/>
      <w:autoSpaceDE/>
      <w:autoSpaceDN/>
      <w:adjustRightInd/>
      <w:ind w:left="567"/>
      <w:jc w:val="both"/>
      <w:textAlignment w:val="auto"/>
    </w:pPr>
    <w:rPr>
      <w:rFonts w:ascii="Arial" w:hAnsi="Arial"/>
      <w:color w:val="000000"/>
      <w:sz w:val="24"/>
    </w:rPr>
  </w:style>
  <w:style w:type="paragraph" w:customStyle="1" w:styleId="Textoindependiente31">
    <w:name w:val="Texto independiente 31"/>
    <w:basedOn w:val="Normal"/>
    <w:rsid w:val="00F32CEB"/>
    <w:pPr>
      <w:overflowPunct/>
      <w:autoSpaceDE/>
      <w:autoSpaceDN/>
      <w:adjustRightInd/>
      <w:jc w:val="both"/>
      <w:textAlignment w:val="auto"/>
    </w:pPr>
    <w:rPr>
      <w:rFonts w:ascii="Arial Narrow" w:hAnsi="Arial Narrow"/>
      <w:color w:val="0000FF"/>
      <w:sz w:val="24"/>
    </w:rPr>
  </w:style>
  <w:style w:type="paragraph" w:styleId="Textoindependiente3">
    <w:name w:val="Body Text 3"/>
    <w:basedOn w:val="Normal"/>
    <w:rsid w:val="00F32CEB"/>
    <w:pPr>
      <w:overflowPunct/>
      <w:autoSpaceDE/>
      <w:autoSpaceDN/>
      <w:adjustRightInd/>
      <w:jc w:val="both"/>
      <w:textAlignment w:val="auto"/>
    </w:pPr>
    <w:rPr>
      <w:rFonts w:ascii="Arial" w:hAnsi="Arial"/>
      <w:sz w:val="24"/>
      <w:lang w:val="es-MX"/>
    </w:rPr>
  </w:style>
  <w:style w:type="paragraph" w:styleId="Sangra2detindependiente">
    <w:name w:val="Body Text Indent 2"/>
    <w:basedOn w:val="Normal"/>
    <w:rsid w:val="00F32CEB"/>
    <w:pPr>
      <w:overflowPunct/>
      <w:autoSpaceDE/>
      <w:autoSpaceDN/>
      <w:adjustRightInd/>
      <w:ind w:left="1276" w:hanging="425"/>
      <w:jc w:val="both"/>
      <w:textAlignment w:val="auto"/>
    </w:pPr>
    <w:rPr>
      <w:rFonts w:ascii="Arial" w:hAnsi="Arial"/>
      <w:i/>
      <w:sz w:val="24"/>
      <w:u w:val="single"/>
      <w:lang w:val="es-MX"/>
    </w:rPr>
  </w:style>
  <w:style w:type="paragraph" w:styleId="Sangra3detindependiente">
    <w:name w:val="Body Text Indent 3"/>
    <w:basedOn w:val="Normal"/>
    <w:rsid w:val="00F32CEB"/>
    <w:pPr>
      <w:overflowPunct/>
      <w:autoSpaceDE/>
      <w:autoSpaceDN/>
      <w:adjustRightInd/>
      <w:ind w:left="851"/>
      <w:jc w:val="both"/>
      <w:textAlignment w:val="auto"/>
    </w:pPr>
    <w:rPr>
      <w:rFonts w:ascii="Arial" w:hAnsi="Arial"/>
      <w:sz w:val="24"/>
      <w:lang w:val="es-MX"/>
    </w:rPr>
  </w:style>
  <w:style w:type="paragraph" w:styleId="Textodebloque">
    <w:name w:val="Block Text"/>
    <w:basedOn w:val="Normal"/>
    <w:rsid w:val="00F32CEB"/>
    <w:pPr>
      <w:overflowPunct/>
      <w:autoSpaceDE/>
      <w:autoSpaceDN/>
      <w:adjustRightInd/>
      <w:ind w:left="426" w:right="-284" w:hanging="426"/>
      <w:jc w:val="both"/>
      <w:textAlignment w:val="auto"/>
    </w:pPr>
    <w:rPr>
      <w:rFonts w:ascii="Arial" w:hAnsi="Arial"/>
      <w:b/>
      <w:color w:val="000000"/>
      <w:sz w:val="24"/>
      <w:lang w:val="es-MX"/>
    </w:rPr>
  </w:style>
  <w:style w:type="paragraph" w:customStyle="1" w:styleId="Sangra2detindependiente1">
    <w:name w:val="Sangría 2 de t. independiente1"/>
    <w:basedOn w:val="Normal"/>
    <w:rsid w:val="00F32CEB"/>
    <w:pPr>
      <w:overflowPunct/>
      <w:autoSpaceDE/>
      <w:autoSpaceDN/>
      <w:adjustRightInd/>
      <w:ind w:left="851" w:hanging="284"/>
      <w:jc w:val="both"/>
      <w:textAlignment w:val="auto"/>
    </w:pPr>
    <w:rPr>
      <w:rFonts w:ascii="Arial" w:hAnsi="Arial"/>
      <w:color w:val="000000"/>
      <w:sz w:val="24"/>
    </w:rPr>
  </w:style>
  <w:style w:type="paragraph" w:customStyle="1" w:styleId="Textodebloque1">
    <w:name w:val="Texto de bloque1"/>
    <w:basedOn w:val="Normal"/>
    <w:rsid w:val="00F32CEB"/>
    <w:pPr>
      <w:overflowPunct/>
      <w:autoSpaceDE/>
      <w:autoSpaceDN/>
      <w:adjustRightInd/>
      <w:ind w:left="284" w:right="-284"/>
      <w:jc w:val="both"/>
      <w:textAlignment w:val="auto"/>
    </w:pPr>
    <w:rPr>
      <w:rFonts w:ascii="Arial" w:hAnsi="Arial"/>
      <w:color w:val="000000"/>
      <w:sz w:val="24"/>
    </w:rPr>
  </w:style>
  <w:style w:type="paragraph" w:customStyle="1" w:styleId="Documento1">
    <w:name w:val="Documento 1"/>
    <w:rsid w:val="00F32CEB"/>
    <w:pPr>
      <w:keepNext/>
      <w:keepLines/>
      <w:tabs>
        <w:tab w:val="left" w:pos="-720"/>
      </w:tabs>
      <w:suppressAutoHyphens/>
    </w:pPr>
    <w:rPr>
      <w:rFonts w:ascii="Univers" w:hAnsi="Univers"/>
      <w:lang w:val="en-US" w:eastAsia="es-ES"/>
    </w:rPr>
  </w:style>
  <w:style w:type="paragraph" w:customStyle="1" w:styleId="epgrafe">
    <w:name w:val="epígrafe"/>
    <w:basedOn w:val="Normal"/>
    <w:rsid w:val="00F32CEB"/>
    <w:pPr>
      <w:overflowPunct/>
      <w:autoSpaceDE/>
      <w:autoSpaceDN/>
      <w:adjustRightInd/>
      <w:textAlignment w:val="auto"/>
    </w:pPr>
    <w:rPr>
      <w:rFonts w:ascii="Univers" w:hAnsi="Univers"/>
      <w:sz w:val="24"/>
    </w:rPr>
  </w:style>
  <w:style w:type="paragraph" w:customStyle="1" w:styleId="BodyText21">
    <w:name w:val="Body Text 21"/>
    <w:basedOn w:val="Normal"/>
    <w:rsid w:val="00F32CEB"/>
    <w:pPr>
      <w:widowControl w:val="0"/>
      <w:overflowPunct/>
      <w:autoSpaceDE/>
      <w:autoSpaceDN/>
      <w:adjustRightInd/>
      <w:ind w:right="-376"/>
      <w:jc w:val="both"/>
      <w:textAlignment w:val="auto"/>
    </w:pPr>
    <w:rPr>
      <w:rFonts w:ascii="Arial" w:hAnsi="Arial"/>
      <w:sz w:val="24"/>
    </w:rPr>
  </w:style>
  <w:style w:type="paragraph" w:styleId="Encabezado">
    <w:name w:val="header"/>
    <w:basedOn w:val="Normal"/>
    <w:rsid w:val="00F32CEB"/>
    <w:pPr>
      <w:tabs>
        <w:tab w:val="center" w:pos="4419"/>
        <w:tab w:val="right" w:pos="8838"/>
      </w:tabs>
      <w:overflowPunct/>
      <w:autoSpaceDE/>
      <w:autoSpaceDN/>
      <w:adjustRightInd/>
      <w:textAlignment w:val="auto"/>
    </w:pPr>
    <w:rPr>
      <w:lang w:val="es-ES"/>
    </w:rPr>
  </w:style>
  <w:style w:type="character" w:styleId="Nmerodepgina">
    <w:name w:val="page number"/>
    <w:basedOn w:val="Fuentedeprrafopredeter"/>
    <w:rsid w:val="00F32CEB"/>
  </w:style>
  <w:style w:type="paragraph" w:styleId="Ttulo">
    <w:name w:val="Title"/>
    <w:basedOn w:val="Normal"/>
    <w:qFormat/>
    <w:rsid w:val="00F32CEB"/>
    <w:pPr>
      <w:overflowPunct/>
      <w:adjustRightInd/>
      <w:spacing w:line="240" w:lineRule="atLeast"/>
      <w:jc w:val="center"/>
      <w:textAlignment w:val="auto"/>
    </w:pPr>
    <w:rPr>
      <w:rFonts w:ascii="Arial" w:hAnsi="Arial" w:cs="Arial"/>
      <w:b/>
      <w:bCs/>
      <w:sz w:val="22"/>
      <w:szCs w:val="22"/>
    </w:rPr>
  </w:style>
  <w:style w:type="paragraph" w:styleId="Subttulo">
    <w:name w:val="Subtitle"/>
    <w:basedOn w:val="Normal"/>
    <w:qFormat/>
    <w:rsid w:val="00F32CEB"/>
    <w:pPr>
      <w:overflowPunct/>
      <w:autoSpaceDE/>
      <w:autoSpaceDN/>
      <w:adjustRightInd/>
      <w:textAlignment w:val="auto"/>
    </w:pPr>
    <w:rPr>
      <w:b/>
      <w:lang w:val="es-ES"/>
    </w:rPr>
  </w:style>
  <w:style w:type="paragraph" w:customStyle="1" w:styleId="font0">
    <w:name w:val="font0"/>
    <w:basedOn w:val="Normal"/>
    <w:rsid w:val="00F32CEB"/>
    <w:pPr>
      <w:overflowPunct/>
      <w:autoSpaceDE/>
      <w:autoSpaceDN/>
      <w:adjustRightInd/>
      <w:spacing w:before="100" w:beforeAutospacing="1" w:after="100" w:afterAutospacing="1"/>
      <w:textAlignment w:val="auto"/>
    </w:pPr>
    <w:rPr>
      <w:rFonts w:ascii="Arial" w:eastAsia="Arial Unicode MS" w:hAnsi="Arial" w:cs="Arial"/>
      <w:lang w:val="es-ES"/>
    </w:rPr>
  </w:style>
  <w:style w:type="paragraph" w:customStyle="1" w:styleId="xl24">
    <w:name w:val="xl24"/>
    <w:basedOn w:val="Normal"/>
    <w:rsid w:val="00F32CEB"/>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b/>
      <w:bCs/>
      <w:sz w:val="24"/>
      <w:szCs w:val="24"/>
      <w:lang w:val="es-ES"/>
    </w:rPr>
  </w:style>
  <w:style w:type="paragraph" w:customStyle="1" w:styleId="xl25">
    <w:name w:val="xl25"/>
    <w:basedOn w:val="Normal"/>
    <w:rsid w:val="00F32CEB"/>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b/>
      <w:bCs/>
      <w:sz w:val="24"/>
      <w:szCs w:val="24"/>
      <w:lang w:val="es-ES"/>
    </w:rPr>
  </w:style>
  <w:style w:type="paragraph" w:customStyle="1" w:styleId="xl26">
    <w:name w:val="xl26"/>
    <w:basedOn w:val="Normal"/>
    <w:rsid w:val="00F32CEB"/>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es-ES"/>
    </w:rPr>
  </w:style>
  <w:style w:type="paragraph" w:customStyle="1" w:styleId="xl27">
    <w:name w:val="xl27"/>
    <w:basedOn w:val="Normal"/>
    <w:rsid w:val="00F32CEB"/>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b/>
      <w:bCs/>
      <w:sz w:val="24"/>
      <w:szCs w:val="24"/>
      <w:lang w:val="es-ES"/>
    </w:rPr>
  </w:style>
  <w:style w:type="paragraph" w:customStyle="1" w:styleId="xl28">
    <w:name w:val="xl28"/>
    <w:basedOn w:val="Normal"/>
    <w:rsid w:val="00F32CEB"/>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es-ES"/>
    </w:rPr>
  </w:style>
  <w:style w:type="paragraph" w:customStyle="1" w:styleId="xl29">
    <w:name w:val="xl29"/>
    <w:basedOn w:val="Normal"/>
    <w:rsid w:val="00F32CEB"/>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es-ES"/>
    </w:rPr>
  </w:style>
  <w:style w:type="paragraph" w:customStyle="1" w:styleId="xl30">
    <w:name w:val="xl30"/>
    <w:basedOn w:val="Normal"/>
    <w:rsid w:val="00F32CEB"/>
    <w:pPr>
      <w:pBdr>
        <w:top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es-ES"/>
    </w:rPr>
  </w:style>
  <w:style w:type="paragraph" w:customStyle="1" w:styleId="xl31">
    <w:name w:val="xl31"/>
    <w:basedOn w:val="Normal"/>
    <w:rsid w:val="00F32CEB"/>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es-ES"/>
    </w:rPr>
  </w:style>
  <w:style w:type="paragraph" w:customStyle="1" w:styleId="xl32">
    <w:name w:val="xl32"/>
    <w:basedOn w:val="Normal"/>
    <w:rsid w:val="00F32CEB"/>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sz w:val="16"/>
      <w:szCs w:val="16"/>
      <w:lang w:val="es-ES"/>
    </w:rPr>
  </w:style>
  <w:style w:type="paragraph" w:customStyle="1" w:styleId="xl33">
    <w:name w:val="xl33"/>
    <w:basedOn w:val="Normal"/>
    <w:rsid w:val="00F32CEB"/>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es-ES"/>
    </w:rPr>
  </w:style>
  <w:style w:type="paragraph" w:customStyle="1" w:styleId="xl34">
    <w:name w:val="xl34"/>
    <w:basedOn w:val="Normal"/>
    <w:rsid w:val="00F32CEB"/>
    <w:pPr>
      <w:pBdr>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Unicode MS" w:eastAsia="Arial Unicode MS" w:hAnsi="Arial Unicode MS" w:cs="Arial Unicode MS"/>
      <w:sz w:val="24"/>
      <w:szCs w:val="24"/>
      <w:lang w:val="es-ES"/>
    </w:rPr>
  </w:style>
  <w:style w:type="paragraph" w:customStyle="1" w:styleId="xl35">
    <w:name w:val="xl35"/>
    <w:basedOn w:val="Normal"/>
    <w:rsid w:val="00F32CEB"/>
    <w:pPr>
      <w:pBdr>
        <w:right w:val="single" w:sz="4" w:space="0" w:color="auto"/>
      </w:pBdr>
      <w:overflowPunct/>
      <w:autoSpaceDE/>
      <w:autoSpaceDN/>
      <w:adjustRightInd/>
      <w:spacing w:before="100" w:beforeAutospacing="1" w:after="100" w:afterAutospacing="1"/>
      <w:textAlignment w:val="auto"/>
    </w:pPr>
    <w:rPr>
      <w:rFonts w:ascii="Arial" w:eastAsia="Arial Unicode MS" w:hAnsi="Arial" w:cs="Arial"/>
      <w:sz w:val="16"/>
      <w:szCs w:val="16"/>
      <w:lang w:val="es-ES"/>
    </w:rPr>
  </w:style>
  <w:style w:type="paragraph" w:customStyle="1" w:styleId="xl36">
    <w:name w:val="xl36"/>
    <w:basedOn w:val="Normal"/>
    <w:rsid w:val="00F32CEB"/>
    <w:pPr>
      <w:pBdr>
        <w:left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es-ES"/>
    </w:rPr>
  </w:style>
  <w:style w:type="paragraph" w:customStyle="1" w:styleId="xl37">
    <w:name w:val="xl37"/>
    <w:basedOn w:val="Normal"/>
    <w:rsid w:val="00F32CEB"/>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sz w:val="16"/>
      <w:szCs w:val="16"/>
      <w:lang w:val="es-ES"/>
    </w:rPr>
  </w:style>
  <w:style w:type="paragraph" w:customStyle="1" w:styleId="xl38">
    <w:name w:val="xl38"/>
    <w:basedOn w:val="Normal"/>
    <w:rsid w:val="00F32CEB"/>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sz w:val="16"/>
      <w:szCs w:val="16"/>
      <w:lang w:val="es-ES"/>
    </w:rPr>
  </w:style>
  <w:style w:type="paragraph" w:customStyle="1" w:styleId="xl39">
    <w:name w:val="xl39"/>
    <w:basedOn w:val="Normal"/>
    <w:rsid w:val="00F32CEB"/>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es-ES"/>
    </w:rPr>
  </w:style>
  <w:style w:type="paragraph" w:customStyle="1" w:styleId="xl40">
    <w:name w:val="xl40"/>
    <w:basedOn w:val="Normal"/>
    <w:rsid w:val="00F32CEB"/>
    <w:pPr>
      <w:pBdr>
        <w:lef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es-ES"/>
    </w:rPr>
  </w:style>
  <w:style w:type="paragraph" w:customStyle="1" w:styleId="xl41">
    <w:name w:val="xl41"/>
    <w:basedOn w:val="Normal"/>
    <w:rsid w:val="00F32CEB"/>
    <w:pPr>
      <w:pBdr>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es-ES"/>
    </w:rPr>
  </w:style>
  <w:style w:type="paragraph" w:customStyle="1" w:styleId="xl42">
    <w:name w:val="xl42"/>
    <w:basedOn w:val="Normal"/>
    <w:rsid w:val="00F32CEB"/>
    <w:pPr>
      <w:pBdr>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es-ES"/>
    </w:rPr>
  </w:style>
  <w:style w:type="paragraph" w:customStyle="1" w:styleId="xl43">
    <w:name w:val="xl43"/>
    <w:basedOn w:val="Normal"/>
    <w:rsid w:val="00F32CEB"/>
    <w:pPr>
      <w:pBdr>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es-ES"/>
    </w:rPr>
  </w:style>
  <w:style w:type="paragraph" w:customStyle="1" w:styleId="xl44">
    <w:name w:val="xl44"/>
    <w:basedOn w:val="Normal"/>
    <w:rsid w:val="00F32CEB"/>
    <w:pPr>
      <w:pBdr>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es-ES"/>
    </w:rPr>
  </w:style>
  <w:style w:type="paragraph" w:customStyle="1" w:styleId="xl45">
    <w:name w:val="xl45"/>
    <w:basedOn w:val="Normal"/>
    <w:rsid w:val="00F32CEB"/>
    <w:pPr>
      <w:pBdr>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es-ES"/>
    </w:rPr>
  </w:style>
  <w:style w:type="paragraph" w:customStyle="1" w:styleId="xl46">
    <w:name w:val="xl46"/>
    <w:basedOn w:val="Normal"/>
    <w:rsid w:val="00F32CEB"/>
    <w:pPr>
      <w:pBdr>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es-ES"/>
    </w:rPr>
  </w:style>
  <w:style w:type="paragraph" w:customStyle="1" w:styleId="1">
    <w:name w:val="1"/>
    <w:basedOn w:val="Normal"/>
    <w:next w:val="Sangradetextonormal"/>
    <w:rsid w:val="008A5583"/>
    <w:pPr>
      <w:overflowPunct/>
      <w:autoSpaceDE/>
      <w:autoSpaceDN/>
      <w:adjustRightInd/>
      <w:ind w:left="567"/>
      <w:jc w:val="both"/>
      <w:textAlignment w:val="auto"/>
    </w:pPr>
    <w:rPr>
      <w:rFonts w:ascii="Arial" w:hAnsi="Arial"/>
      <w:color w:val="000000"/>
      <w:sz w:val="24"/>
    </w:rPr>
  </w:style>
  <w:style w:type="paragraph" w:styleId="Textosinformato">
    <w:name w:val="Plain Text"/>
    <w:basedOn w:val="Normal"/>
    <w:rsid w:val="00834C55"/>
    <w:pPr>
      <w:overflowPunct/>
      <w:autoSpaceDE/>
      <w:autoSpaceDN/>
      <w:adjustRightInd/>
      <w:textAlignment w:val="auto"/>
    </w:pPr>
    <w:rPr>
      <w:rFonts w:ascii="Courier New" w:hAnsi="Courier New"/>
      <w:lang w:val="es-ES" w:eastAsia="es-MX"/>
    </w:rPr>
  </w:style>
  <w:style w:type="table" w:styleId="Tablaconcuadrcula">
    <w:name w:val="Table Grid"/>
    <w:basedOn w:val="Tablanormal"/>
    <w:rsid w:val="0017744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7C3F81"/>
    <w:rPr>
      <w:rFonts w:ascii="Tahoma" w:hAnsi="Tahoma"/>
      <w:sz w:val="16"/>
      <w:szCs w:val="16"/>
    </w:rPr>
  </w:style>
  <w:style w:type="character" w:customStyle="1" w:styleId="TextodegloboCar">
    <w:name w:val="Texto de globo Car"/>
    <w:link w:val="Textodeglobo"/>
    <w:rsid w:val="007C3F81"/>
    <w:rPr>
      <w:rFonts w:ascii="Tahoma" w:hAnsi="Tahoma" w:cs="Tahoma"/>
      <w:sz w:val="16"/>
      <w:szCs w:val="16"/>
      <w:lang w:val="es-ES_tradnl" w:eastAsia="es-ES"/>
    </w:rPr>
  </w:style>
  <w:style w:type="character" w:customStyle="1" w:styleId="PiedepginaCar">
    <w:name w:val="Pie de página Car"/>
    <w:link w:val="Piedepgina"/>
    <w:rsid w:val="007C5D1E"/>
    <w:rPr>
      <w:lang w:val="en-US" w:eastAsia="es-ES" w:bidi="ar-SA"/>
    </w:rPr>
  </w:style>
  <w:style w:type="paragraph" w:styleId="Prrafodelista">
    <w:name w:val="List Paragraph"/>
    <w:basedOn w:val="Normal"/>
    <w:uiPriority w:val="34"/>
    <w:qFormat/>
    <w:rsid w:val="006D4D58"/>
    <w:pPr>
      <w:overflowPunct/>
      <w:autoSpaceDE/>
      <w:autoSpaceDN/>
      <w:adjustRightInd/>
      <w:spacing w:after="200" w:line="276" w:lineRule="auto"/>
      <w:ind w:left="720"/>
      <w:contextualSpacing/>
      <w:textAlignment w:val="auto"/>
    </w:pPr>
    <w:rPr>
      <w:rFonts w:ascii="Calibri" w:eastAsia="Calibri" w:hAnsi="Calibri"/>
      <w:sz w:val="22"/>
      <w:szCs w:val="22"/>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859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15</Pages>
  <Words>4185</Words>
  <Characters>23022</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Forma E-2</vt:lpstr>
    </vt:vector>
  </TitlesOfParts>
  <Company/>
  <LinksUpToDate>false</LinksUpToDate>
  <CharactersWithSpaces>27153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E-2</dc:title>
  <dc:creator>carreteras ferds banderilla</dc:creator>
  <cp:lastModifiedBy>jlrios</cp:lastModifiedBy>
  <cp:revision>7</cp:revision>
  <cp:lastPrinted>2013-07-31T17:53:00Z</cp:lastPrinted>
  <dcterms:created xsi:type="dcterms:W3CDTF">2013-07-31T17:53:00Z</dcterms:created>
  <dcterms:modified xsi:type="dcterms:W3CDTF">2013-09-12T17:42:00Z</dcterms:modified>
</cp:coreProperties>
</file>