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830" w:rsidRDefault="00921830" w:rsidP="00DF0987">
      <w:pPr>
        <w:keepNext/>
        <w:spacing w:after="0" w:line="240" w:lineRule="auto"/>
        <w:jc w:val="center"/>
        <w:outlineLvl w:val="0"/>
        <w:rPr>
          <w:rFonts w:ascii="Arial" w:eastAsia="Times New Roman" w:hAnsi="Arial" w:cs="Arial"/>
          <w:b/>
          <w:color w:val="000000"/>
          <w:sz w:val="20"/>
          <w:szCs w:val="20"/>
          <w:lang w:eastAsia="es-ES"/>
        </w:rPr>
      </w:pPr>
    </w:p>
    <w:p w:rsidR="00921830" w:rsidRDefault="00921830" w:rsidP="00DF0987">
      <w:pPr>
        <w:keepNext/>
        <w:spacing w:after="0" w:line="240" w:lineRule="auto"/>
        <w:jc w:val="center"/>
        <w:outlineLvl w:val="0"/>
        <w:rPr>
          <w:rFonts w:ascii="Arial" w:eastAsia="Times New Roman" w:hAnsi="Arial" w:cs="Arial"/>
          <w:b/>
          <w:color w:val="000000"/>
          <w:sz w:val="20"/>
          <w:szCs w:val="20"/>
          <w:lang w:eastAsia="es-ES"/>
        </w:rPr>
      </w:pPr>
    </w:p>
    <w:p w:rsidR="00921830" w:rsidRDefault="00921830" w:rsidP="00DF0987">
      <w:pPr>
        <w:keepNext/>
        <w:spacing w:after="0" w:line="240" w:lineRule="auto"/>
        <w:jc w:val="center"/>
        <w:outlineLvl w:val="0"/>
        <w:rPr>
          <w:rFonts w:ascii="Arial" w:eastAsia="Times New Roman" w:hAnsi="Arial" w:cs="Arial"/>
          <w:b/>
          <w:color w:val="000000"/>
          <w:sz w:val="20"/>
          <w:szCs w:val="20"/>
          <w:lang w:eastAsia="es-ES"/>
        </w:rPr>
      </w:pPr>
    </w:p>
    <w:p w:rsidR="00DF0987" w:rsidRPr="00DF0987" w:rsidRDefault="00DF0987" w:rsidP="00DF0987">
      <w:pPr>
        <w:keepNext/>
        <w:spacing w:after="0" w:line="240" w:lineRule="auto"/>
        <w:jc w:val="center"/>
        <w:outlineLvl w:val="0"/>
        <w:rPr>
          <w:rFonts w:ascii="Arial" w:eastAsia="Times New Roman" w:hAnsi="Arial" w:cs="Arial"/>
          <w:b/>
          <w:color w:val="000000"/>
          <w:sz w:val="20"/>
          <w:szCs w:val="20"/>
          <w:lang w:eastAsia="es-ES"/>
        </w:rPr>
      </w:pPr>
      <w:r w:rsidRPr="00DF0987">
        <w:rPr>
          <w:rFonts w:ascii="Arial" w:eastAsia="Times New Roman" w:hAnsi="Arial" w:cs="Arial"/>
          <w:b/>
          <w:color w:val="000000"/>
          <w:sz w:val="20"/>
          <w:szCs w:val="20"/>
          <w:lang w:eastAsia="es-ES"/>
        </w:rPr>
        <w:t>SECRETARIA DE COMUNICACIONES Y TRANSPORTES</w:t>
      </w:r>
    </w:p>
    <w:p w:rsidR="00DF0987" w:rsidRPr="00DF0987" w:rsidRDefault="00A63AAA" w:rsidP="00DF0987">
      <w:pPr>
        <w:spacing w:after="0"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DIRECCION GENERAL DE CARRETERAS </w:t>
      </w: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r w:rsidRPr="00DF0987">
        <w:rPr>
          <w:rFonts w:ascii="Arial" w:eastAsia="Times New Roman" w:hAnsi="Arial" w:cs="Arial"/>
          <w:b/>
          <w:bCs/>
          <w:sz w:val="20"/>
          <w:szCs w:val="20"/>
          <w:lang w:val="es-ES" w:eastAsia="es-ES"/>
        </w:rPr>
        <w:t>TERMINOS DE REFERENCIA</w:t>
      </w: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DF0987" w:rsidRDefault="00DF0987" w:rsidP="008D31E4">
      <w:pPr>
        <w:spacing w:after="0" w:line="240" w:lineRule="auto"/>
        <w:jc w:val="both"/>
        <w:rPr>
          <w:rFonts w:ascii="Arial" w:eastAsia="Times New Roman" w:hAnsi="Arial" w:cs="Arial"/>
          <w:sz w:val="20"/>
          <w:szCs w:val="20"/>
          <w:lang w:val="es-ES" w:eastAsia="es-ES"/>
        </w:rPr>
      </w:pPr>
      <w:r w:rsidRPr="00DF0987">
        <w:rPr>
          <w:rFonts w:ascii="Arial" w:eastAsia="Times New Roman" w:hAnsi="Arial" w:cs="Arial"/>
          <w:b/>
          <w:bCs/>
          <w:sz w:val="20"/>
          <w:szCs w:val="20"/>
          <w:lang w:val="es-ES" w:eastAsia="es-ES"/>
        </w:rPr>
        <w:t xml:space="preserve">OBRA: </w:t>
      </w:r>
      <w:r w:rsidR="00C35D66">
        <w:rPr>
          <w:rFonts w:ascii="Arial" w:eastAsia="Times New Roman" w:hAnsi="Arial" w:cs="Arial"/>
          <w:sz w:val="20"/>
          <w:szCs w:val="20"/>
          <w:lang w:eastAsia="es-ES"/>
        </w:rPr>
        <w:t>MODERNIZACION</w:t>
      </w:r>
      <w:r w:rsidR="00232373">
        <w:rPr>
          <w:rFonts w:ascii="Arial" w:eastAsia="Times New Roman" w:hAnsi="Arial" w:cs="Arial"/>
          <w:sz w:val="20"/>
          <w:szCs w:val="20"/>
          <w:lang w:eastAsia="es-ES"/>
        </w:rPr>
        <w:t xml:space="preserve"> DE</w:t>
      </w:r>
      <w:r w:rsidR="00EC2C04">
        <w:rPr>
          <w:rFonts w:ascii="Arial" w:eastAsia="Times New Roman" w:hAnsi="Arial" w:cs="Arial"/>
          <w:sz w:val="20"/>
          <w:szCs w:val="20"/>
          <w:lang w:eastAsia="es-ES"/>
        </w:rPr>
        <w:t xml:space="preserve"> LA CARRETERA TEPEACA – ZACATEPEC</w:t>
      </w:r>
      <w:r w:rsidR="00232373">
        <w:rPr>
          <w:rFonts w:ascii="Arial" w:eastAsia="Times New Roman" w:hAnsi="Arial" w:cs="Arial"/>
          <w:sz w:val="20"/>
          <w:szCs w:val="20"/>
          <w:lang w:eastAsia="es-ES"/>
        </w:rPr>
        <w:t>, (PRIMERA ETAP</w:t>
      </w:r>
      <w:r w:rsidR="00EC2C04">
        <w:rPr>
          <w:rFonts w:ascii="Arial" w:eastAsia="Times New Roman" w:hAnsi="Arial" w:cs="Arial"/>
          <w:sz w:val="20"/>
          <w:szCs w:val="20"/>
          <w:lang w:eastAsia="es-ES"/>
        </w:rPr>
        <w:t>A) TRAMO: TEPEACA – ENTRONQUE AUTOPISTA PUEBLA - ORIZABA</w:t>
      </w:r>
    </w:p>
    <w:p w:rsidR="00DF0987" w:rsidRPr="00DF0987" w:rsidRDefault="00DF0987" w:rsidP="00DF0987">
      <w:pPr>
        <w:spacing w:after="0" w:line="240" w:lineRule="auto"/>
        <w:rPr>
          <w:rFonts w:ascii="Arial" w:eastAsia="Times New Roman" w:hAnsi="Arial" w:cs="Arial"/>
          <w:sz w:val="20"/>
          <w:szCs w:val="20"/>
          <w:lang w:val="es-ES" w:eastAsia="es-ES"/>
        </w:rPr>
      </w:pPr>
      <w:r w:rsidRPr="00DF0987">
        <w:rPr>
          <w:rFonts w:ascii="Arial" w:eastAsia="Times New Roman" w:hAnsi="Arial" w:cs="Arial"/>
          <w:b/>
          <w:bCs/>
          <w:sz w:val="20"/>
          <w:szCs w:val="20"/>
          <w:lang w:val="es-ES" w:eastAsia="es-ES"/>
        </w:rPr>
        <w:t>TRAMO:</w:t>
      </w:r>
      <w:r w:rsidR="002A51D0">
        <w:rPr>
          <w:rFonts w:ascii="Arial" w:eastAsia="Times New Roman" w:hAnsi="Arial" w:cs="Arial"/>
          <w:sz w:val="20"/>
          <w:szCs w:val="20"/>
          <w:lang w:val="es-ES" w:eastAsia="es-ES"/>
        </w:rPr>
        <w:t xml:space="preserve"> DEL KM. </w:t>
      </w:r>
      <w:r w:rsidR="008C77A3">
        <w:rPr>
          <w:rFonts w:ascii="Arial" w:eastAsia="Times New Roman" w:hAnsi="Arial" w:cs="Arial"/>
          <w:sz w:val="20"/>
          <w:szCs w:val="20"/>
          <w:lang w:val="es-ES" w:eastAsia="es-ES"/>
        </w:rPr>
        <w:t>0+22</w:t>
      </w:r>
      <w:r w:rsidR="002A51D0" w:rsidRPr="00A91A65">
        <w:rPr>
          <w:rFonts w:ascii="Arial" w:eastAsia="Times New Roman" w:hAnsi="Arial" w:cs="Arial"/>
          <w:sz w:val="20"/>
          <w:szCs w:val="20"/>
          <w:lang w:val="es-ES" w:eastAsia="es-ES"/>
        </w:rPr>
        <w:t xml:space="preserve">0 </w:t>
      </w:r>
      <w:r w:rsidR="00A91A65" w:rsidRPr="00A91A65">
        <w:rPr>
          <w:rFonts w:ascii="Arial" w:eastAsia="Times New Roman" w:hAnsi="Arial" w:cs="Arial"/>
          <w:sz w:val="20"/>
          <w:szCs w:val="20"/>
          <w:lang w:val="es-ES" w:eastAsia="es-ES"/>
        </w:rPr>
        <w:t>AL</w:t>
      </w:r>
      <w:r w:rsidR="008C77A3">
        <w:rPr>
          <w:rFonts w:ascii="Arial" w:eastAsia="Times New Roman" w:hAnsi="Arial" w:cs="Arial"/>
          <w:sz w:val="20"/>
          <w:szCs w:val="20"/>
          <w:lang w:val="es-ES" w:eastAsia="es-ES"/>
        </w:rPr>
        <w:t xml:space="preserve"> KM 2+0</w:t>
      </w:r>
      <w:r w:rsidR="00232373" w:rsidRPr="00A91A65">
        <w:rPr>
          <w:rFonts w:ascii="Arial" w:eastAsia="Times New Roman" w:hAnsi="Arial" w:cs="Arial"/>
          <w:sz w:val="20"/>
          <w:szCs w:val="20"/>
          <w:lang w:val="es-ES" w:eastAsia="es-ES"/>
        </w:rPr>
        <w:t>00</w:t>
      </w:r>
      <w:r w:rsidRPr="00A91A65">
        <w:rPr>
          <w:rFonts w:ascii="Arial" w:eastAsia="Times New Roman" w:hAnsi="Arial" w:cs="Arial"/>
          <w:sz w:val="20"/>
          <w:szCs w:val="20"/>
          <w:lang w:val="es-ES" w:eastAsia="es-ES"/>
        </w:rPr>
        <w:t>.</w:t>
      </w:r>
    </w:p>
    <w:p w:rsidR="00DF0987" w:rsidRPr="00DF0987" w:rsidRDefault="00DF0987" w:rsidP="00DF0987">
      <w:pPr>
        <w:spacing w:after="0" w:line="240" w:lineRule="auto"/>
        <w:rPr>
          <w:rFonts w:ascii="Arial" w:eastAsia="Times New Roman" w:hAnsi="Arial" w:cs="Arial"/>
          <w:sz w:val="20"/>
          <w:szCs w:val="20"/>
          <w:lang w:val="es-ES" w:eastAsia="es-ES"/>
        </w:rPr>
      </w:pPr>
      <w:r w:rsidRPr="00DF0987">
        <w:rPr>
          <w:rFonts w:ascii="Arial" w:eastAsia="Times New Roman" w:hAnsi="Arial" w:cs="Arial"/>
          <w:sz w:val="20"/>
          <w:szCs w:val="20"/>
          <w:lang w:val="es-ES" w:eastAsia="es-ES"/>
        </w:rPr>
        <w:tab/>
      </w:r>
    </w:p>
    <w:p w:rsidR="00DF0987" w:rsidRPr="00DF0987" w:rsidRDefault="00DF0987" w:rsidP="00DF0987">
      <w:pPr>
        <w:keepNext/>
        <w:spacing w:after="0" w:line="240" w:lineRule="auto"/>
        <w:outlineLvl w:val="0"/>
        <w:rPr>
          <w:rFonts w:ascii="Arial" w:eastAsia="Times New Roman" w:hAnsi="Arial" w:cs="Arial"/>
          <w:bCs/>
          <w:color w:val="000000"/>
          <w:sz w:val="20"/>
          <w:szCs w:val="20"/>
          <w:lang w:eastAsia="es-ES"/>
        </w:rPr>
      </w:pPr>
      <w:r w:rsidRPr="00DF0987">
        <w:rPr>
          <w:rFonts w:ascii="Arial" w:eastAsia="Times New Roman" w:hAnsi="Arial" w:cs="Arial"/>
          <w:b/>
          <w:color w:val="000000"/>
          <w:sz w:val="20"/>
          <w:szCs w:val="20"/>
          <w:lang w:eastAsia="es-ES"/>
        </w:rPr>
        <w:t>UBICACIÓN:</w:t>
      </w:r>
      <w:r w:rsidRPr="00DF0987">
        <w:rPr>
          <w:rFonts w:ascii="Arial" w:eastAsia="Times New Roman" w:hAnsi="Arial" w:cs="Arial"/>
          <w:b/>
          <w:color w:val="000000"/>
          <w:sz w:val="20"/>
          <w:szCs w:val="20"/>
          <w:lang w:eastAsia="es-ES"/>
        </w:rPr>
        <w:tab/>
        <w:t xml:space="preserve">MUNICIPIO: </w:t>
      </w:r>
      <w:r w:rsidR="00232373">
        <w:rPr>
          <w:rFonts w:ascii="Arial" w:eastAsia="Times New Roman" w:hAnsi="Arial" w:cs="Arial"/>
          <w:b/>
          <w:color w:val="000000"/>
          <w:sz w:val="20"/>
          <w:szCs w:val="20"/>
          <w:lang w:eastAsia="es-ES"/>
        </w:rPr>
        <w:t xml:space="preserve">TEPEACA </w:t>
      </w:r>
    </w:p>
    <w:p w:rsidR="00DF0987" w:rsidRDefault="00DF0987" w:rsidP="00DF0987">
      <w:pPr>
        <w:spacing w:after="0" w:line="240" w:lineRule="auto"/>
        <w:rPr>
          <w:rFonts w:ascii="Arial" w:eastAsia="Times New Roman" w:hAnsi="Arial" w:cs="Arial"/>
          <w:b/>
          <w:bCs/>
          <w:lang w:eastAsia="es-ES"/>
        </w:rPr>
      </w:pPr>
    </w:p>
    <w:p w:rsidR="00DF0987" w:rsidRDefault="00DF0987" w:rsidP="00DF0987">
      <w:pPr>
        <w:spacing w:after="0" w:line="240" w:lineRule="auto"/>
        <w:rPr>
          <w:rFonts w:ascii="Arial" w:eastAsia="Times New Roman" w:hAnsi="Arial" w:cs="Arial"/>
          <w:b/>
          <w:bCs/>
          <w:lang w:eastAsia="es-ES"/>
        </w:rPr>
      </w:pPr>
    </w:p>
    <w:p w:rsidR="00DF0987" w:rsidRPr="00DF0987" w:rsidRDefault="00DF0987" w:rsidP="00DF0987">
      <w:pPr>
        <w:keepNext/>
        <w:numPr>
          <w:ilvl w:val="12"/>
          <w:numId w:val="0"/>
        </w:numPr>
        <w:spacing w:after="0" w:line="240" w:lineRule="auto"/>
        <w:jc w:val="both"/>
        <w:outlineLvl w:val="1"/>
        <w:rPr>
          <w:rFonts w:ascii="Arial" w:eastAsia="Times New Roman" w:hAnsi="Arial" w:cs="Arial"/>
          <w:b/>
          <w:sz w:val="20"/>
          <w:szCs w:val="20"/>
          <w:u w:val="single"/>
          <w:lang w:eastAsia="es-ES"/>
        </w:rPr>
      </w:pPr>
      <w:r w:rsidRPr="00DF0987">
        <w:rPr>
          <w:rFonts w:ascii="Arial" w:eastAsia="Times New Roman" w:hAnsi="Arial" w:cs="Arial"/>
          <w:b/>
          <w:sz w:val="20"/>
          <w:szCs w:val="20"/>
          <w:u w:val="single"/>
          <w:lang w:eastAsia="es-ES"/>
        </w:rPr>
        <w:t>TRABAJOS POR EJECUTAR</w:t>
      </w:r>
      <w:bookmarkStart w:id="0" w:name="_GoBack"/>
      <w:bookmarkEnd w:id="0"/>
    </w:p>
    <w:p w:rsidR="00DF0987" w:rsidRPr="00DF0987" w:rsidRDefault="00DF0987" w:rsidP="00DF0987">
      <w:pPr>
        <w:spacing w:after="0" w:line="240" w:lineRule="auto"/>
        <w:rPr>
          <w:rFonts w:ascii="Arial" w:eastAsia="Times New Roman" w:hAnsi="Arial" w:cs="Arial"/>
          <w:sz w:val="20"/>
          <w:szCs w:val="20"/>
          <w:lang w:val="es-ES" w:eastAsia="es-ES"/>
        </w:rPr>
      </w:pPr>
    </w:p>
    <w:p w:rsidR="00DF0987" w:rsidRPr="00DF0987" w:rsidRDefault="00DF0987" w:rsidP="00DF0987">
      <w:pPr>
        <w:spacing w:after="0" w:line="240" w:lineRule="auto"/>
        <w:jc w:val="both"/>
        <w:rPr>
          <w:rFonts w:ascii="Arial" w:eastAsia="Times New Roman" w:hAnsi="Arial" w:cs="Arial"/>
          <w:sz w:val="20"/>
          <w:szCs w:val="20"/>
          <w:lang w:val="es-ES" w:eastAsia="es-ES"/>
        </w:rPr>
      </w:pPr>
      <w:r w:rsidRPr="00DF0987">
        <w:rPr>
          <w:rFonts w:ascii="Arial" w:eastAsia="Times New Roman" w:hAnsi="Arial" w:cs="Arial"/>
          <w:sz w:val="20"/>
          <w:szCs w:val="20"/>
          <w:lang w:val="es-ES" w:eastAsia="es-ES"/>
        </w:rPr>
        <w:t xml:space="preserve">Las obras objeto del concurso comprende la </w:t>
      </w:r>
      <w:r w:rsidR="00921830">
        <w:rPr>
          <w:rFonts w:ascii="Arial" w:eastAsia="Times New Roman" w:hAnsi="Arial" w:cs="Arial"/>
          <w:sz w:val="20"/>
          <w:szCs w:val="20"/>
          <w:lang w:val="es-ES" w:eastAsia="es-ES"/>
        </w:rPr>
        <w:t xml:space="preserve">CONSTRUCCIÓN </w:t>
      </w:r>
      <w:r w:rsidR="00921830">
        <w:rPr>
          <w:rFonts w:ascii="Arial" w:eastAsia="Times New Roman" w:hAnsi="Arial" w:cs="Arial"/>
          <w:sz w:val="20"/>
          <w:szCs w:val="20"/>
          <w:lang w:eastAsia="es-ES"/>
        </w:rPr>
        <w:t>D</w:t>
      </w:r>
      <w:r w:rsidR="00921830" w:rsidRPr="00DF0987">
        <w:rPr>
          <w:rFonts w:ascii="Arial" w:eastAsia="Times New Roman" w:hAnsi="Arial" w:cs="Arial"/>
          <w:sz w:val="20"/>
          <w:szCs w:val="20"/>
          <w:lang w:eastAsia="es-ES"/>
        </w:rPr>
        <w:t>E TERRACERÍA</w:t>
      </w:r>
      <w:r w:rsidR="00921830">
        <w:rPr>
          <w:rFonts w:ascii="Arial" w:eastAsia="Times New Roman" w:hAnsi="Arial" w:cs="Arial"/>
          <w:sz w:val="20"/>
          <w:szCs w:val="20"/>
          <w:lang w:eastAsia="es-ES"/>
        </w:rPr>
        <w:t xml:space="preserve">S, OBRAS DE DRENAJE, </w:t>
      </w:r>
      <w:r w:rsidR="00921830" w:rsidRPr="00A91A65">
        <w:rPr>
          <w:rFonts w:ascii="Arial" w:eastAsia="Times New Roman" w:hAnsi="Arial" w:cs="Arial"/>
          <w:sz w:val="20"/>
          <w:szCs w:val="20"/>
          <w:lang w:eastAsia="es-ES"/>
        </w:rPr>
        <w:t>PAVIMENTO DE CONCRETO ASFALTICO</w:t>
      </w:r>
      <w:r w:rsidR="00921830">
        <w:rPr>
          <w:rFonts w:ascii="Arial" w:eastAsia="Times New Roman" w:hAnsi="Arial" w:cs="Arial"/>
          <w:sz w:val="20"/>
          <w:szCs w:val="20"/>
          <w:lang w:eastAsia="es-ES"/>
        </w:rPr>
        <w:t>, OBRAS COMPLEMENTARIAS, TRABAJOS DIVERSOS, OBRA INDUCIDA Y</w:t>
      </w:r>
      <w:r w:rsidR="00921830" w:rsidRPr="00DF0987">
        <w:rPr>
          <w:rFonts w:ascii="Arial" w:eastAsia="Times New Roman" w:hAnsi="Arial" w:cs="Arial"/>
          <w:sz w:val="20"/>
          <w:szCs w:val="20"/>
          <w:lang w:eastAsia="es-ES"/>
        </w:rPr>
        <w:t xml:space="preserve"> SEÑALAMIENTO</w:t>
      </w:r>
      <w:r w:rsidRPr="00DF0987">
        <w:rPr>
          <w:rFonts w:ascii="Arial" w:eastAsia="Times New Roman" w:hAnsi="Arial" w:cs="Arial"/>
          <w:sz w:val="20"/>
          <w:szCs w:val="20"/>
          <w:lang w:eastAsia="es-ES"/>
        </w:rPr>
        <w:t>.</w:t>
      </w:r>
      <w:r w:rsidRPr="00DF0987">
        <w:rPr>
          <w:rFonts w:ascii="Arial" w:eastAsia="Times New Roman" w:hAnsi="Arial" w:cs="Arial"/>
          <w:sz w:val="20"/>
          <w:szCs w:val="20"/>
          <w:lang w:val="es-ES" w:eastAsia="es-ES"/>
        </w:rPr>
        <w:t xml:space="preserve">; debiéndose realizar conforme lo fije el proyecto y/o lo ordene </w:t>
      </w:r>
      <w:smartTag w:uri="urn:schemas-microsoft-com:office:smarttags" w:element="PersonName">
        <w:smartTagPr>
          <w:attr w:name="ProductID" w:val="la Dependencia"/>
        </w:smartTagPr>
        <w:r w:rsidRPr="00DF0987">
          <w:rPr>
            <w:rFonts w:ascii="Arial" w:eastAsia="Times New Roman" w:hAnsi="Arial" w:cs="Arial"/>
            <w:sz w:val="20"/>
            <w:szCs w:val="20"/>
            <w:lang w:val="es-ES" w:eastAsia="es-ES"/>
          </w:rPr>
          <w:t>la Dependencia</w:t>
        </w:r>
      </w:smartTag>
      <w:r w:rsidRPr="00DF0987">
        <w:rPr>
          <w:rFonts w:ascii="Arial" w:eastAsia="Times New Roman" w:hAnsi="Arial" w:cs="Arial"/>
          <w:sz w:val="20"/>
          <w:szCs w:val="20"/>
          <w:lang w:val="es-ES" w:eastAsia="es-ES"/>
        </w:rPr>
        <w:t>, siguiendo los lineamientos que en términos generales se describen más adelante.</w:t>
      </w:r>
    </w:p>
    <w:p w:rsidR="00DF0987" w:rsidRDefault="00DF0987" w:rsidP="00DF0987">
      <w:pPr>
        <w:spacing w:after="0" w:line="240" w:lineRule="auto"/>
        <w:rPr>
          <w:rFonts w:ascii="Arial" w:eastAsia="Times New Roman" w:hAnsi="Arial" w:cs="Arial"/>
          <w:b/>
          <w:bCs/>
          <w:lang w:eastAsia="es-ES"/>
        </w:rPr>
      </w:pPr>
    </w:p>
    <w:p w:rsidR="00326D24" w:rsidRDefault="00326D24" w:rsidP="00DF0987">
      <w:pPr>
        <w:spacing w:after="0" w:line="240" w:lineRule="auto"/>
        <w:rPr>
          <w:rFonts w:ascii="Arial" w:eastAsia="Times New Roman" w:hAnsi="Arial" w:cs="Arial"/>
          <w:b/>
          <w:bCs/>
          <w:lang w:eastAsia="es-ES"/>
        </w:rPr>
      </w:pPr>
    </w:p>
    <w:p w:rsidR="00DF0987" w:rsidRDefault="00DF0987" w:rsidP="00DF0987">
      <w:pPr>
        <w:numPr>
          <w:ilvl w:val="0"/>
          <w:numId w:val="25"/>
        </w:numPr>
        <w:spacing w:after="0" w:line="240" w:lineRule="auto"/>
        <w:rPr>
          <w:rFonts w:ascii="Arial" w:eastAsia="Times New Roman" w:hAnsi="Arial" w:cs="Times New Roman"/>
          <w:b/>
          <w:bCs/>
          <w:color w:val="000000"/>
          <w:sz w:val="20"/>
          <w:szCs w:val="20"/>
          <w:lang w:val="es-ES_tradnl" w:eastAsia="es-ES"/>
        </w:rPr>
      </w:pPr>
      <w:r w:rsidRPr="00DF0987">
        <w:rPr>
          <w:rFonts w:ascii="Arial" w:eastAsia="Times New Roman" w:hAnsi="Arial" w:cs="Times New Roman"/>
          <w:b/>
          <w:bCs/>
          <w:color w:val="000000"/>
          <w:sz w:val="20"/>
          <w:szCs w:val="20"/>
          <w:lang w:val="es-ES_tradnl" w:eastAsia="es-ES"/>
        </w:rPr>
        <w:t>TERRACERIAS</w:t>
      </w:r>
    </w:p>
    <w:p w:rsidR="00326D24" w:rsidRPr="00DF0987" w:rsidRDefault="00326D24" w:rsidP="00326D24">
      <w:pPr>
        <w:spacing w:after="0" w:line="240" w:lineRule="auto"/>
        <w:ind w:left="720"/>
        <w:rPr>
          <w:rFonts w:ascii="Arial" w:eastAsia="Times New Roman" w:hAnsi="Arial" w:cs="Times New Roman"/>
          <w:b/>
          <w:bCs/>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Arial"/>
          <w:b/>
          <w:bCs/>
          <w:sz w:val="20"/>
          <w:szCs w:val="20"/>
          <w:lang w:val="es-ES" w:eastAsia="es-ES"/>
        </w:rPr>
      </w:pP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r w:rsidRPr="00DF0987">
        <w:rPr>
          <w:rFonts w:ascii="Arial" w:eastAsia="Times New Roman" w:hAnsi="Arial" w:cs="Arial"/>
          <w:b/>
          <w:bCs/>
          <w:sz w:val="20"/>
          <w:szCs w:val="20"/>
          <w:lang w:val="es-ES" w:eastAsia="es-ES"/>
        </w:rPr>
        <w:t xml:space="preserve">CUERPO NUEVO </w:t>
      </w:r>
      <w:r w:rsidR="00702C87">
        <w:rPr>
          <w:rFonts w:ascii="Arial" w:eastAsia="Times New Roman" w:hAnsi="Arial" w:cs="Arial"/>
          <w:b/>
          <w:bCs/>
          <w:sz w:val="20"/>
          <w:szCs w:val="20"/>
          <w:lang w:val="es-ES" w:eastAsia="es-ES"/>
        </w:rPr>
        <w:t>DE AMPLIACION</w:t>
      </w: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6672B1" w:rsidRDefault="00DF0987" w:rsidP="00DF0987">
      <w:pPr>
        <w:spacing w:after="0" w:line="240" w:lineRule="auto"/>
        <w:jc w:val="both"/>
        <w:rPr>
          <w:rFonts w:ascii="Arial" w:eastAsia="Times New Roman" w:hAnsi="Arial" w:cs="Times New Roman"/>
          <w:sz w:val="20"/>
          <w:szCs w:val="20"/>
          <w:lang w:val="es-ES" w:eastAsia="es-ES"/>
        </w:rPr>
      </w:pPr>
      <w:r w:rsidRPr="006672B1">
        <w:rPr>
          <w:rFonts w:ascii="Arial" w:eastAsia="Times New Roman" w:hAnsi="Arial" w:cs="Times New Roman"/>
          <w:sz w:val="20"/>
          <w:szCs w:val="20"/>
          <w:lang w:val="es-ES" w:eastAsia="es-ES"/>
        </w:rPr>
        <w:t>Se  procederá a la construcción de las terracerías, llevando las excavaciones producto de los cortes hasta el nivel del terreno natural, esto después de ser aprobados los trabajos de desmonte del área de construcción y demás trabajos necesarios para alojar la nueva sección. El material producto de corte considera como desperdicio, mismo que deberán ser acarreados y depositados en donde establezca el proyecto y/o ordene la Dependencia.</w:t>
      </w:r>
    </w:p>
    <w:p w:rsidR="00DF0987" w:rsidRPr="006672B1" w:rsidRDefault="00DF0987" w:rsidP="00DF0987">
      <w:pPr>
        <w:spacing w:after="0" w:line="240" w:lineRule="auto"/>
        <w:ind w:left="708"/>
        <w:rPr>
          <w:rFonts w:ascii="Arial" w:eastAsia="Times New Roman" w:hAnsi="Arial" w:cs="Arial"/>
          <w:sz w:val="20"/>
          <w:szCs w:val="20"/>
          <w:lang w:val="es-ES" w:eastAsia="es-ES"/>
        </w:rPr>
      </w:pPr>
    </w:p>
    <w:p w:rsidR="00DF0987" w:rsidRPr="006672B1" w:rsidRDefault="00DF0987" w:rsidP="00DF0987">
      <w:pPr>
        <w:spacing w:after="0" w:line="240" w:lineRule="auto"/>
        <w:jc w:val="both"/>
        <w:rPr>
          <w:rFonts w:ascii="Arial" w:eastAsia="Times New Roman" w:hAnsi="Arial" w:cs="Times New Roman"/>
          <w:sz w:val="20"/>
          <w:szCs w:val="20"/>
          <w:lang w:val="es-ES" w:eastAsia="es-ES"/>
        </w:rPr>
      </w:pPr>
      <w:r w:rsidRPr="006672B1">
        <w:rPr>
          <w:rFonts w:ascii="Arial" w:eastAsia="Times New Roman" w:hAnsi="Arial" w:cs="Times New Roman"/>
          <w:sz w:val="20"/>
          <w:szCs w:val="20"/>
          <w:lang w:val="es-ES" w:eastAsia="es-ES"/>
        </w:rPr>
        <w:t xml:space="preserve">Previo a la formación de la base se hará la formación y compactaron de terraplenes adicionados con sus cuñas de sobre ancho, al 90% de su P.V.S.M. </w:t>
      </w:r>
      <w:r w:rsidR="00EC296A" w:rsidRPr="006672B1">
        <w:rPr>
          <w:rFonts w:ascii="Arial" w:eastAsia="Times New Roman" w:hAnsi="Arial" w:cs="Times New Roman"/>
          <w:sz w:val="20"/>
          <w:szCs w:val="20"/>
          <w:lang w:val="es-ES" w:eastAsia="es-ES"/>
        </w:rPr>
        <w:t xml:space="preserve">de la prueba </w:t>
      </w:r>
      <w:proofErr w:type="spellStart"/>
      <w:r w:rsidR="00EC296A" w:rsidRPr="006672B1">
        <w:rPr>
          <w:rFonts w:ascii="Arial" w:eastAsia="Times New Roman" w:hAnsi="Arial" w:cs="Times New Roman"/>
          <w:sz w:val="20"/>
          <w:szCs w:val="20"/>
          <w:lang w:val="es-ES" w:eastAsia="es-ES"/>
        </w:rPr>
        <w:t>Aastho</w:t>
      </w:r>
      <w:proofErr w:type="spellEnd"/>
      <w:r w:rsidR="00EC296A" w:rsidRPr="006672B1">
        <w:rPr>
          <w:rFonts w:ascii="Arial" w:eastAsia="Times New Roman" w:hAnsi="Arial" w:cs="Times New Roman"/>
          <w:sz w:val="20"/>
          <w:szCs w:val="20"/>
          <w:lang w:val="es-ES" w:eastAsia="es-ES"/>
        </w:rPr>
        <w:t xml:space="preserve"> Estándar, </w:t>
      </w:r>
      <w:r w:rsidRPr="006672B1">
        <w:rPr>
          <w:rFonts w:ascii="Arial" w:eastAsia="Times New Roman" w:hAnsi="Arial" w:cs="Times New Roman"/>
          <w:sz w:val="20"/>
          <w:szCs w:val="20"/>
          <w:lang w:val="es-ES" w:eastAsia="es-ES"/>
        </w:rPr>
        <w:t xml:space="preserve">escarificando y compactando la cama de los cortes en donde no se haya ordenado excavación adicional al 95% de su P.V.S.M. </w:t>
      </w:r>
      <w:r w:rsidR="00EC296A" w:rsidRPr="006672B1">
        <w:rPr>
          <w:rFonts w:ascii="Arial" w:eastAsia="Times New Roman" w:hAnsi="Arial" w:cs="Times New Roman"/>
          <w:sz w:val="20"/>
          <w:szCs w:val="20"/>
          <w:lang w:val="es-ES" w:eastAsia="es-ES"/>
        </w:rPr>
        <w:t xml:space="preserve">de la prueba </w:t>
      </w:r>
      <w:proofErr w:type="spellStart"/>
      <w:r w:rsidR="00EC296A" w:rsidRPr="006672B1">
        <w:rPr>
          <w:rFonts w:ascii="Arial" w:eastAsia="Times New Roman" w:hAnsi="Arial" w:cs="Times New Roman"/>
          <w:sz w:val="20"/>
          <w:szCs w:val="20"/>
          <w:lang w:val="es-ES" w:eastAsia="es-ES"/>
        </w:rPr>
        <w:t>Astho</w:t>
      </w:r>
      <w:proofErr w:type="spellEnd"/>
      <w:r w:rsidR="00EC296A" w:rsidRPr="006672B1">
        <w:rPr>
          <w:rFonts w:ascii="Arial" w:eastAsia="Times New Roman" w:hAnsi="Arial" w:cs="Times New Roman"/>
          <w:sz w:val="20"/>
          <w:szCs w:val="20"/>
          <w:lang w:val="es-ES" w:eastAsia="es-ES"/>
        </w:rPr>
        <w:t xml:space="preserve"> Estándar </w:t>
      </w:r>
      <w:r w:rsidRPr="006672B1">
        <w:rPr>
          <w:rFonts w:ascii="Arial" w:eastAsia="Times New Roman" w:hAnsi="Arial" w:cs="Times New Roman"/>
          <w:sz w:val="20"/>
          <w:szCs w:val="20"/>
          <w:lang w:val="es-ES" w:eastAsia="es-ES"/>
        </w:rPr>
        <w:t>Así mismo para integrar su propuesta el contratista deberá incluir y distribuir en los precios unitarios todo lo que corresponda por escarificación, extendido del material, permisos de explotación de bancos, agua, extracción, carga, acarreo a cualquier distancia, aplicación e incorporación del agua necesaria hasta obtener el grado de compactación fijado y/o ordenado; los tiempos de los vehículos empleados en el transporte del agua durante las cargas y las descargas así como todos los trabajos y acarreos de terracerías necesarios para concluir los trabajos.</w:t>
      </w:r>
    </w:p>
    <w:p w:rsidR="00DF0987" w:rsidRPr="006672B1" w:rsidRDefault="00DF0987" w:rsidP="00DF0987">
      <w:pPr>
        <w:spacing w:after="0" w:line="240" w:lineRule="auto"/>
        <w:jc w:val="both"/>
        <w:rPr>
          <w:rFonts w:ascii="Arial" w:eastAsia="Times New Roman" w:hAnsi="Arial" w:cs="Times New Roman"/>
          <w:sz w:val="20"/>
          <w:szCs w:val="20"/>
          <w:lang w:val="es-ES" w:eastAsia="es-ES"/>
        </w:rPr>
      </w:pPr>
    </w:p>
    <w:p w:rsidR="00DF0987" w:rsidRPr="006672B1" w:rsidRDefault="00DF0987" w:rsidP="00DF0987">
      <w:pPr>
        <w:spacing w:after="0" w:line="240" w:lineRule="auto"/>
        <w:jc w:val="both"/>
        <w:rPr>
          <w:rFonts w:ascii="Arial" w:eastAsia="Times New Roman" w:hAnsi="Arial" w:cs="Times New Roman"/>
          <w:sz w:val="20"/>
          <w:szCs w:val="20"/>
          <w:lang w:val="es-ES" w:eastAsia="es-ES"/>
        </w:rPr>
      </w:pPr>
      <w:r w:rsidRPr="006672B1">
        <w:rPr>
          <w:rFonts w:ascii="Arial" w:eastAsia="Times New Roman" w:hAnsi="Arial" w:cs="Times New Roman"/>
          <w:sz w:val="20"/>
          <w:szCs w:val="20"/>
          <w:lang w:val="es-ES" w:eastAsia="es-ES"/>
        </w:rPr>
        <w:t>Aprobados los trabajos de construcción de los terraplenes, se continuará con la construcción de la capa subyacente</w:t>
      </w:r>
      <w:r w:rsidR="006A5FD5" w:rsidRPr="006672B1">
        <w:rPr>
          <w:rFonts w:ascii="Arial" w:eastAsia="Times New Roman" w:hAnsi="Arial" w:cs="Times New Roman"/>
          <w:sz w:val="20"/>
          <w:szCs w:val="20"/>
          <w:lang w:val="es-ES" w:eastAsia="es-ES"/>
        </w:rPr>
        <w:t xml:space="preserve"> capa </w:t>
      </w:r>
      <w:r w:rsidRPr="006672B1">
        <w:rPr>
          <w:rFonts w:ascii="Arial" w:eastAsia="Times New Roman" w:hAnsi="Arial" w:cs="Times New Roman"/>
          <w:sz w:val="20"/>
          <w:szCs w:val="20"/>
          <w:lang w:val="es-ES" w:eastAsia="es-ES"/>
        </w:rPr>
        <w:t>subrasante</w:t>
      </w:r>
      <w:r w:rsidR="006042EA">
        <w:rPr>
          <w:rFonts w:ascii="Arial" w:eastAsia="Times New Roman" w:hAnsi="Arial" w:cs="Times New Roman"/>
          <w:sz w:val="20"/>
          <w:szCs w:val="20"/>
          <w:lang w:val="es-ES" w:eastAsia="es-ES"/>
        </w:rPr>
        <w:t xml:space="preserve"> </w:t>
      </w:r>
      <w:r w:rsidRPr="006672B1">
        <w:rPr>
          <w:rFonts w:ascii="Arial" w:eastAsia="Times New Roman" w:hAnsi="Arial" w:cs="Times New Roman"/>
          <w:sz w:val="20"/>
          <w:szCs w:val="20"/>
          <w:lang w:val="es-ES" w:eastAsia="es-ES"/>
        </w:rPr>
        <w:t>con los espesores indicados por la Dependencia, para ello se utilizará material de cortes y material de préstamo, en la cantidad y niveles de la misma debiéndose tener un grado de compactación de 95%</w:t>
      </w:r>
      <w:r w:rsidR="006A5FD5" w:rsidRPr="006672B1">
        <w:rPr>
          <w:rFonts w:ascii="Arial" w:eastAsia="Times New Roman" w:hAnsi="Arial" w:cs="Times New Roman"/>
          <w:sz w:val="20"/>
          <w:szCs w:val="20"/>
          <w:lang w:val="es-ES" w:eastAsia="es-ES"/>
        </w:rPr>
        <w:t xml:space="preserve"> y 100% de su PVSM de la prueba </w:t>
      </w:r>
      <w:proofErr w:type="spellStart"/>
      <w:r w:rsidR="006A5FD5" w:rsidRPr="006672B1">
        <w:rPr>
          <w:rFonts w:ascii="Arial" w:eastAsia="Times New Roman" w:hAnsi="Arial" w:cs="Times New Roman"/>
          <w:sz w:val="20"/>
          <w:szCs w:val="20"/>
          <w:lang w:val="es-ES" w:eastAsia="es-ES"/>
        </w:rPr>
        <w:t>Aastho</w:t>
      </w:r>
      <w:proofErr w:type="spellEnd"/>
      <w:r w:rsidR="00EC296A" w:rsidRPr="006672B1">
        <w:rPr>
          <w:rFonts w:ascii="Arial" w:eastAsia="Times New Roman" w:hAnsi="Arial" w:cs="Times New Roman"/>
          <w:sz w:val="20"/>
          <w:szCs w:val="20"/>
          <w:lang w:val="es-ES" w:eastAsia="es-ES"/>
        </w:rPr>
        <w:t xml:space="preserve"> Estándar</w:t>
      </w:r>
      <w:r w:rsidRPr="006672B1">
        <w:rPr>
          <w:rFonts w:ascii="Arial" w:eastAsia="Times New Roman" w:hAnsi="Arial" w:cs="Times New Roman"/>
          <w:sz w:val="20"/>
          <w:szCs w:val="20"/>
          <w:lang w:val="es-ES" w:eastAsia="es-ES"/>
        </w:rPr>
        <w:t xml:space="preserve">, el contratista deberá considerar la utilización del equipo adecuado para obtener los resultados requeridos por esta Dependencia. Así mismo se deberá tomar en cuenta las indicaciones de las Normas de Construcción de esta Secretaría. </w:t>
      </w:r>
    </w:p>
    <w:p w:rsidR="00DF0987" w:rsidRPr="00DF0987" w:rsidRDefault="00DF0987" w:rsidP="00DF0987">
      <w:pPr>
        <w:spacing w:after="0" w:line="240" w:lineRule="auto"/>
        <w:rPr>
          <w:rFonts w:ascii="Arial" w:eastAsia="Times New Roman" w:hAnsi="Arial" w:cs="Arial"/>
          <w:b/>
          <w:bCs/>
          <w:sz w:val="20"/>
          <w:szCs w:val="20"/>
          <w:lang w:val="es-ES" w:eastAsia="es-ES"/>
        </w:rPr>
      </w:pPr>
    </w:p>
    <w:p w:rsidR="00DF0987" w:rsidRPr="00DF0987" w:rsidRDefault="00DF0987" w:rsidP="00DF0987">
      <w:pPr>
        <w:spacing w:after="0" w:line="240" w:lineRule="auto"/>
        <w:jc w:val="center"/>
        <w:rPr>
          <w:rFonts w:ascii="Arial" w:eastAsia="Times New Roman" w:hAnsi="Arial" w:cs="Arial"/>
          <w:b/>
          <w:bCs/>
          <w:sz w:val="20"/>
          <w:szCs w:val="20"/>
          <w:lang w:val="es-ES" w:eastAsia="es-ES"/>
        </w:rPr>
      </w:pPr>
    </w:p>
    <w:p w:rsidR="00DF0987" w:rsidRPr="00DF0987" w:rsidRDefault="00DF0987" w:rsidP="00DF0987">
      <w:pPr>
        <w:spacing w:after="0" w:line="240" w:lineRule="auto"/>
        <w:jc w:val="both"/>
        <w:rPr>
          <w:rFonts w:ascii="Arial" w:eastAsia="Times New Roman" w:hAnsi="Arial" w:cs="Times New Roman"/>
          <w:sz w:val="20"/>
          <w:szCs w:val="20"/>
          <w:lang w:val="es-ES" w:eastAsia="es-ES"/>
        </w:rPr>
      </w:pPr>
    </w:p>
    <w:p w:rsidR="00DF0987" w:rsidRDefault="00DF0987" w:rsidP="00DF0987">
      <w:pPr>
        <w:spacing w:after="0" w:line="240" w:lineRule="auto"/>
        <w:jc w:val="both"/>
        <w:rPr>
          <w:rFonts w:ascii="Arial" w:eastAsia="Times New Roman" w:hAnsi="Arial" w:cs="Times New Roman"/>
          <w:sz w:val="20"/>
          <w:szCs w:val="20"/>
          <w:lang w:val="es-ES" w:eastAsia="es-ES"/>
        </w:rPr>
      </w:pPr>
    </w:p>
    <w:p w:rsidR="00326D24" w:rsidRPr="00DF0987" w:rsidRDefault="00326D24" w:rsidP="00DF0987">
      <w:pPr>
        <w:spacing w:after="0" w:line="240" w:lineRule="auto"/>
        <w:jc w:val="both"/>
        <w:rPr>
          <w:rFonts w:ascii="Arial" w:eastAsia="Times New Roman" w:hAnsi="Arial" w:cs="Times New Roman"/>
          <w:sz w:val="20"/>
          <w:szCs w:val="20"/>
          <w:lang w:val="es-ES" w:eastAsia="es-ES"/>
        </w:rPr>
      </w:pPr>
    </w:p>
    <w:p w:rsidR="00DF0987" w:rsidRPr="00DF0987" w:rsidRDefault="00DF0987" w:rsidP="00DF0987">
      <w:pPr>
        <w:spacing w:after="0" w:line="240" w:lineRule="auto"/>
        <w:jc w:val="both"/>
        <w:rPr>
          <w:rFonts w:ascii="Arial" w:eastAsia="Times New Roman" w:hAnsi="Arial" w:cs="Arial"/>
          <w:sz w:val="20"/>
          <w:szCs w:val="20"/>
          <w:lang w:val="es-ES" w:eastAsia="es-ES"/>
        </w:rPr>
      </w:pPr>
    </w:p>
    <w:p w:rsidR="00DF0987" w:rsidRPr="00DF0987" w:rsidRDefault="00DF0987" w:rsidP="00DF0987">
      <w:pPr>
        <w:numPr>
          <w:ilvl w:val="0"/>
          <w:numId w:val="25"/>
        </w:numPr>
        <w:spacing w:after="0" w:line="240" w:lineRule="auto"/>
        <w:rPr>
          <w:rFonts w:ascii="Arial" w:eastAsia="Times New Roman" w:hAnsi="Arial" w:cs="Times New Roman"/>
          <w:b/>
          <w:bCs/>
          <w:color w:val="000000"/>
          <w:sz w:val="20"/>
          <w:szCs w:val="20"/>
          <w:lang w:val="es-ES_tradnl" w:eastAsia="es-ES"/>
        </w:rPr>
      </w:pPr>
      <w:r w:rsidRPr="00DF0987">
        <w:rPr>
          <w:rFonts w:ascii="Arial" w:eastAsia="Times New Roman" w:hAnsi="Arial" w:cs="Times New Roman"/>
          <w:b/>
          <w:bCs/>
          <w:color w:val="000000"/>
          <w:sz w:val="20"/>
          <w:szCs w:val="20"/>
          <w:lang w:val="es-ES_tradnl" w:eastAsia="es-ES"/>
        </w:rPr>
        <w:t>OBRAS DE DRENAJE</w:t>
      </w:r>
    </w:p>
    <w:p w:rsidR="00DF0987" w:rsidRPr="00DF0987" w:rsidRDefault="00DF0987" w:rsidP="00DF0987">
      <w:pPr>
        <w:spacing w:after="0" w:line="240" w:lineRule="auto"/>
        <w:ind w:left="1248"/>
        <w:jc w:val="center"/>
        <w:rPr>
          <w:rFonts w:ascii="Arial" w:eastAsia="Times New Roman" w:hAnsi="Arial" w:cs="Times New Roman"/>
          <w:color w:val="000000"/>
          <w:sz w:val="20"/>
          <w:szCs w:val="20"/>
          <w:lang w:val="es-ES_tradnl" w:eastAsia="es-ES"/>
        </w:rPr>
      </w:pPr>
    </w:p>
    <w:p w:rsidR="00A91A65"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Anticipadamente a las terracerías, tomando en cuenta lo señalado en,  las Normas de Construcción e Instalaciones de esta Secretaría, se construirán las obras de drenaje</w:t>
      </w:r>
      <w:r w:rsidR="00A91A65">
        <w:rPr>
          <w:rFonts w:ascii="Arial" w:eastAsia="Times New Roman" w:hAnsi="Arial" w:cs="Times New Roman"/>
          <w:color w:val="000000"/>
          <w:sz w:val="20"/>
          <w:szCs w:val="20"/>
          <w:lang w:val="es-ES_tradnl" w:eastAsia="es-ES"/>
        </w:rPr>
        <w:t>.</w:t>
      </w:r>
    </w:p>
    <w:p w:rsidR="00A91A65" w:rsidRDefault="00A91A65" w:rsidP="00DF0987">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 xml:space="preserve">Se construirán de acuerdo al proyecto y/o marque la Dependencia, banquetas y guarniciones en donde marque y fije el proyecto, de acuerdo a las dimensiones y espesores que marque el proyecto y/o la Dependencia, con concreto hidráulico de  </w:t>
      </w:r>
      <w:proofErr w:type="spellStart"/>
      <w:r w:rsidRPr="00DF0987">
        <w:rPr>
          <w:rFonts w:ascii="Arial" w:eastAsia="Times New Roman" w:hAnsi="Arial" w:cs="Times New Roman"/>
          <w:color w:val="000000"/>
          <w:sz w:val="20"/>
          <w:szCs w:val="20"/>
          <w:lang w:val="es-ES_tradnl" w:eastAsia="es-ES"/>
        </w:rPr>
        <w:t>f’c</w:t>
      </w:r>
      <w:proofErr w:type="spellEnd"/>
      <w:r w:rsidRPr="00DF0987">
        <w:rPr>
          <w:rFonts w:ascii="Arial" w:eastAsia="Times New Roman" w:hAnsi="Arial" w:cs="Times New Roman"/>
          <w:color w:val="000000"/>
          <w:sz w:val="20"/>
          <w:szCs w:val="20"/>
          <w:lang w:val="es-ES_tradnl" w:eastAsia="es-ES"/>
        </w:rPr>
        <w:t xml:space="preserve"> = 150 kg/cm2 para banquetas y </w:t>
      </w:r>
      <w:proofErr w:type="spellStart"/>
      <w:r w:rsidRPr="00DF0987">
        <w:rPr>
          <w:rFonts w:ascii="Arial" w:eastAsia="Times New Roman" w:hAnsi="Arial" w:cs="Times New Roman"/>
          <w:color w:val="000000"/>
          <w:sz w:val="20"/>
          <w:szCs w:val="20"/>
          <w:lang w:val="es-ES_tradnl" w:eastAsia="es-ES"/>
        </w:rPr>
        <w:t>f’c</w:t>
      </w:r>
      <w:proofErr w:type="spellEnd"/>
      <w:r w:rsidRPr="00DF0987">
        <w:rPr>
          <w:rFonts w:ascii="Arial" w:eastAsia="Times New Roman" w:hAnsi="Arial" w:cs="Times New Roman"/>
          <w:color w:val="000000"/>
          <w:sz w:val="20"/>
          <w:szCs w:val="20"/>
          <w:lang w:val="es-ES_tradnl" w:eastAsia="es-ES"/>
        </w:rPr>
        <w:t>=200 kg/cm2 para guarniciones.</w:t>
      </w:r>
    </w:p>
    <w:p w:rsidR="00295692" w:rsidRDefault="00295692" w:rsidP="00DF0987">
      <w:pPr>
        <w:spacing w:after="0" w:line="240" w:lineRule="auto"/>
        <w:jc w:val="both"/>
        <w:rPr>
          <w:rFonts w:ascii="Arial" w:eastAsia="Times New Roman" w:hAnsi="Arial" w:cs="Times New Roman"/>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sz w:val="20"/>
          <w:szCs w:val="20"/>
          <w:lang w:val="es-ES_tradnl" w:eastAsia="es-ES"/>
        </w:rPr>
      </w:pPr>
      <w:r w:rsidRPr="00DF0987">
        <w:rPr>
          <w:rFonts w:ascii="Arial" w:eastAsia="Times New Roman" w:hAnsi="Arial" w:cs="Times New Roman"/>
          <w:sz w:val="20"/>
          <w:szCs w:val="20"/>
          <w:lang w:val="es-ES_tradnl" w:eastAsia="es-ES"/>
        </w:rPr>
        <w:t xml:space="preserve">Se realizarán los trabajos necesarios para la construcción de banquetas y guarniciones, tales como excavaciones, rellenos, compactación, adquisición de materiales para obra falsa, concreto hidráulico de </w:t>
      </w:r>
      <w:proofErr w:type="spellStart"/>
      <w:r w:rsidRPr="00DF0987">
        <w:rPr>
          <w:rFonts w:ascii="Arial" w:eastAsia="Times New Roman" w:hAnsi="Arial" w:cs="Times New Roman"/>
          <w:sz w:val="20"/>
          <w:szCs w:val="20"/>
          <w:lang w:val="es-ES_tradnl" w:eastAsia="es-ES"/>
        </w:rPr>
        <w:t>f´c</w:t>
      </w:r>
      <w:proofErr w:type="spellEnd"/>
      <w:r w:rsidRPr="00DF0987">
        <w:rPr>
          <w:rFonts w:ascii="Arial" w:eastAsia="Times New Roman" w:hAnsi="Arial" w:cs="Times New Roman"/>
          <w:sz w:val="20"/>
          <w:szCs w:val="20"/>
          <w:lang w:val="es-ES_tradnl" w:eastAsia="es-ES"/>
        </w:rPr>
        <w:t xml:space="preserve">=150 y </w:t>
      </w:r>
      <w:proofErr w:type="spellStart"/>
      <w:r w:rsidRPr="00DF0987">
        <w:rPr>
          <w:rFonts w:ascii="Arial" w:eastAsia="Times New Roman" w:hAnsi="Arial" w:cs="Times New Roman"/>
          <w:sz w:val="20"/>
          <w:szCs w:val="20"/>
          <w:lang w:val="es-ES_tradnl" w:eastAsia="es-ES"/>
        </w:rPr>
        <w:t>f´c</w:t>
      </w:r>
      <w:proofErr w:type="spellEnd"/>
      <w:r w:rsidRPr="00DF0987">
        <w:rPr>
          <w:rFonts w:ascii="Arial" w:eastAsia="Times New Roman" w:hAnsi="Arial" w:cs="Times New Roman"/>
          <w:sz w:val="20"/>
          <w:szCs w:val="20"/>
          <w:lang w:val="es-ES_tradnl" w:eastAsia="es-ES"/>
        </w:rPr>
        <w:t>=200 kg/cm2, respectivamente.</w:t>
      </w:r>
    </w:p>
    <w:p w:rsid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425BC2" w:rsidRDefault="00425BC2" w:rsidP="00425BC2">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La construcción de todos los trabajos descritos anteriormente se regirán por las</w:t>
      </w:r>
      <w:r w:rsidR="00A91A65">
        <w:rPr>
          <w:rFonts w:ascii="Arial" w:eastAsia="Times New Roman" w:hAnsi="Arial" w:cs="Times New Roman"/>
          <w:color w:val="000000"/>
          <w:sz w:val="20"/>
          <w:szCs w:val="20"/>
          <w:lang w:val="es-ES_tradnl" w:eastAsia="es-ES"/>
        </w:rPr>
        <w:t xml:space="preserve"> </w:t>
      </w:r>
      <w:r w:rsidRPr="00DF0987">
        <w:rPr>
          <w:rFonts w:ascii="Arial" w:eastAsia="Times New Roman" w:hAnsi="Arial" w:cs="Times New Roman"/>
          <w:color w:val="000000"/>
          <w:sz w:val="20"/>
          <w:szCs w:val="20"/>
          <w:lang w:val="es-ES_tradnl" w:eastAsia="es-ES"/>
        </w:rPr>
        <w:t>Normas de Construcción e Instalaciones de esta Secretaría y sus respectivas Normas  de Calidad de los Materiales.</w:t>
      </w: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DF0987" w:rsidRPr="008C77A3" w:rsidRDefault="00DF0987" w:rsidP="00DF0987">
      <w:pPr>
        <w:numPr>
          <w:ilvl w:val="0"/>
          <w:numId w:val="25"/>
        </w:numPr>
        <w:spacing w:after="0" w:line="240" w:lineRule="auto"/>
        <w:rPr>
          <w:rFonts w:ascii="Arial" w:eastAsia="Times New Roman" w:hAnsi="Arial" w:cs="Times New Roman"/>
          <w:b/>
          <w:bCs/>
          <w:color w:val="000000"/>
          <w:sz w:val="20"/>
          <w:szCs w:val="20"/>
          <w:lang w:val="es-ES_tradnl" w:eastAsia="es-ES"/>
        </w:rPr>
      </w:pPr>
      <w:r w:rsidRPr="008C77A3">
        <w:rPr>
          <w:rFonts w:ascii="Arial" w:eastAsia="Times New Roman" w:hAnsi="Arial" w:cs="Times New Roman"/>
          <w:b/>
          <w:bCs/>
          <w:color w:val="000000"/>
          <w:sz w:val="20"/>
          <w:szCs w:val="20"/>
          <w:lang w:val="es-ES_tradnl" w:eastAsia="es-ES"/>
        </w:rPr>
        <w:t>PAVIMENTOS</w:t>
      </w:r>
    </w:p>
    <w:p w:rsidR="00DF0987" w:rsidRDefault="00DF0987" w:rsidP="00DF0987">
      <w:pPr>
        <w:spacing w:after="0" w:line="240" w:lineRule="auto"/>
        <w:ind w:left="567"/>
        <w:jc w:val="center"/>
        <w:rPr>
          <w:rFonts w:ascii="Arial" w:eastAsia="Times New Roman" w:hAnsi="Arial" w:cs="Times New Roman"/>
          <w:b/>
          <w:bCs/>
          <w:sz w:val="20"/>
          <w:szCs w:val="20"/>
          <w:highlight w:val="yellow"/>
          <w:lang w:val="es-ES"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 xml:space="preserve">Sobre la subrasante debidamente terminada, y la superficie de rodamiento existente, se construirá la capa de Base  hidráulica, de 20.0 cm, de espesor utilizando material procedente del banco </w:t>
      </w:r>
      <w:r w:rsidR="008C77A3">
        <w:rPr>
          <w:rFonts w:ascii="Arial" w:eastAsia="Times New Roman" w:hAnsi="Arial" w:cs="Times New Roman"/>
          <w:sz w:val="20"/>
          <w:szCs w:val="20"/>
          <w:lang w:val="es-ES_tradnl" w:eastAsia="es-ES"/>
        </w:rPr>
        <w:t>que elija el contratista</w:t>
      </w:r>
      <w:r w:rsidRPr="00FC3348">
        <w:rPr>
          <w:rFonts w:ascii="Arial" w:eastAsia="Times New Roman" w:hAnsi="Arial" w:cs="Times New Roman"/>
          <w:sz w:val="20"/>
          <w:szCs w:val="20"/>
          <w:lang w:val="es-ES_tradnl" w:eastAsia="es-ES"/>
        </w:rPr>
        <w:t>. El material que conforme esta capa, se deberá compactar como mínimo al 100% de su P.V.S.M. calculado con la prueba AASHTO modificada 5 capas, citada en el capítulo 6.01.03.009-M-04, correspondiente al método de prueba 6.01.01.002.K.05, del libro 6.01.03, de las Normas de Muestreo y Pruebas de los Materiales, Equipos y Sistemas; Carreteras y Aeropistas; Pavimentos (I).</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Los materiales utilizados deberán ser del tipo indicado en la cláusula 073-D del libro 3 parte 01, título 03; además estos tendrán que cumplir con las Normas de Calidad especificadas en el inciso 009-C.06 del libro 4, parte 01, título 03 y para su ejecución se deberán seguir todos los lineamientos indicaos en la cláusula 074-F del libro 3, parte 01, título 03.</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8C77A3">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Riego de Impregnación.</w:t>
      </w:r>
    </w:p>
    <w:p w:rsidR="00FC3348" w:rsidRPr="00FC3348" w:rsidRDefault="00FC3348" w:rsidP="008C77A3">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 xml:space="preserve">Sobre la superficie de la capa de base hidráulica debidamente terminada, ligeramente húmeda en la superficie y barrida, se aplicará en todo lo ancho de la sección, así como en los taludes que formen el pavimento, un riego de impregnación con emulsión  asfáltica catiónica, a razón de </w:t>
      </w:r>
      <w:smartTag w:uri="urn:schemas-microsoft-com:office:smarttags" w:element="metricconverter">
        <w:smartTagPr>
          <w:attr w:name="ProductID" w:val="1.4 a"/>
        </w:smartTagPr>
        <w:r w:rsidRPr="00FC3348">
          <w:rPr>
            <w:rFonts w:ascii="Arial" w:eastAsia="Times New Roman" w:hAnsi="Arial" w:cs="Times New Roman"/>
            <w:sz w:val="20"/>
            <w:szCs w:val="20"/>
            <w:lang w:val="es-ES_tradnl" w:eastAsia="es-ES"/>
          </w:rPr>
          <w:t>1.4 a</w:t>
        </w:r>
      </w:smartTag>
      <w:r w:rsidRPr="00FC3348">
        <w:rPr>
          <w:rFonts w:ascii="Arial" w:eastAsia="Times New Roman" w:hAnsi="Arial" w:cs="Times New Roman"/>
          <w:sz w:val="20"/>
          <w:szCs w:val="20"/>
          <w:lang w:val="es-ES_tradnl" w:eastAsia="es-ES"/>
        </w:rPr>
        <w:t xml:space="preserve"> 1.6 l/m².</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El producto asfáltico (emulsión catiónica) deberá ser del tipo mencionado en la cláusula 076-D del libro 3, parte 01, título 03, debiendo cumplir con las Normas de Calidad establecidas en el inciso 011-B.04.f del libro 4, parte 01, título 03; y para su aplicación con la cláusula 080-F del libro 3, parte 01, título 03.</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8C77A3">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Riego de liga para la base asfáltica.</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8C77A3"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 xml:space="preserve">Sobre la base hidráulica impregnada, se aplicará un barrido enérgico con equipo mecánico, para eliminar todo tipo de material suelto y/o contaminante, para de inmediato proceder a la aplicación del </w:t>
      </w:r>
    </w:p>
    <w:p w:rsidR="008C77A3" w:rsidRDefault="008C77A3" w:rsidP="00FC3348">
      <w:pPr>
        <w:spacing w:after="0" w:line="240" w:lineRule="auto"/>
        <w:jc w:val="both"/>
        <w:rPr>
          <w:rFonts w:ascii="Arial" w:eastAsia="Times New Roman" w:hAnsi="Arial" w:cs="Times New Roman"/>
          <w:sz w:val="20"/>
          <w:szCs w:val="20"/>
          <w:lang w:val="es-ES_tradnl" w:eastAsia="es-ES"/>
        </w:rPr>
      </w:pPr>
    </w:p>
    <w:p w:rsidR="008C77A3" w:rsidRDefault="008C77A3" w:rsidP="00FC3348">
      <w:pPr>
        <w:spacing w:after="0" w:line="240" w:lineRule="auto"/>
        <w:jc w:val="both"/>
        <w:rPr>
          <w:rFonts w:ascii="Arial" w:eastAsia="Times New Roman" w:hAnsi="Arial" w:cs="Times New Roman"/>
          <w:sz w:val="20"/>
          <w:szCs w:val="20"/>
          <w:lang w:val="es-ES_tradnl" w:eastAsia="es-ES"/>
        </w:rPr>
      </w:pPr>
    </w:p>
    <w:p w:rsidR="008C77A3" w:rsidRDefault="008C77A3"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roofErr w:type="gramStart"/>
      <w:r w:rsidRPr="00FC3348">
        <w:rPr>
          <w:rFonts w:ascii="Arial" w:eastAsia="Times New Roman" w:hAnsi="Arial" w:cs="Times New Roman"/>
          <w:sz w:val="20"/>
          <w:szCs w:val="20"/>
          <w:lang w:val="es-ES_tradnl" w:eastAsia="es-ES"/>
        </w:rPr>
        <w:t>riego</w:t>
      </w:r>
      <w:proofErr w:type="gramEnd"/>
      <w:r w:rsidRPr="00FC3348">
        <w:rPr>
          <w:rFonts w:ascii="Arial" w:eastAsia="Times New Roman" w:hAnsi="Arial" w:cs="Times New Roman"/>
          <w:sz w:val="20"/>
          <w:szCs w:val="20"/>
          <w:lang w:val="es-ES_tradnl" w:eastAsia="es-ES"/>
        </w:rPr>
        <w:t xml:space="preserve"> de liga para la base asfáltica, con emulsión asfáltica de rompimiento rápido, a razón de </w:t>
      </w:r>
      <w:smartTag w:uri="urn:schemas-microsoft-com:office:smarttags" w:element="metricconverter">
        <w:smartTagPr>
          <w:attr w:name="ProductID" w:val="0.5 a"/>
        </w:smartTagPr>
        <w:r w:rsidRPr="00FC3348">
          <w:rPr>
            <w:rFonts w:ascii="Arial" w:eastAsia="Times New Roman" w:hAnsi="Arial" w:cs="Times New Roman"/>
            <w:sz w:val="20"/>
            <w:szCs w:val="20"/>
            <w:lang w:val="es-ES_tradnl" w:eastAsia="es-ES"/>
          </w:rPr>
          <w:t>0.5 a</w:t>
        </w:r>
      </w:smartTag>
      <w:r w:rsidRPr="00FC3348">
        <w:rPr>
          <w:rFonts w:ascii="Arial" w:eastAsia="Times New Roman" w:hAnsi="Arial" w:cs="Times New Roman"/>
          <w:sz w:val="20"/>
          <w:szCs w:val="20"/>
          <w:lang w:val="es-ES_tradnl" w:eastAsia="es-ES"/>
        </w:rPr>
        <w:t xml:space="preserve"> 0.7 </w:t>
      </w:r>
      <w:proofErr w:type="spellStart"/>
      <w:r w:rsidRPr="00FC3348">
        <w:rPr>
          <w:rFonts w:ascii="Arial" w:eastAsia="Times New Roman" w:hAnsi="Arial" w:cs="Times New Roman"/>
          <w:sz w:val="20"/>
          <w:szCs w:val="20"/>
          <w:lang w:val="es-ES_tradnl" w:eastAsia="es-ES"/>
        </w:rPr>
        <w:t>lt</w:t>
      </w:r>
      <w:proofErr w:type="spellEnd"/>
      <w:r w:rsidRPr="00FC3348">
        <w:rPr>
          <w:rFonts w:ascii="Arial" w:eastAsia="Times New Roman" w:hAnsi="Arial" w:cs="Times New Roman"/>
          <w:sz w:val="20"/>
          <w:szCs w:val="20"/>
          <w:lang w:val="es-ES_tradnl" w:eastAsia="es-ES"/>
        </w:rPr>
        <w:t>/m².</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El producto asfáltico (emulsión catiónica) es el mencionado en la cláusula 076-D del libro 3, parte 01, título 03, debiendo cumplir con las Normas de Calidad establecidas en el inciso 011-B.04.f del libro 4, parte 01, título 03; y para su aplicación con la cláusula 080-F del libro 3, parte 01, título 03.</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8C77A3">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Base asfáltica en caliente.</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 xml:space="preserve">Una vez que la emulsión de la liga haya alcanzado su rompimiento, se dará paso a la construcción de la Base asfáltica de 10.0 cm de espesor compacto, utilizando mezcla asfáltica en caliente elaborada en planta estacionaria a tamaño máximo de 1 ½”, y extendida con máquina </w:t>
      </w:r>
      <w:proofErr w:type="spellStart"/>
      <w:r w:rsidRPr="00FC3348">
        <w:rPr>
          <w:rFonts w:ascii="Arial" w:eastAsia="Times New Roman" w:hAnsi="Arial" w:cs="Times New Roman"/>
          <w:sz w:val="20"/>
          <w:szCs w:val="20"/>
          <w:lang w:val="es-ES_tradnl" w:eastAsia="es-ES"/>
        </w:rPr>
        <w:t>pavimentadora</w:t>
      </w:r>
      <w:proofErr w:type="spellEnd"/>
      <w:r w:rsidRPr="00FC3348">
        <w:rPr>
          <w:rFonts w:ascii="Arial" w:eastAsia="Times New Roman" w:hAnsi="Arial" w:cs="Times New Roman"/>
          <w:sz w:val="20"/>
          <w:szCs w:val="20"/>
          <w:lang w:val="es-ES_tradnl" w:eastAsia="es-ES"/>
        </w:rPr>
        <w:t xml:space="preserve"> (</w:t>
      </w:r>
      <w:proofErr w:type="spellStart"/>
      <w:r w:rsidRPr="00FC3348">
        <w:rPr>
          <w:rFonts w:ascii="Arial" w:eastAsia="Times New Roman" w:hAnsi="Arial" w:cs="Times New Roman"/>
          <w:sz w:val="20"/>
          <w:szCs w:val="20"/>
          <w:lang w:val="es-ES_tradnl" w:eastAsia="es-ES"/>
        </w:rPr>
        <w:t>finisher</w:t>
      </w:r>
      <w:proofErr w:type="spellEnd"/>
      <w:r w:rsidRPr="00FC3348">
        <w:rPr>
          <w:rFonts w:ascii="Arial" w:eastAsia="Times New Roman" w:hAnsi="Arial" w:cs="Times New Roman"/>
          <w:sz w:val="20"/>
          <w:szCs w:val="20"/>
          <w:lang w:val="es-ES_tradnl" w:eastAsia="es-ES"/>
        </w:rPr>
        <w:t>); cuyo grado de compactación será como mínimo del 95% de su P.V.S.M., calculado con la prueba Marshall, citada en el capítulo 6.01.03.009-M-04, correspondiente al método de prueba 6.01.03.012.D.05, del libro 6.01.03, de las Normas de Muestreo y Pruebas de los Materiales, Equipos y Sistemas; Carreteras y Aeropistas; Pavimentos (II).</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Los materiales utilizados deberán ser del tipo indicado en la cláusula 076-D del libro 3 parte 01, título 03; además estos tendrán que cumplir con las Normas de Calidad especificadas en el inciso 010-C.01 del libro 4, parte 01, título 03 y para su ejecución se deberán seguir todos los lineamientos indicados en la cláusula 074-F del libro 3, parte 01, título 03.</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8C77A3">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Riego de liga para la carpeta.</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 xml:space="preserve">Sobre la base asfáltica terminada, se aplicará un barrido enérgico con equipo mecánico, para eliminar todo tipo de material suelto y/o contaminante, para de inmediato proceder a la aplicación del riego de liga para la carpeta, con emulsión asfáltica de rompimiento rápido, a razón de </w:t>
      </w:r>
      <w:smartTag w:uri="urn:schemas-microsoft-com:office:smarttags" w:element="metricconverter">
        <w:smartTagPr>
          <w:attr w:name="ProductID" w:val="0.5 a"/>
        </w:smartTagPr>
        <w:r w:rsidRPr="00FC3348">
          <w:rPr>
            <w:rFonts w:ascii="Arial" w:eastAsia="Times New Roman" w:hAnsi="Arial" w:cs="Times New Roman"/>
            <w:sz w:val="20"/>
            <w:szCs w:val="20"/>
            <w:lang w:val="es-ES_tradnl" w:eastAsia="es-ES"/>
          </w:rPr>
          <w:t>0.5 a</w:t>
        </w:r>
      </w:smartTag>
      <w:r w:rsidRPr="00FC3348">
        <w:rPr>
          <w:rFonts w:ascii="Arial" w:eastAsia="Times New Roman" w:hAnsi="Arial" w:cs="Times New Roman"/>
          <w:sz w:val="20"/>
          <w:szCs w:val="20"/>
          <w:lang w:val="es-ES_tradnl" w:eastAsia="es-ES"/>
        </w:rPr>
        <w:t xml:space="preserve"> 0.7 </w:t>
      </w:r>
      <w:proofErr w:type="spellStart"/>
      <w:r w:rsidRPr="00FC3348">
        <w:rPr>
          <w:rFonts w:ascii="Arial" w:eastAsia="Times New Roman" w:hAnsi="Arial" w:cs="Times New Roman"/>
          <w:sz w:val="20"/>
          <w:szCs w:val="20"/>
          <w:lang w:val="es-ES_tradnl" w:eastAsia="es-ES"/>
        </w:rPr>
        <w:t>lt</w:t>
      </w:r>
      <w:proofErr w:type="spellEnd"/>
      <w:r w:rsidRPr="00FC3348">
        <w:rPr>
          <w:rFonts w:ascii="Arial" w:eastAsia="Times New Roman" w:hAnsi="Arial" w:cs="Times New Roman"/>
          <w:sz w:val="20"/>
          <w:szCs w:val="20"/>
          <w:lang w:val="es-ES_tradnl" w:eastAsia="es-ES"/>
        </w:rPr>
        <w:t>/m².</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El producto asfáltico (emulsión catiónica) es el mencionado en la cláusula 076-D del libro 3, parte 01, título 03, debiendo cumplir con las Normas de Calidad establecidas en el inciso 011-B.04.f del libro 4, parte 01, título 03; y para su aplicación con la cláusula 080-F del libro 3, parte 01, título 03.</w:t>
      </w:r>
    </w:p>
    <w:p w:rsidR="008C77A3" w:rsidRDefault="008C77A3"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Carpeta de Concreto Asfáltico.</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 xml:space="preserve">Una vez que la emulsión de la liga haya alcanzado su rompimiento, se dará paso a la construcción de la carpeta de concreto asfáltico de 8.0 cm de espesor compacto, utilizando mezcla asfáltica en caliente elaborada en planta estacionaria a tamaño máximo de ¾”, y extendida con máquina </w:t>
      </w:r>
      <w:proofErr w:type="spellStart"/>
      <w:r w:rsidRPr="00FC3348">
        <w:rPr>
          <w:rFonts w:ascii="Arial" w:eastAsia="Times New Roman" w:hAnsi="Arial" w:cs="Times New Roman"/>
          <w:sz w:val="20"/>
          <w:szCs w:val="20"/>
          <w:lang w:val="es-ES_tradnl" w:eastAsia="es-ES"/>
        </w:rPr>
        <w:t>pavimentadora</w:t>
      </w:r>
      <w:proofErr w:type="spellEnd"/>
      <w:r w:rsidRPr="00FC3348">
        <w:rPr>
          <w:rFonts w:ascii="Arial" w:eastAsia="Times New Roman" w:hAnsi="Arial" w:cs="Times New Roman"/>
          <w:sz w:val="20"/>
          <w:szCs w:val="20"/>
          <w:lang w:val="es-ES_tradnl" w:eastAsia="es-ES"/>
        </w:rPr>
        <w:t xml:space="preserve"> (</w:t>
      </w:r>
      <w:proofErr w:type="spellStart"/>
      <w:r w:rsidRPr="00FC3348">
        <w:rPr>
          <w:rFonts w:ascii="Arial" w:eastAsia="Times New Roman" w:hAnsi="Arial" w:cs="Times New Roman"/>
          <w:sz w:val="20"/>
          <w:szCs w:val="20"/>
          <w:lang w:val="es-ES_tradnl" w:eastAsia="es-ES"/>
        </w:rPr>
        <w:t>finisher</w:t>
      </w:r>
      <w:proofErr w:type="spellEnd"/>
      <w:r w:rsidRPr="00FC3348">
        <w:rPr>
          <w:rFonts w:ascii="Arial" w:eastAsia="Times New Roman" w:hAnsi="Arial" w:cs="Times New Roman"/>
          <w:sz w:val="20"/>
          <w:szCs w:val="20"/>
          <w:lang w:val="es-ES_tradnl" w:eastAsia="es-ES"/>
        </w:rPr>
        <w:t>); cuyo grado de compactación será como mínimo del 95% de su P.V.S.M., calculado con la prueba Marshall, citada en el capítulo 6.01.03.009-M-04, correspondiente al método de prueba 6.01.03.012.D.05, del libro 6.01.03, de las Normas de Muestreo y Pruebas de los Materiales, Equipos y Sistemas; Carreteras y Aeropistas; Pavimentos (II).</w:t>
      </w: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p>
    <w:p w:rsidR="00FC3348" w:rsidRPr="00FC3348" w:rsidRDefault="00FC3348" w:rsidP="00FC3348">
      <w:pPr>
        <w:spacing w:after="0" w:line="240" w:lineRule="auto"/>
        <w:jc w:val="both"/>
        <w:rPr>
          <w:rFonts w:ascii="Arial" w:eastAsia="Times New Roman" w:hAnsi="Arial" w:cs="Times New Roman"/>
          <w:sz w:val="20"/>
          <w:szCs w:val="20"/>
          <w:lang w:val="es-ES_tradnl" w:eastAsia="es-ES"/>
        </w:rPr>
      </w:pPr>
      <w:r w:rsidRPr="00FC3348">
        <w:rPr>
          <w:rFonts w:ascii="Arial" w:eastAsia="Times New Roman" w:hAnsi="Arial" w:cs="Times New Roman"/>
          <w:sz w:val="20"/>
          <w:szCs w:val="20"/>
          <w:lang w:val="es-ES_tradnl" w:eastAsia="es-ES"/>
        </w:rPr>
        <w:t>Los materiales utilizados deberán ser del tipo indicado en la cláusula 076-D del libro 3 parte 01, título 03; además estos tendrán que cumplir con las Normas de Calidad especificadas en el inciso 010-C.01 del libro 4, parte 01, título 03 y para su ejecución se deberán seguir todos los lineamientos indicados en la cláusula 074-F del libro 3, parte 01, título 03.</w:t>
      </w:r>
    </w:p>
    <w:p w:rsidR="00FC3348" w:rsidRDefault="00FC3348" w:rsidP="00DF0987">
      <w:pPr>
        <w:spacing w:after="0" w:line="240" w:lineRule="auto"/>
        <w:ind w:left="567"/>
        <w:jc w:val="center"/>
        <w:rPr>
          <w:rFonts w:ascii="Arial" w:eastAsia="Times New Roman" w:hAnsi="Arial" w:cs="Times New Roman"/>
          <w:b/>
          <w:bCs/>
          <w:sz w:val="20"/>
          <w:szCs w:val="20"/>
          <w:highlight w:val="yellow"/>
          <w:lang w:val="es-ES" w:eastAsia="es-ES"/>
        </w:rPr>
      </w:pPr>
    </w:p>
    <w:p w:rsidR="00FC3348" w:rsidRDefault="00FC3348" w:rsidP="00DF0987">
      <w:pPr>
        <w:spacing w:after="0" w:line="240" w:lineRule="auto"/>
        <w:ind w:left="567"/>
        <w:jc w:val="center"/>
        <w:rPr>
          <w:rFonts w:ascii="Arial" w:eastAsia="Times New Roman" w:hAnsi="Arial" w:cs="Times New Roman"/>
          <w:b/>
          <w:bCs/>
          <w:sz w:val="20"/>
          <w:szCs w:val="20"/>
          <w:highlight w:val="yellow"/>
          <w:lang w:val="es-ES" w:eastAsia="es-ES"/>
        </w:rPr>
      </w:pPr>
    </w:p>
    <w:p w:rsidR="00FC3348" w:rsidRPr="00C56FA5" w:rsidRDefault="00FC3348" w:rsidP="00DF0987">
      <w:pPr>
        <w:spacing w:after="0" w:line="240" w:lineRule="auto"/>
        <w:ind w:left="567"/>
        <w:jc w:val="center"/>
        <w:rPr>
          <w:rFonts w:ascii="Arial" w:eastAsia="Times New Roman" w:hAnsi="Arial" w:cs="Times New Roman"/>
          <w:b/>
          <w:bCs/>
          <w:sz w:val="20"/>
          <w:szCs w:val="20"/>
          <w:highlight w:val="yellow"/>
          <w:lang w:val="es-ES" w:eastAsia="es-ES"/>
        </w:rPr>
      </w:pPr>
    </w:p>
    <w:p w:rsidR="00044CC1" w:rsidRPr="00044CC1" w:rsidRDefault="00044CC1" w:rsidP="00044CC1">
      <w:pPr>
        <w:tabs>
          <w:tab w:val="left" w:pos="567"/>
          <w:tab w:val="left" w:pos="1134"/>
        </w:tabs>
        <w:overflowPunct w:val="0"/>
        <w:autoSpaceDE w:val="0"/>
        <w:autoSpaceDN w:val="0"/>
        <w:adjustRightInd w:val="0"/>
        <w:spacing w:before="120" w:after="120" w:line="240" w:lineRule="atLeast"/>
        <w:jc w:val="both"/>
        <w:textAlignment w:val="baseline"/>
        <w:rPr>
          <w:rFonts w:ascii="Arial" w:eastAsia="Times New Roman" w:hAnsi="Arial" w:cs="Arial"/>
          <w:sz w:val="20"/>
          <w:szCs w:val="20"/>
          <w:lang w:val="es-ES_tradnl" w:eastAsia="es-ES"/>
        </w:rPr>
      </w:pPr>
    </w:p>
    <w:p w:rsidR="008C77A3" w:rsidRDefault="008C77A3" w:rsidP="00DF0987">
      <w:pPr>
        <w:spacing w:after="0" w:line="240" w:lineRule="auto"/>
        <w:jc w:val="both"/>
        <w:rPr>
          <w:rFonts w:ascii="Arial" w:eastAsia="Times New Roman" w:hAnsi="Arial" w:cs="Arial"/>
          <w:sz w:val="20"/>
          <w:szCs w:val="20"/>
          <w:lang w:val="es-ES_tradnl" w:eastAsia="es-ES"/>
        </w:rPr>
      </w:pPr>
    </w:p>
    <w:p w:rsidR="008C77A3" w:rsidRDefault="008C77A3" w:rsidP="00DF0987">
      <w:pPr>
        <w:spacing w:after="0" w:line="240" w:lineRule="auto"/>
        <w:jc w:val="both"/>
        <w:rPr>
          <w:rFonts w:ascii="Arial" w:eastAsia="Times New Roman" w:hAnsi="Arial" w:cs="Arial"/>
          <w:sz w:val="20"/>
          <w:szCs w:val="20"/>
          <w:lang w:val="es-ES_tradnl" w:eastAsia="es-ES"/>
        </w:rPr>
      </w:pPr>
    </w:p>
    <w:p w:rsidR="008C77A3" w:rsidRDefault="008C77A3" w:rsidP="00DF0987">
      <w:pPr>
        <w:spacing w:after="0" w:line="240" w:lineRule="auto"/>
        <w:jc w:val="both"/>
        <w:rPr>
          <w:rFonts w:ascii="Arial" w:eastAsia="Times New Roman" w:hAnsi="Arial" w:cs="Arial"/>
          <w:sz w:val="20"/>
          <w:szCs w:val="20"/>
          <w:lang w:val="es-ES_tradnl" w:eastAsia="es-ES"/>
        </w:rPr>
      </w:pPr>
    </w:p>
    <w:p w:rsidR="00DF0987" w:rsidRPr="002A51D0" w:rsidRDefault="00D971ED" w:rsidP="00DF0987">
      <w:pPr>
        <w:spacing w:after="0" w:line="240" w:lineRule="auto"/>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LA</w:t>
      </w:r>
      <w:r w:rsidRPr="00D971ED">
        <w:rPr>
          <w:rFonts w:ascii="Arial" w:eastAsia="Times New Roman" w:hAnsi="Arial" w:cs="Arial"/>
          <w:sz w:val="20"/>
          <w:szCs w:val="20"/>
          <w:lang w:val="es-ES_tradnl" w:eastAsia="es-ES"/>
        </w:rPr>
        <w:t xml:space="preserve"> CONSTRUCCIÓN DE </w:t>
      </w:r>
      <w:r>
        <w:rPr>
          <w:rFonts w:ascii="Arial" w:eastAsia="Times New Roman" w:hAnsi="Arial" w:cs="Arial"/>
          <w:sz w:val="20"/>
          <w:szCs w:val="20"/>
          <w:lang w:val="es-ES_tradnl" w:eastAsia="es-ES"/>
        </w:rPr>
        <w:t>LA</w:t>
      </w:r>
      <w:r w:rsidRPr="00D971ED">
        <w:rPr>
          <w:rFonts w:ascii="Arial" w:eastAsia="Times New Roman" w:hAnsi="Arial" w:cs="Arial"/>
          <w:sz w:val="20"/>
          <w:szCs w:val="20"/>
          <w:lang w:val="es-ES_tradnl" w:eastAsia="es-ES"/>
        </w:rPr>
        <w:t xml:space="preserve"> CAPA </w:t>
      </w:r>
      <w:r>
        <w:rPr>
          <w:rFonts w:ascii="Arial" w:eastAsia="Times New Roman" w:hAnsi="Arial" w:cs="Arial"/>
          <w:sz w:val="20"/>
          <w:szCs w:val="20"/>
          <w:lang w:val="es-ES_tradnl" w:eastAsia="es-ES"/>
        </w:rPr>
        <w:t xml:space="preserve"> DE </w:t>
      </w:r>
      <w:r w:rsidRPr="00D971ED">
        <w:rPr>
          <w:rFonts w:ascii="Arial" w:eastAsia="Times New Roman" w:hAnsi="Arial" w:cs="Arial"/>
          <w:sz w:val="20"/>
          <w:szCs w:val="20"/>
          <w:lang w:val="es-ES_tradnl" w:eastAsia="es-ES"/>
        </w:rPr>
        <w:t>CARPE</w:t>
      </w:r>
      <w:r>
        <w:rPr>
          <w:rFonts w:ascii="Arial" w:eastAsia="Times New Roman" w:hAnsi="Arial" w:cs="Arial"/>
          <w:sz w:val="20"/>
          <w:szCs w:val="20"/>
          <w:lang w:val="es-ES_tradnl" w:eastAsia="es-ES"/>
        </w:rPr>
        <w:t>TA ASFÁLTICA</w:t>
      </w:r>
      <w:r w:rsidR="00DF0987" w:rsidRPr="002A51D0">
        <w:rPr>
          <w:rFonts w:ascii="Arial" w:eastAsia="Times New Roman" w:hAnsi="Arial" w:cs="Arial"/>
          <w:sz w:val="20"/>
          <w:szCs w:val="20"/>
          <w:lang w:val="es-ES_tradnl" w:eastAsia="es-ES"/>
        </w:rPr>
        <w:t>,</w:t>
      </w:r>
      <w:r w:rsidRPr="002A51D0">
        <w:rPr>
          <w:rFonts w:ascii="Arial" w:eastAsia="Times New Roman" w:hAnsi="Arial" w:cs="Arial"/>
          <w:sz w:val="20"/>
          <w:szCs w:val="20"/>
          <w:lang w:val="es-ES_tradnl" w:eastAsia="es-ES"/>
        </w:rPr>
        <w:t xml:space="preserve">  </w:t>
      </w:r>
      <w:r w:rsidR="00C56FA5">
        <w:rPr>
          <w:rFonts w:ascii="Arial" w:eastAsia="Times New Roman" w:hAnsi="Arial" w:cs="Arial"/>
          <w:sz w:val="20"/>
          <w:szCs w:val="20"/>
          <w:lang w:val="es-ES_tradnl" w:eastAsia="es-ES"/>
        </w:rPr>
        <w:t>será r</w:t>
      </w:r>
      <w:r w:rsidR="00DF0987" w:rsidRPr="002A51D0">
        <w:rPr>
          <w:rFonts w:ascii="Arial" w:eastAsia="Times New Roman" w:hAnsi="Arial" w:cs="Arial"/>
          <w:sz w:val="20"/>
          <w:szCs w:val="20"/>
          <w:lang w:val="es-ES_tradnl" w:eastAsia="es-ES"/>
        </w:rPr>
        <w:t xml:space="preserve">esponsabilidad del Contratista de Obra, quien tendrá los cuidados necesarios para el manejo de los materiales a lo largo de todo el proceso, para que </w:t>
      </w:r>
      <w:r w:rsidR="002A51D0" w:rsidRPr="002A51D0">
        <w:rPr>
          <w:rFonts w:ascii="Arial" w:eastAsia="Times New Roman" w:hAnsi="Arial" w:cs="Arial"/>
          <w:sz w:val="20"/>
          <w:szCs w:val="20"/>
          <w:lang w:val="es-ES_tradnl" w:eastAsia="es-ES"/>
        </w:rPr>
        <w:t xml:space="preserve">las capas citadas </w:t>
      </w:r>
      <w:r w:rsidR="00DF0987" w:rsidRPr="002A51D0">
        <w:rPr>
          <w:rFonts w:ascii="Arial" w:eastAsia="Times New Roman" w:hAnsi="Arial" w:cs="Arial"/>
          <w:sz w:val="20"/>
          <w:szCs w:val="20"/>
          <w:lang w:val="es-ES_tradnl" w:eastAsia="es-ES"/>
        </w:rPr>
        <w:t>cumpla</w:t>
      </w:r>
      <w:r w:rsidR="002A51D0" w:rsidRPr="002A51D0">
        <w:rPr>
          <w:rFonts w:ascii="Arial" w:eastAsia="Times New Roman" w:hAnsi="Arial" w:cs="Arial"/>
          <w:sz w:val="20"/>
          <w:szCs w:val="20"/>
          <w:lang w:val="es-ES_tradnl" w:eastAsia="es-ES"/>
        </w:rPr>
        <w:t>n</w:t>
      </w:r>
      <w:r w:rsidR="00DF0987" w:rsidRPr="002A51D0">
        <w:rPr>
          <w:rFonts w:ascii="Arial" w:eastAsia="Times New Roman" w:hAnsi="Arial" w:cs="Arial"/>
          <w:sz w:val="20"/>
          <w:szCs w:val="20"/>
          <w:lang w:val="es-ES_tradnl" w:eastAsia="es-ES"/>
        </w:rPr>
        <w:t xml:space="preserve"> con los requerimientos de calidad establecidos en el proyecto o aprobados por la Secretaria</w:t>
      </w:r>
      <w:r w:rsidR="00DF0987" w:rsidRPr="002A51D0">
        <w:rPr>
          <w:rFonts w:ascii="Arial" w:eastAsia="Times New Roman" w:hAnsi="Arial" w:cs="Arial"/>
          <w:i/>
          <w:sz w:val="20"/>
          <w:szCs w:val="20"/>
          <w:lang w:val="es-ES_tradnl" w:eastAsia="es-ES"/>
        </w:rPr>
        <w:t xml:space="preserve">. </w:t>
      </w:r>
      <w:r w:rsidR="00DF0987" w:rsidRPr="002A51D0">
        <w:rPr>
          <w:rFonts w:ascii="Arial" w:eastAsia="Times New Roman" w:hAnsi="Arial" w:cs="Arial"/>
          <w:sz w:val="20"/>
          <w:szCs w:val="20"/>
          <w:lang w:val="es-ES_tradnl" w:eastAsia="es-ES"/>
        </w:rPr>
        <w:t>Los trabajos deberán de apegarse a las Normas de Construcción e Instalaciones de esta Dependencia y a lo que en particular indique el proyecto.</w:t>
      </w: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Todos los materiales a emplearse deberán cumplir con las normas de calidad de esta Dependencia.</w:t>
      </w: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Times New Roman"/>
          <w:color w:val="000000"/>
          <w:sz w:val="20"/>
          <w:szCs w:val="20"/>
          <w:lang w:val="es-ES_tradnl" w:eastAsia="es-ES"/>
        </w:rPr>
      </w:pPr>
      <w:r w:rsidRPr="00DF0987">
        <w:rPr>
          <w:rFonts w:ascii="Arial" w:eastAsia="Times New Roman" w:hAnsi="Arial" w:cs="Times New Roman"/>
          <w:color w:val="000000"/>
          <w:sz w:val="20"/>
          <w:szCs w:val="20"/>
          <w:lang w:val="es-ES_tradnl" w:eastAsia="es-ES"/>
        </w:rPr>
        <w:t>Los trabajos serán ejecutados por unidad de obra terminada, por lo que el contratista deberá considerar en su análisis todo lo correspondiente a  suministro, acarreos locales tanto de materiales pétreos como el agua, de esta última su incorporación y aplicación.</w:t>
      </w: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r w:rsidRPr="00DF0987">
        <w:rPr>
          <w:rFonts w:ascii="Arial" w:eastAsia="Times New Roman" w:hAnsi="Arial" w:cs="Arial"/>
          <w:color w:val="000000"/>
          <w:sz w:val="20"/>
          <w:szCs w:val="20"/>
          <w:lang w:val="es-ES_tradnl" w:eastAsia="es-ES"/>
        </w:rPr>
        <w:t>Así mismo el Contratista al integrar su propuesta deberá de considerar todos los movimientos locales y foráneos de los materiales primarios y procesados, para llevar a una correcta conclusión los trabajos de referencia.</w:t>
      </w:r>
    </w:p>
    <w:p w:rsidR="00DF0987" w:rsidRPr="00DF0987" w:rsidRDefault="00DF0987" w:rsidP="00DF0987">
      <w:pPr>
        <w:spacing w:after="0" w:line="240" w:lineRule="auto"/>
        <w:jc w:val="both"/>
        <w:rPr>
          <w:rFonts w:ascii="Arial" w:eastAsia="Times New Roman" w:hAnsi="Arial" w:cs="Arial"/>
          <w:color w:val="000000"/>
          <w:sz w:val="20"/>
          <w:szCs w:val="20"/>
          <w:lang w:val="es-ES_tradnl" w:eastAsia="es-ES"/>
        </w:rPr>
      </w:pPr>
    </w:p>
    <w:p w:rsidR="00DF0987" w:rsidRDefault="00DF0987" w:rsidP="00DF0987">
      <w:pPr>
        <w:spacing w:after="0" w:line="240" w:lineRule="auto"/>
        <w:rPr>
          <w:rFonts w:ascii="Arial" w:eastAsia="Times New Roman" w:hAnsi="Arial" w:cs="Arial"/>
          <w:b/>
          <w:bCs/>
          <w:lang w:eastAsia="es-ES"/>
        </w:rPr>
      </w:pPr>
    </w:p>
    <w:p w:rsidR="00481A55" w:rsidRDefault="00481A55" w:rsidP="00DF0987">
      <w:pPr>
        <w:spacing w:after="0" w:line="240" w:lineRule="auto"/>
        <w:rPr>
          <w:rFonts w:ascii="Arial" w:eastAsia="Times New Roman" w:hAnsi="Arial" w:cs="Arial"/>
          <w:b/>
          <w:bCs/>
          <w:lang w:eastAsia="es-ES"/>
        </w:rPr>
      </w:pPr>
    </w:p>
    <w:p w:rsidR="00481A55" w:rsidRDefault="00481A55" w:rsidP="00DF0987">
      <w:pPr>
        <w:spacing w:after="0" w:line="240" w:lineRule="auto"/>
        <w:rPr>
          <w:rFonts w:ascii="Arial" w:eastAsia="Times New Roman" w:hAnsi="Arial" w:cs="Arial"/>
          <w:b/>
          <w:bCs/>
          <w:lang w:eastAsia="es-ES"/>
        </w:rPr>
      </w:pPr>
    </w:p>
    <w:p w:rsidR="00481A55" w:rsidRDefault="00481A55" w:rsidP="00DF0987">
      <w:pPr>
        <w:spacing w:after="0" w:line="240" w:lineRule="auto"/>
        <w:rPr>
          <w:rFonts w:ascii="Arial" w:eastAsia="Times New Roman" w:hAnsi="Arial" w:cs="Arial"/>
          <w:b/>
          <w:bCs/>
          <w:lang w:eastAsia="es-ES"/>
        </w:rPr>
      </w:pPr>
    </w:p>
    <w:sectPr w:rsidR="00481A55" w:rsidSect="00921830">
      <w:headerReference w:type="default" r:id="rId7"/>
      <w:footerReference w:type="default" r:id="rId8"/>
      <w:pgSz w:w="12240" w:h="15840"/>
      <w:pgMar w:top="1985" w:right="1260" w:bottom="71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712" w:rsidRDefault="007D5712" w:rsidP="00DF0987">
      <w:pPr>
        <w:spacing w:after="0" w:line="240" w:lineRule="auto"/>
      </w:pPr>
      <w:r>
        <w:separator/>
      </w:r>
    </w:p>
  </w:endnote>
  <w:endnote w:type="continuationSeparator" w:id="0">
    <w:p w:rsidR="007D5712" w:rsidRDefault="007D5712" w:rsidP="00DF0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987" w:rsidRDefault="00DF0987">
    <w:pPr>
      <w:pStyle w:val="Piedepgina"/>
      <w:jc w:val="right"/>
    </w:pPr>
    <w:r>
      <w:t xml:space="preserve">Página </w:t>
    </w:r>
    <w:r w:rsidR="00D23D5E">
      <w:rPr>
        <w:b/>
      </w:rPr>
      <w:fldChar w:fldCharType="begin"/>
    </w:r>
    <w:r>
      <w:rPr>
        <w:b/>
      </w:rPr>
      <w:instrText>PAGE</w:instrText>
    </w:r>
    <w:r w:rsidR="00D23D5E">
      <w:rPr>
        <w:b/>
      </w:rPr>
      <w:fldChar w:fldCharType="separate"/>
    </w:r>
    <w:r w:rsidR="006509E4">
      <w:rPr>
        <w:b/>
        <w:noProof/>
      </w:rPr>
      <w:t>2</w:t>
    </w:r>
    <w:r w:rsidR="00D23D5E">
      <w:rPr>
        <w:b/>
      </w:rPr>
      <w:fldChar w:fldCharType="end"/>
    </w:r>
    <w:r>
      <w:t xml:space="preserve"> de </w:t>
    </w:r>
    <w:r w:rsidR="00D23D5E">
      <w:rPr>
        <w:b/>
      </w:rPr>
      <w:fldChar w:fldCharType="begin"/>
    </w:r>
    <w:r>
      <w:rPr>
        <w:b/>
      </w:rPr>
      <w:instrText>NUMPAGES</w:instrText>
    </w:r>
    <w:r w:rsidR="00D23D5E">
      <w:rPr>
        <w:b/>
      </w:rPr>
      <w:fldChar w:fldCharType="separate"/>
    </w:r>
    <w:r w:rsidR="006509E4">
      <w:rPr>
        <w:b/>
        <w:noProof/>
      </w:rPr>
      <w:t>4</w:t>
    </w:r>
    <w:r w:rsidR="00D23D5E">
      <w:rPr>
        <w:b/>
      </w:rPr>
      <w:fldChar w:fldCharType="end"/>
    </w:r>
  </w:p>
  <w:p w:rsidR="00DF0987" w:rsidRDefault="00DF098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712" w:rsidRDefault="007D5712" w:rsidP="00DF0987">
      <w:pPr>
        <w:spacing w:after="0" w:line="240" w:lineRule="auto"/>
      </w:pPr>
      <w:r>
        <w:separator/>
      </w:r>
    </w:p>
  </w:footnote>
  <w:footnote w:type="continuationSeparator" w:id="0">
    <w:p w:rsidR="007D5712" w:rsidRDefault="007D5712" w:rsidP="00DF09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987" w:rsidRDefault="00921830" w:rsidP="00DF0987">
    <w:pPr>
      <w:pStyle w:val="Encabezado"/>
      <w:jc w:val="right"/>
      <w:rPr>
        <w:b/>
      </w:rPr>
    </w:pPr>
    <w:r w:rsidRPr="00921830">
      <w:rPr>
        <w:b/>
        <w:noProof/>
        <w:lang w:val="es-MX" w:eastAsia="es-MX"/>
      </w:rPr>
      <w:drawing>
        <wp:anchor distT="0" distB="0" distL="114300" distR="114300" simplePos="0" relativeHeight="251659264" behindDoc="0" locked="0" layoutInCell="1" allowOverlap="1">
          <wp:simplePos x="0" y="0"/>
          <wp:positionH relativeFrom="column">
            <wp:posOffset>-1124585</wp:posOffset>
          </wp:positionH>
          <wp:positionV relativeFrom="paragraph">
            <wp:posOffset>-443865</wp:posOffset>
          </wp:positionV>
          <wp:extent cx="2328545" cy="1569085"/>
          <wp:effectExtent l="19050" t="0" r="0" b="0"/>
          <wp:wrapSquare wrapText="bothSides"/>
          <wp:docPr id="1" name="Imagen 1"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CT_horizontal_ALTA-01-01"/>
                  <pic:cNvPicPr>
                    <a:picLocks noChangeAspect="1" noChangeArrowheads="1"/>
                  </pic:cNvPicPr>
                </pic:nvPicPr>
                <pic:blipFill>
                  <a:blip r:embed="rId1"/>
                  <a:srcRect/>
                  <a:stretch>
                    <a:fillRect/>
                  </a:stretch>
                </pic:blipFill>
                <pic:spPr bwMode="auto">
                  <a:xfrm>
                    <a:off x="0" y="0"/>
                    <a:ext cx="2328545" cy="1569085"/>
                  </a:xfrm>
                  <a:prstGeom prst="rect">
                    <a:avLst/>
                  </a:prstGeom>
                  <a:noFill/>
                </pic:spPr>
              </pic:pic>
            </a:graphicData>
          </a:graphic>
        </wp:anchor>
      </w:drawing>
    </w:r>
    <w:r w:rsidR="00DF0987" w:rsidRPr="00B803E9">
      <w:rPr>
        <w:b/>
      </w:rPr>
      <w:t>LICITACIÓN PÚBLICA NACIONAL</w:t>
    </w:r>
    <w:r w:rsidR="002A51D0">
      <w:rPr>
        <w:b/>
      </w:rPr>
      <w:t xml:space="preserve"> No. LO-</w:t>
    </w:r>
    <w:r>
      <w:rPr>
        <w:b/>
      </w:rPr>
      <w:t>00</w:t>
    </w:r>
    <w:r w:rsidR="006509E4">
      <w:rPr>
        <w:b/>
      </w:rPr>
      <w:t>9</w:t>
    </w:r>
    <w:r>
      <w:rPr>
        <w:b/>
      </w:rPr>
      <w:t>000</w:t>
    </w:r>
    <w:r w:rsidR="006509E4">
      <w:rPr>
        <w:b/>
      </w:rPr>
      <w:t>999</w:t>
    </w:r>
    <w:r w:rsidR="002A51D0">
      <w:rPr>
        <w:b/>
      </w:rPr>
      <w:t>-N</w:t>
    </w:r>
    <w:r w:rsidR="006509E4">
      <w:rPr>
        <w:b/>
      </w:rPr>
      <w:t>364</w:t>
    </w:r>
    <w:r w:rsidR="002A51D0">
      <w:rPr>
        <w:b/>
      </w:rPr>
      <w:t>-2013</w:t>
    </w:r>
  </w:p>
  <w:p w:rsidR="00DF0987" w:rsidRPr="00B803E9" w:rsidRDefault="00DF0987">
    <w:pPr>
      <w:pStyle w:val="Encabezado"/>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CE2FE22"/>
    <w:lvl w:ilvl="0">
      <w:numFmt w:val="decimal"/>
      <w:lvlText w:val="*"/>
      <w:lvlJc w:val="left"/>
    </w:lvl>
  </w:abstractNum>
  <w:abstractNum w:abstractNumId="1">
    <w:nsid w:val="0A7E2F57"/>
    <w:multiLevelType w:val="singleLevel"/>
    <w:tmpl w:val="3EFA817C"/>
    <w:lvl w:ilvl="0">
      <w:start w:val="1"/>
      <w:numFmt w:val="bullet"/>
      <w:pStyle w:val="VietadeFraccin"/>
      <w:lvlText w:val=""/>
      <w:lvlJc w:val="left"/>
      <w:pPr>
        <w:tabs>
          <w:tab w:val="num" w:pos="1620"/>
        </w:tabs>
        <w:ind w:left="1543" w:hanging="283"/>
      </w:pPr>
      <w:rPr>
        <w:rFonts w:ascii="Symbol" w:hAnsi="Symbol" w:hint="default"/>
      </w:rPr>
    </w:lvl>
  </w:abstractNum>
  <w:abstractNum w:abstractNumId="2">
    <w:nsid w:val="0C403191"/>
    <w:multiLevelType w:val="hybridMultilevel"/>
    <w:tmpl w:val="8D486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C1FF8"/>
    <w:multiLevelType w:val="hybridMultilevel"/>
    <w:tmpl w:val="51E428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9F105D"/>
    <w:multiLevelType w:val="hybridMultilevel"/>
    <w:tmpl w:val="E8F81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shadow w:val="0"/>
        <w:emboss w:val="0"/>
        <w:imprint w:val="0"/>
        <w:vanish w:val="0"/>
        <w:sz w:val="20"/>
        <w:vertAlign w:val="baseline"/>
      </w:rPr>
    </w:lvl>
  </w:abstractNum>
  <w:abstractNum w:abstractNumId="6">
    <w:nsid w:val="2FA9127B"/>
    <w:multiLevelType w:val="hybridMultilevel"/>
    <w:tmpl w:val="78D04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692C36"/>
    <w:multiLevelType w:val="hybridMultilevel"/>
    <w:tmpl w:val="B5389318"/>
    <w:lvl w:ilvl="0" w:tplc="0C0A0001">
      <w:start w:val="1"/>
      <w:numFmt w:val="bullet"/>
      <w:pStyle w:val="APRIMERA"/>
      <w:lvlText w:val=""/>
      <w:lvlJc w:val="left"/>
      <w:pPr>
        <w:tabs>
          <w:tab w:val="num" w:pos="1520"/>
        </w:tabs>
        <w:ind w:left="1520" w:hanging="360"/>
      </w:pPr>
      <w:rPr>
        <w:rFonts w:ascii="Symbol" w:hAnsi="Symbol" w:hint="default"/>
      </w:rPr>
    </w:lvl>
    <w:lvl w:ilvl="1" w:tplc="0C0A0003" w:tentative="1">
      <w:start w:val="1"/>
      <w:numFmt w:val="bullet"/>
      <w:lvlText w:val="o"/>
      <w:lvlJc w:val="left"/>
      <w:pPr>
        <w:tabs>
          <w:tab w:val="num" w:pos="2240"/>
        </w:tabs>
        <w:ind w:left="2240" w:hanging="360"/>
      </w:pPr>
      <w:rPr>
        <w:rFonts w:ascii="Courier New" w:hAnsi="Courier New" w:cs="Courier New" w:hint="default"/>
      </w:rPr>
    </w:lvl>
    <w:lvl w:ilvl="2" w:tplc="0C0A0005" w:tentative="1">
      <w:start w:val="1"/>
      <w:numFmt w:val="bullet"/>
      <w:lvlText w:val=""/>
      <w:lvlJc w:val="left"/>
      <w:pPr>
        <w:tabs>
          <w:tab w:val="num" w:pos="2960"/>
        </w:tabs>
        <w:ind w:left="2960" w:hanging="360"/>
      </w:pPr>
      <w:rPr>
        <w:rFonts w:ascii="Wingdings" w:hAnsi="Wingdings" w:hint="default"/>
      </w:rPr>
    </w:lvl>
    <w:lvl w:ilvl="3" w:tplc="0C0A0001" w:tentative="1">
      <w:start w:val="1"/>
      <w:numFmt w:val="bullet"/>
      <w:lvlText w:val=""/>
      <w:lvlJc w:val="left"/>
      <w:pPr>
        <w:tabs>
          <w:tab w:val="num" w:pos="3680"/>
        </w:tabs>
        <w:ind w:left="3680" w:hanging="360"/>
      </w:pPr>
      <w:rPr>
        <w:rFonts w:ascii="Symbol" w:hAnsi="Symbol" w:hint="default"/>
      </w:rPr>
    </w:lvl>
    <w:lvl w:ilvl="4" w:tplc="0C0A0003" w:tentative="1">
      <w:start w:val="1"/>
      <w:numFmt w:val="bullet"/>
      <w:lvlText w:val="o"/>
      <w:lvlJc w:val="left"/>
      <w:pPr>
        <w:tabs>
          <w:tab w:val="num" w:pos="4400"/>
        </w:tabs>
        <w:ind w:left="4400" w:hanging="360"/>
      </w:pPr>
      <w:rPr>
        <w:rFonts w:ascii="Courier New" w:hAnsi="Courier New" w:cs="Courier New" w:hint="default"/>
      </w:rPr>
    </w:lvl>
    <w:lvl w:ilvl="5" w:tplc="0C0A0005" w:tentative="1">
      <w:start w:val="1"/>
      <w:numFmt w:val="bullet"/>
      <w:lvlText w:val=""/>
      <w:lvlJc w:val="left"/>
      <w:pPr>
        <w:tabs>
          <w:tab w:val="num" w:pos="5120"/>
        </w:tabs>
        <w:ind w:left="5120" w:hanging="360"/>
      </w:pPr>
      <w:rPr>
        <w:rFonts w:ascii="Wingdings" w:hAnsi="Wingdings" w:hint="default"/>
      </w:rPr>
    </w:lvl>
    <w:lvl w:ilvl="6" w:tplc="0C0A0001" w:tentative="1">
      <w:start w:val="1"/>
      <w:numFmt w:val="bullet"/>
      <w:lvlText w:val=""/>
      <w:lvlJc w:val="left"/>
      <w:pPr>
        <w:tabs>
          <w:tab w:val="num" w:pos="5840"/>
        </w:tabs>
        <w:ind w:left="5840" w:hanging="360"/>
      </w:pPr>
      <w:rPr>
        <w:rFonts w:ascii="Symbol" w:hAnsi="Symbol" w:hint="default"/>
      </w:rPr>
    </w:lvl>
    <w:lvl w:ilvl="7" w:tplc="0C0A0003" w:tentative="1">
      <w:start w:val="1"/>
      <w:numFmt w:val="bullet"/>
      <w:lvlText w:val="o"/>
      <w:lvlJc w:val="left"/>
      <w:pPr>
        <w:tabs>
          <w:tab w:val="num" w:pos="6560"/>
        </w:tabs>
        <w:ind w:left="6560" w:hanging="360"/>
      </w:pPr>
      <w:rPr>
        <w:rFonts w:ascii="Courier New" w:hAnsi="Courier New" w:cs="Courier New" w:hint="default"/>
      </w:rPr>
    </w:lvl>
    <w:lvl w:ilvl="8" w:tplc="0C0A0005" w:tentative="1">
      <w:start w:val="1"/>
      <w:numFmt w:val="bullet"/>
      <w:lvlText w:val=""/>
      <w:lvlJc w:val="left"/>
      <w:pPr>
        <w:tabs>
          <w:tab w:val="num" w:pos="7280"/>
        </w:tabs>
        <w:ind w:left="7280" w:hanging="360"/>
      </w:pPr>
      <w:rPr>
        <w:rFonts w:ascii="Wingdings" w:hAnsi="Wingdings" w:hint="default"/>
      </w:rPr>
    </w:lvl>
  </w:abstractNum>
  <w:abstractNum w:abstractNumId="8">
    <w:nsid w:val="38C80FD0"/>
    <w:multiLevelType w:val="hybridMultilevel"/>
    <w:tmpl w:val="8904E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8B09A2"/>
    <w:multiLevelType w:val="hybridMultilevel"/>
    <w:tmpl w:val="5AD87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B95BCD"/>
    <w:multiLevelType w:val="hybridMultilevel"/>
    <w:tmpl w:val="1EA868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A5F5E78"/>
    <w:multiLevelType w:val="hybridMultilevel"/>
    <w:tmpl w:val="DED89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716585"/>
    <w:multiLevelType w:val="singleLevel"/>
    <w:tmpl w:val="55C30563"/>
    <w:lvl w:ilvl="0">
      <w:start w:val="1"/>
      <w:numFmt w:val="bullet"/>
      <w:lvlText w:val=""/>
      <w:lvlJc w:val="left"/>
      <w:pPr>
        <w:tabs>
          <w:tab w:val="num" w:pos="2016"/>
        </w:tabs>
        <w:ind w:left="2016" w:hanging="360"/>
      </w:pPr>
      <w:rPr>
        <w:rFonts w:ascii="Symbol" w:hAnsi="Symbol" w:cs="Symbol" w:hint="default"/>
      </w:rPr>
    </w:lvl>
  </w:abstractNum>
  <w:abstractNum w:abstractNumId="13">
    <w:nsid w:val="4CF35BBF"/>
    <w:multiLevelType w:val="hybridMultilevel"/>
    <w:tmpl w:val="E49E2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F351B9"/>
    <w:multiLevelType w:val="singleLevel"/>
    <w:tmpl w:val="66FE8D14"/>
    <w:lvl w:ilvl="0">
      <w:start w:val="1"/>
      <w:numFmt w:val="lowerLetter"/>
      <w:pStyle w:val="PuntoCT"/>
      <w:lvlText w:val="%1)"/>
      <w:lvlJc w:val="left"/>
      <w:pPr>
        <w:tabs>
          <w:tab w:val="num" w:pos="1985"/>
        </w:tabs>
        <w:ind w:left="1985" w:hanging="426"/>
      </w:pPr>
      <w:rPr>
        <w:rFonts w:ascii="Arial" w:hAnsi="Arial" w:hint="default"/>
        <w:b/>
        <w:i w:val="0"/>
        <w:caps w:val="0"/>
        <w:strike w:val="0"/>
        <w:dstrike w:val="0"/>
        <w:shadow w:val="0"/>
        <w:emboss w:val="0"/>
        <w:imprint w:val="0"/>
        <w:vanish w:val="0"/>
        <w:sz w:val="20"/>
        <w:vertAlign w:val="baseline"/>
      </w:rPr>
    </w:lvl>
  </w:abstractNum>
  <w:abstractNum w:abstractNumId="15">
    <w:nsid w:val="523214CA"/>
    <w:multiLevelType w:val="hybridMultilevel"/>
    <w:tmpl w:val="56207FA0"/>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6">
    <w:nsid w:val="549118C0"/>
    <w:multiLevelType w:val="hybridMultilevel"/>
    <w:tmpl w:val="5AB8B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4A2E45"/>
    <w:multiLevelType w:val="hybridMultilevel"/>
    <w:tmpl w:val="7EF876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59D288D"/>
    <w:multiLevelType w:val="singleLevel"/>
    <w:tmpl w:val="908E0286"/>
    <w:lvl w:ilvl="0">
      <w:start w:val="1"/>
      <w:numFmt w:val="bullet"/>
      <w:pStyle w:val="VietadePunto"/>
      <w:lvlText w:val=""/>
      <w:lvlJc w:val="left"/>
      <w:pPr>
        <w:tabs>
          <w:tab w:val="num" w:pos="2345"/>
        </w:tabs>
        <w:ind w:left="2268" w:hanging="283"/>
      </w:pPr>
      <w:rPr>
        <w:rFonts w:ascii="Symbol" w:hAnsi="Symbol" w:hint="default"/>
      </w:rPr>
    </w:lvl>
  </w:abstractNum>
  <w:abstractNum w:abstractNumId="19">
    <w:nsid w:val="5F0DFC4C"/>
    <w:multiLevelType w:val="singleLevel"/>
    <w:tmpl w:val="08A70DAA"/>
    <w:lvl w:ilvl="0">
      <w:start w:val="1"/>
      <w:numFmt w:val="bullet"/>
      <w:lvlText w:val=""/>
      <w:lvlJc w:val="left"/>
      <w:pPr>
        <w:tabs>
          <w:tab w:val="num" w:pos="2016"/>
        </w:tabs>
        <w:ind w:left="2016" w:hanging="360"/>
      </w:pPr>
      <w:rPr>
        <w:rFonts w:ascii="Symbol" w:hAnsi="Symbol" w:cs="Symbol" w:hint="default"/>
      </w:rPr>
    </w:lvl>
  </w:abstractNum>
  <w:abstractNum w:abstractNumId="20">
    <w:nsid w:val="606D0BAD"/>
    <w:multiLevelType w:val="singleLevel"/>
    <w:tmpl w:val="D772BE0E"/>
    <w:lvl w:ilvl="0">
      <w:start w:val="1"/>
      <w:numFmt w:val="bullet"/>
      <w:pStyle w:val="VietadeInciso"/>
      <w:lvlText w:val=""/>
      <w:lvlJc w:val="left"/>
      <w:pPr>
        <w:tabs>
          <w:tab w:val="num" w:pos="1636"/>
        </w:tabs>
        <w:ind w:left="1559" w:hanging="283"/>
      </w:pPr>
      <w:rPr>
        <w:rFonts w:ascii="Symbol" w:hAnsi="Symbol" w:hint="default"/>
      </w:rPr>
    </w:lvl>
  </w:abstractNum>
  <w:abstractNum w:abstractNumId="21">
    <w:nsid w:val="63B7CD18"/>
    <w:multiLevelType w:val="singleLevel"/>
    <w:tmpl w:val="65BB3201"/>
    <w:lvl w:ilvl="0">
      <w:start w:val="1"/>
      <w:numFmt w:val="bullet"/>
      <w:lvlText w:val=""/>
      <w:lvlJc w:val="left"/>
      <w:pPr>
        <w:tabs>
          <w:tab w:val="num" w:pos="2016"/>
        </w:tabs>
        <w:ind w:left="2016" w:hanging="360"/>
      </w:pPr>
      <w:rPr>
        <w:rFonts w:ascii="Symbol" w:hAnsi="Symbol" w:cs="Symbol" w:hint="default"/>
      </w:rPr>
    </w:lvl>
  </w:abstractNum>
  <w:abstractNum w:abstractNumId="22">
    <w:nsid w:val="716210B3"/>
    <w:multiLevelType w:val="singleLevel"/>
    <w:tmpl w:val="AB22BC22"/>
    <w:lvl w:ilvl="0">
      <w:start w:val="1"/>
      <w:numFmt w:val="bullet"/>
      <w:pStyle w:val="VietadeParrafo"/>
      <w:lvlText w:val=""/>
      <w:lvlJc w:val="left"/>
      <w:pPr>
        <w:tabs>
          <w:tab w:val="num" w:pos="2061"/>
        </w:tabs>
        <w:ind w:left="1985" w:hanging="284"/>
      </w:pPr>
      <w:rPr>
        <w:rFonts w:ascii="Symbol" w:hAnsi="Symbol" w:hint="default"/>
      </w:rPr>
    </w:lvl>
  </w:abstractNum>
  <w:abstractNum w:abstractNumId="23">
    <w:nsid w:val="726B4B52"/>
    <w:multiLevelType w:val="hybridMultilevel"/>
    <w:tmpl w:val="B5AC2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3F0129C"/>
    <w:multiLevelType w:val="hybridMultilevel"/>
    <w:tmpl w:val="88AEEB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B41440A"/>
    <w:multiLevelType w:val="hybridMultilevel"/>
    <w:tmpl w:val="E6B2C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18"/>
  </w:num>
  <w:num w:numId="5">
    <w:abstractNumId w:val="20"/>
  </w:num>
  <w:num w:numId="6">
    <w:abstractNumId w:val="22"/>
  </w:num>
  <w:num w:numId="7">
    <w:abstractNumId w:val="7"/>
  </w:num>
  <w:num w:numId="8">
    <w:abstractNumId w:val="15"/>
  </w:num>
  <w:num w:numId="9">
    <w:abstractNumId w:val="4"/>
  </w:num>
  <w:num w:numId="10">
    <w:abstractNumId w:val="10"/>
  </w:num>
  <w:num w:numId="11">
    <w:abstractNumId w:val="13"/>
  </w:num>
  <w:num w:numId="12">
    <w:abstractNumId w:val="25"/>
  </w:num>
  <w:num w:numId="13">
    <w:abstractNumId w:val="11"/>
  </w:num>
  <w:num w:numId="14">
    <w:abstractNumId w:val="12"/>
  </w:num>
  <w:num w:numId="15">
    <w:abstractNumId w:val="21"/>
  </w:num>
  <w:num w:numId="16">
    <w:abstractNumId w:val="19"/>
  </w:num>
  <w:num w:numId="17">
    <w:abstractNumId w:val="3"/>
  </w:num>
  <w:num w:numId="18">
    <w:abstractNumId w:val="8"/>
  </w:num>
  <w:num w:numId="19">
    <w:abstractNumId w:val="23"/>
  </w:num>
  <w:num w:numId="20">
    <w:abstractNumId w:val="16"/>
  </w:num>
  <w:num w:numId="21">
    <w:abstractNumId w:val="17"/>
  </w:num>
  <w:num w:numId="22">
    <w:abstractNumId w:val="2"/>
  </w:num>
  <w:num w:numId="23">
    <w:abstractNumId w:val="9"/>
  </w:num>
  <w:num w:numId="24">
    <w:abstractNumId w:val="6"/>
  </w:num>
  <w:num w:numId="25">
    <w:abstractNumId w:val="24"/>
  </w:num>
  <w:num w:numId="26">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08"/>
  <w:hyphenationZone w:val="425"/>
  <w:characterSpacingControl w:val="doNotCompress"/>
  <w:footnotePr>
    <w:footnote w:id="-1"/>
    <w:footnote w:id="0"/>
  </w:footnotePr>
  <w:endnotePr>
    <w:endnote w:id="-1"/>
    <w:endnote w:id="0"/>
  </w:endnotePr>
  <w:compat/>
  <w:rsids>
    <w:rsidRoot w:val="00DF0987"/>
    <w:rsid w:val="00044CC1"/>
    <w:rsid w:val="00086B93"/>
    <w:rsid w:val="000D21F7"/>
    <w:rsid w:val="000D6249"/>
    <w:rsid w:val="001629C8"/>
    <w:rsid w:val="00170F46"/>
    <w:rsid w:val="00195809"/>
    <w:rsid w:val="001D1A6B"/>
    <w:rsid w:val="001F1F1B"/>
    <w:rsid w:val="00232373"/>
    <w:rsid w:val="00245A6C"/>
    <w:rsid w:val="00295082"/>
    <w:rsid w:val="00295692"/>
    <w:rsid w:val="002A51D0"/>
    <w:rsid w:val="002B31D8"/>
    <w:rsid w:val="00307CF2"/>
    <w:rsid w:val="003152A2"/>
    <w:rsid w:val="00326D24"/>
    <w:rsid w:val="003C6233"/>
    <w:rsid w:val="00406BEB"/>
    <w:rsid w:val="00425BC2"/>
    <w:rsid w:val="00462F09"/>
    <w:rsid w:val="00481A55"/>
    <w:rsid w:val="004C51F8"/>
    <w:rsid w:val="004F1FE9"/>
    <w:rsid w:val="00517359"/>
    <w:rsid w:val="00573EC4"/>
    <w:rsid w:val="005E7BD8"/>
    <w:rsid w:val="006042EA"/>
    <w:rsid w:val="006509E4"/>
    <w:rsid w:val="006672B1"/>
    <w:rsid w:val="006A5FD5"/>
    <w:rsid w:val="007014EC"/>
    <w:rsid w:val="00702C87"/>
    <w:rsid w:val="00782A7F"/>
    <w:rsid w:val="007D5712"/>
    <w:rsid w:val="008A59D4"/>
    <w:rsid w:val="008C77A3"/>
    <w:rsid w:val="008D31E4"/>
    <w:rsid w:val="00902596"/>
    <w:rsid w:val="00921830"/>
    <w:rsid w:val="009C3753"/>
    <w:rsid w:val="009E51D4"/>
    <w:rsid w:val="00A06B67"/>
    <w:rsid w:val="00A23E65"/>
    <w:rsid w:val="00A35532"/>
    <w:rsid w:val="00A40B23"/>
    <w:rsid w:val="00A63AAA"/>
    <w:rsid w:val="00A6653A"/>
    <w:rsid w:val="00A91A65"/>
    <w:rsid w:val="00AD4A08"/>
    <w:rsid w:val="00B84D40"/>
    <w:rsid w:val="00C1019D"/>
    <w:rsid w:val="00C117CA"/>
    <w:rsid w:val="00C35D66"/>
    <w:rsid w:val="00C56FA5"/>
    <w:rsid w:val="00CE136D"/>
    <w:rsid w:val="00D23D5E"/>
    <w:rsid w:val="00D444EF"/>
    <w:rsid w:val="00D9433B"/>
    <w:rsid w:val="00D971ED"/>
    <w:rsid w:val="00DA433D"/>
    <w:rsid w:val="00DB2D74"/>
    <w:rsid w:val="00DD425C"/>
    <w:rsid w:val="00DF0987"/>
    <w:rsid w:val="00E84F25"/>
    <w:rsid w:val="00EC296A"/>
    <w:rsid w:val="00EC2C04"/>
    <w:rsid w:val="00EC75F8"/>
    <w:rsid w:val="00FC334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33D"/>
  </w:style>
  <w:style w:type="paragraph" w:styleId="Ttulo1">
    <w:name w:val="heading 1"/>
    <w:aliases w:val="Designación"/>
    <w:basedOn w:val="Normal"/>
    <w:next w:val="Normal"/>
    <w:link w:val="Ttulo1Car"/>
    <w:qFormat/>
    <w:rsid w:val="00DF0987"/>
    <w:pPr>
      <w:keepNext/>
      <w:spacing w:after="0" w:line="240" w:lineRule="auto"/>
      <w:jc w:val="both"/>
      <w:outlineLvl w:val="0"/>
    </w:pPr>
    <w:rPr>
      <w:rFonts w:ascii="Times New Roman" w:eastAsia="Times New Roman" w:hAnsi="Times New Roman" w:cs="Times New Roman"/>
      <w:b/>
      <w:bCs/>
      <w:sz w:val="24"/>
      <w:szCs w:val="24"/>
      <w:lang w:val="es-ES" w:eastAsia="es-ES"/>
    </w:rPr>
  </w:style>
  <w:style w:type="paragraph" w:styleId="Ttulo2">
    <w:name w:val="heading 2"/>
    <w:aliases w:val="Libro"/>
    <w:basedOn w:val="Normal"/>
    <w:next w:val="Ttulo3"/>
    <w:link w:val="Ttulo2Car"/>
    <w:uiPriority w:val="9"/>
    <w:qFormat/>
    <w:rsid w:val="00DF0987"/>
    <w:pPr>
      <w:spacing w:after="0" w:line="360" w:lineRule="auto"/>
      <w:jc w:val="center"/>
      <w:outlineLvl w:val="1"/>
    </w:pPr>
    <w:rPr>
      <w:rFonts w:ascii="Arial" w:eastAsia="Times New Roman" w:hAnsi="Arial" w:cs="Times New Roman"/>
      <w:b/>
      <w:caps/>
      <w:sz w:val="28"/>
      <w:szCs w:val="20"/>
      <w:lang w:eastAsia="es-ES"/>
    </w:rPr>
  </w:style>
  <w:style w:type="paragraph" w:styleId="Ttulo3">
    <w:name w:val="heading 3"/>
    <w:basedOn w:val="Normal"/>
    <w:next w:val="Normal"/>
    <w:link w:val="Ttulo3Car"/>
    <w:qFormat/>
    <w:rsid w:val="00DF0987"/>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aliases w:val="Parte"/>
    <w:basedOn w:val="Normal"/>
    <w:next w:val="Normal"/>
    <w:link w:val="Ttulo4Car"/>
    <w:uiPriority w:val="9"/>
    <w:qFormat/>
    <w:rsid w:val="00DF0987"/>
    <w:pPr>
      <w:spacing w:after="0" w:line="360" w:lineRule="auto"/>
      <w:jc w:val="center"/>
      <w:outlineLvl w:val="3"/>
    </w:pPr>
    <w:rPr>
      <w:rFonts w:ascii="Arial" w:eastAsia="Times New Roman" w:hAnsi="Arial" w:cs="Times New Roman"/>
      <w:b/>
      <w:i/>
      <w:caps/>
      <w:sz w:val="20"/>
      <w:szCs w:val="20"/>
      <w:lang w:eastAsia="es-ES"/>
    </w:rPr>
  </w:style>
  <w:style w:type="paragraph" w:styleId="Ttulo5">
    <w:name w:val="heading 5"/>
    <w:aliases w:val="título"/>
    <w:basedOn w:val="Normal"/>
    <w:next w:val="Normal"/>
    <w:link w:val="Ttulo5Car"/>
    <w:qFormat/>
    <w:rsid w:val="00DF0987"/>
    <w:pPr>
      <w:spacing w:after="0" w:line="360" w:lineRule="auto"/>
      <w:jc w:val="center"/>
      <w:outlineLvl w:val="4"/>
    </w:pPr>
    <w:rPr>
      <w:rFonts w:ascii="Arial" w:eastAsia="Times New Roman" w:hAnsi="Arial" w:cs="Times New Roman"/>
      <w:sz w:val="20"/>
      <w:szCs w:val="20"/>
      <w:lang w:eastAsia="es-ES"/>
    </w:rPr>
  </w:style>
  <w:style w:type="paragraph" w:styleId="Ttulo6">
    <w:name w:val="heading 6"/>
    <w:basedOn w:val="Normal"/>
    <w:next w:val="Normal"/>
    <w:link w:val="Ttulo6Car"/>
    <w:qFormat/>
    <w:rsid w:val="00DF0987"/>
    <w:pPr>
      <w:keepNext/>
      <w:spacing w:after="0" w:line="240" w:lineRule="auto"/>
      <w:jc w:val="center"/>
      <w:outlineLvl w:val="5"/>
    </w:pPr>
    <w:rPr>
      <w:rFonts w:ascii="Times New Roman" w:eastAsia="Times New Roman" w:hAnsi="Times New Roman" w:cs="Times New Roman"/>
      <w:b/>
      <w:bCs/>
      <w:szCs w:val="24"/>
      <w:lang w:eastAsia="es-ES"/>
    </w:rPr>
  </w:style>
  <w:style w:type="paragraph" w:styleId="Ttulo7">
    <w:name w:val="heading 7"/>
    <w:aliases w:val="Encabezados"/>
    <w:basedOn w:val="Normal"/>
    <w:next w:val="Normal"/>
    <w:link w:val="Ttulo7Car"/>
    <w:qFormat/>
    <w:rsid w:val="00DF0987"/>
    <w:pPr>
      <w:spacing w:after="0" w:line="240" w:lineRule="auto"/>
      <w:jc w:val="center"/>
      <w:outlineLvl w:val="6"/>
    </w:pPr>
    <w:rPr>
      <w:rFonts w:ascii="Arial" w:eastAsia="Times New Roman" w:hAnsi="Arial" w:cs="Times New Roman"/>
      <w:b/>
      <w:caps/>
      <w:sz w:val="20"/>
      <w:szCs w:val="20"/>
      <w:lang w:val="es-ES" w:eastAsia="es-ES"/>
    </w:rPr>
  </w:style>
  <w:style w:type="paragraph" w:styleId="Ttulo8">
    <w:name w:val="heading 8"/>
    <w:basedOn w:val="Normal"/>
    <w:next w:val="Normal"/>
    <w:link w:val="Ttulo8Car"/>
    <w:uiPriority w:val="9"/>
    <w:qFormat/>
    <w:rsid w:val="00DF0987"/>
    <w:pPr>
      <w:spacing w:before="240" w:after="60" w:line="240" w:lineRule="auto"/>
      <w:outlineLvl w:val="7"/>
    </w:pPr>
    <w:rPr>
      <w:rFonts w:ascii="Times New Roman" w:eastAsia="Times New Roman" w:hAnsi="Times New Roman"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rsid w:val="00DF0987"/>
    <w:rPr>
      <w:rFonts w:ascii="Times New Roman" w:eastAsia="Times New Roman" w:hAnsi="Times New Roman" w:cs="Times New Roman"/>
      <w:b/>
      <w:bCs/>
      <w:sz w:val="24"/>
      <w:szCs w:val="24"/>
      <w:lang w:val="es-ES" w:eastAsia="es-ES"/>
    </w:rPr>
  </w:style>
  <w:style w:type="character" w:customStyle="1" w:styleId="Ttulo2Car">
    <w:name w:val="Título 2 Car"/>
    <w:aliases w:val="Libro Car"/>
    <w:basedOn w:val="Fuentedeprrafopredeter"/>
    <w:link w:val="Ttulo2"/>
    <w:uiPriority w:val="9"/>
    <w:rsid w:val="00DF0987"/>
    <w:rPr>
      <w:rFonts w:ascii="Arial" w:eastAsia="Times New Roman" w:hAnsi="Arial" w:cs="Times New Roman"/>
      <w:b/>
      <w:caps/>
      <w:sz w:val="28"/>
      <w:szCs w:val="20"/>
      <w:lang w:eastAsia="es-ES"/>
    </w:rPr>
  </w:style>
  <w:style w:type="character" w:customStyle="1" w:styleId="Ttulo3Car">
    <w:name w:val="Título 3 Car"/>
    <w:basedOn w:val="Fuentedeprrafopredeter"/>
    <w:link w:val="Ttulo3"/>
    <w:rsid w:val="00DF0987"/>
    <w:rPr>
      <w:rFonts w:ascii="Arial" w:eastAsia="Times New Roman" w:hAnsi="Arial" w:cs="Arial"/>
      <w:b/>
      <w:bCs/>
      <w:sz w:val="26"/>
      <w:szCs w:val="26"/>
      <w:lang w:val="es-ES" w:eastAsia="es-ES"/>
    </w:rPr>
  </w:style>
  <w:style w:type="character" w:customStyle="1" w:styleId="Ttulo4Car">
    <w:name w:val="Título 4 Car"/>
    <w:aliases w:val="Parte Car"/>
    <w:basedOn w:val="Fuentedeprrafopredeter"/>
    <w:link w:val="Ttulo4"/>
    <w:uiPriority w:val="9"/>
    <w:rsid w:val="00DF0987"/>
    <w:rPr>
      <w:rFonts w:ascii="Arial" w:eastAsia="Times New Roman" w:hAnsi="Arial" w:cs="Times New Roman"/>
      <w:b/>
      <w:i/>
      <w:caps/>
      <w:sz w:val="20"/>
      <w:szCs w:val="20"/>
      <w:lang w:eastAsia="es-ES"/>
    </w:rPr>
  </w:style>
  <w:style w:type="character" w:customStyle="1" w:styleId="Ttulo5Car">
    <w:name w:val="Título 5 Car"/>
    <w:aliases w:val="título Car"/>
    <w:basedOn w:val="Fuentedeprrafopredeter"/>
    <w:link w:val="Ttulo5"/>
    <w:rsid w:val="00DF0987"/>
    <w:rPr>
      <w:rFonts w:ascii="Arial" w:eastAsia="Times New Roman" w:hAnsi="Arial" w:cs="Times New Roman"/>
      <w:sz w:val="20"/>
      <w:szCs w:val="20"/>
      <w:lang w:eastAsia="es-ES"/>
    </w:rPr>
  </w:style>
  <w:style w:type="character" w:customStyle="1" w:styleId="Ttulo6Car">
    <w:name w:val="Título 6 Car"/>
    <w:basedOn w:val="Fuentedeprrafopredeter"/>
    <w:link w:val="Ttulo6"/>
    <w:rsid w:val="00DF0987"/>
    <w:rPr>
      <w:rFonts w:ascii="Times New Roman" w:eastAsia="Times New Roman" w:hAnsi="Times New Roman" w:cs="Times New Roman"/>
      <w:b/>
      <w:bCs/>
      <w:szCs w:val="24"/>
      <w:lang w:eastAsia="es-ES"/>
    </w:rPr>
  </w:style>
  <w:style w:type="character" w:customStyle="1" w:styleId="Ttulo7Car">
    <w:name w:val="Título 7 Car"/>
    <w:aliases w:val="Encabezados Car"/>
    <w:basedOn w:val="Fuentedeprrafopredeter"/>
    <w:link w:val="Ttulo7"/>
    <w:rsid w:val="00DF0987"/>
    <w:rPr>
      <w:rFonts w:ascii="Arial" w:eastAsia="Times New Roman" w:hAnsi="Arial" w:cs="Times New Roman"/>
      <w:b/>
      <w:caps/>
      <w:sz w:val="20"/>
      <w:szCs w:val="20"/>
      <w:lang w:val="es-ES" w:eastAsia="es-ES"/>
    </w:rPr>
  </w:style>
  <w:style w:type="character" w:customStyle="1" w:styleId="Ttulo8Car">
    <w:name w:val="Título 8 Car"/>
    <w:basedOn w:val="Fuentedeprrafopredeter"/>
    <w:link w:val="Ttulo8"/>
    <w:uiPriority w:val="9"/>
    <w:rsid w:val="00DF0987"/>
    <w:rPr>
      <w:rFonts w:ascii="Times New Roman" w:eastAsia="Times New Roman" w:hAnsi="Times New Roman" w:cs="Times New Roman"/>
      <w:i/>
      <w:iCs/>
      <w:sz w:val="24"/>
      <w:szCs w:val="24"/>
      <w:lang w:val="es-ES" w:eastAsia="es-ES"/>
    </w:rPr>
  </w:style>
  <w:style w:type="numbering" w:customStyle="1" w:styleId="Sinlista1">
    <w:name w:val="Sin lista1"/>
    <w:next w:val="Sinlista"/>
    <w:uiPriority w:val="99"/>
    <w:semiHidden/>
    <w:unhideWhenUsed/>
    <w:rsid w:val="00DF0987"/>
  </w:style>
  <w:style w:type="paragraph" w:styleId="Textoindependiente">
    <w:name w:val="Body Text"/>
    <w:basedOn w:val="Normal"/>
    <w:link w:val="TextoindependienteCar"/>
    <w:semiHidden/>
    <w:rsid w:val="00DF0987"/>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DF0987"/>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DF0987"/>
    <w:pPr>
      <w:tabs>
        <w:tab w:val="center" w:pos="4419"/>
        <w:tab w:val="right" w:pos="8838"/>
      </w:tabs>
      <w:spacing w:after="0" w:line="240" w:lineRule="auto"/>
    </w:pPr>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uiPriority w:val="99"/>
    <w:rsid w:val="00DF0987"/>
    <w:rPr>
      <w:rFonts w:ascii="Arial" w:eastAsia="Times New Roman" w:hAnsi="Arial" w:cs="Times New Roman"/>
      <w:sz w:val="20"/>
      <w:szCs w:val="20"/>
      <w:lang w:val="es-ES" w:eastAsia="es-ES"/>
    </w:rPr>
  </w:style>
  <w:style w:type="paragraph" w:customStyle="1" w:styleId="TextodelaClusula">
    <w:name w:val="Texto de la Cláusula"/>
    <w:basedOn w:val="Normal"/>
    <w:rsid w:val="00DF0987"/>
    <w:pPr>
      <w:spacing w:before="240" w:after="0" w:line="240" w:lineRule="auto"/>
      <w:ind w:left="425"/>
      <w:jc w:val="both"/>
    </w:pPr>
    <w:rPr>
      <w:rFonts w:ascii="Arial" w:eastAsia="Times New Roman" w:hAnsi="Arial" w:cs="Times New Roman"/>
      <w:sz w:val="20"/>
      <w:szCs w:val="20"/>
      <w:lang w:val="es-ES" w:eastAsia="es-ES"/>
    </w:rPr>
  </w:style>
  <w:style w:type="paragraph" w:customStyle="1" w:styleId="TextodelaFraccin">
    <w:name w:val="Texto de la Fracción"/>
    <w:basedOn w:val="Normal"/>
    <w:rsid w:val="00DF0987"/>
    <w:pPr>
      <w:spacing w:before="240" w:after="0" w:line="240" w:lineRule="auto"/>
      <w:ind w:left="851"/>
      <w:jc w:val="both"/>
    </w:pPr>
    <w:rPr>
      <w:rFonts w:ascii="Arial" w:eastAsia="Times New Roman" w:hAnsi="Arial" w:cs="Times New Roman"/>
      <w:sz w:val="20"/>
      <w:szCs w:val="20"/>
      <w:lang w:val="es-ES" w:eastAsia="es-ES"/>
    </w:rPr>
  </w:style>
  <w:style w:type="paragraph" w:customStyle="1" w:styleId="TextodelInciso">
    <w:name w:val="Texto del Inciso"/>
    <w:basedOn w:val="Normal"/>
    <w:rsid w:val="00DF0987"/>
    <w:pPr>
      <w:spacing w:before="240" w:after="0" w:line="240" w:lineRule="auto"/>
      <w:ind w:left="1276"/>
      <w:jc w:val="both"/>
    </w:pPr>
    <w:rPr>
      <w:rFonts w:ascii="Arial" w:eastAsia="Times New Roman" w:hAnsi="Arial" w:cs="Times New Roman"/>
      <w:sz w:val="20"/>
      <w:szCs w:val="20"/>
      <w:lang w:val="es-ES" w:eastAsia="es-ES"/>
    </w:rPr>
  </w:style>
  <w:style w:type="paragraph" w:customStyle="1" w:styleId="ClusulaCT">
    <w:name w:val="Cláusula C/T"/>
    <w:basedOn w:val="Normal"/>
    <w:next w:val="TextodelaClusula"/>
    <w:rsid w:val="00DF0987"/>
    <w:pPr>
      <w:keepNext/>
      <w:numPr>
        <w:numId w:val="1"/>
      </w:numPr>
      <w:spacing w:before="240" w:after="0" w:line="240" w:lineRule="auto"/>
      <w:jc w:val="both"/>
    </w:pPr>
    <w:rPr>
      <w:rFonts w:ascii="Arial" w:eastAsia="Times New Roman" w:hAnsi="Arial" w:cs="Times New Roman"/>
      <w:b/>
      <w:caps/>
      <w:sz w:val="20"/>
      <w:szCs w:val="20"/>
      <w:lang w:val="es-ES" w:eastAsia="es-ES"/>
    </w:rPr>
  </w:style>
  <w:style w:type="paragraph" w:customStyle="1" w:styleId="A1FRACCINCT">
    <w:name w:val="A.1. FRACCIÓN C/T"/>
    <w:basedOn w:val="Ttulo8"/>
    <w:next w:val="TextodelaFraccin"/>
    <w:rsid w:val="00DF0987"/>
    <w:pPr>
      <w:keepNext/>
      <w:spacing w:after="0"/>
      <w:ind w:left="851" w:hanging="567"/>
      <w:jc w:val="both"/>
    </w:pPr>
    <w:rPr>
      <w:rFonts w:ascii="Arial" w:hAnsi="Arial"/>
      <w:b/>
      <w:i w:val="0"/>
      <w:iCs w:val="0"/>
      <w:caps/>
      <w:sz w:val="20"/>
      <w:szCs w:val="20"/>
    </w:rPr>
  </w:style>
  <w:style w:type="paragraph" w:customStyle="1" w:styleId="A11IncisoCT">
    <w:name w:val="A.1.1. Inciso C/T"/>
    <w:basedOn w:val="Ttulo8"/>
    <w:next w:val="TextodelInciso"/>
    <w:rsid w:val="00DF0987"/>
    <w:pPr>
      <w:keepNext/>
      <w:spacing w:after="0"/>
      <w:ind w:left="1276" w:hanging="709"/>
      <w:jc w:val="both"/>
    </w:pPr>
    <w:rPr>
      <w:rFonts w:ascii="Arial" w:hAnsi="Arial"/>
      <w:b/>
      <w:i w:val="0"/>
      <w:iCs w:val="0"/>
      <w:sz w:val="20"/>
      <w:szCs w:val="20"/>
    </w:rPr>
  </w:style>
  <w:style w:type="paragraph" w:customStyle="1" w:styleId="Ttulol">
    <w:name w:val="Títulol"/>
    <w:basedOn w:val="Normal"/>
    <w:rsid w:val="00DF0987"/>
    <w:pPr>
      <w:spacing w:after="0" w:line="360" w:lineRule="auto"/>
      <w:jc w:val="center"/>
    </w:pPr>
    <w:rPr>
      <w:rFonts w:ascii="Arial" w:eastAsia="Times New Roman" w:hAnsi="Arial" w:cs="Times New Roman"/>
      <w:sz w:val="20"/>
      <w:szCs w:val="20"/>
      <w:lang w:val="es-ES" w:eastAsia="es-ES"/>
    </w:rPr>
  </w:style>
  <w:style w:type="paragraph" w:customStyle="1" w:styleId="A1FRACCINST">
    <w:name w:val="A.1. FRACCIÓN S/T"/>
    <w:basedOn w:val="Normal"/>
    <w:rsid w:val="00DF0987"/>
    <w:pPr>
      <w:tabs>
        <w:tab w:val="left" w:pos="851"/>
      </w:tabs>
      <w:spacing w:before="240" w:after="0" w:line="240" w:lineRule="auto"/>
      <w:ind w:left="851" w:hanging="567"/>
      <w:jc w:val="both"/>
    </w:pPr>
    <w:rPr>
      <w:rFonts w:ascii="Arial" w:eastAsia="Times New Roman" w:hAnsi="Arial" w:cs="Times New Roman"/>
      <w:sz w:val="20"/>
      <w:szCs w:val="20"/>
      <w:lang w:val="es-ES" w:eastAsia="es-ES"/>
    </w:rPr>
  </w:style>
  <w:style w:type="paragraph" w:customStyle="1" w:styleId="A11IncisoST">
    <w:name w:val="A.1.1. Inciso S/T"/>
    <w:basedOn w:val="Normal"/>
    <w:rsid w:val="00DF0987"/>
    <w:pPr>
      <w:spacing w:before="240" w:after="0" w:line="240" w:lineRule="auto"/>
      <w:ind w:left="1276" w:hanging="709"/>
      <w:jc w:val="both"/>
    </w:pPr>
    <w:rPr>
      <w:rFonts w:ascii="Arial" w:eastAsia="Times New Roman" w:hAnsi="Arial" w:cs="Times New Roman"/>
      <w:sz w:val="20"/>
      <w:szCs w:val="20"/>
      <w:lang w:val="es-ES" w:eastAsia="es-ES"/>
    </w:rPr>
  </w:style>
  <w:style w:type="paragraph" w:customStyle="1" w:styleId="A111PrrafoST">
    <w:name w:val="A.1.1.1. Párrafo S/T"/>
    <w:basedOn w:val="Normal"/>
    <w:rsid w:val="00DF0987"/>
    <w:pPr>
      <w:spacing w:before="240" w:after="0" w:line="240" w:lineRule="auto"/>
      <w:ind w:left="1702" w:hanging="851"/>
      <w:jc w:val="both"/>
    </w:pPr>
    <w:rPr>
      <w:rFonts w:ascii="Arial" w:eastAsia="Times New Roman" w:hAnsi="Arial" w:cs="Times New Roman"/>
      <w:sz w:val="20"/>
      <w:szCs w:val="20"/>
      <w:lang w:val="es-ES" w:eastAsia="es-ES"/>
    </w:rPr>
  </w:style>
  <w:style w:type="paragraph" w:customStyle="1" w:styleId="Tabla">
    <w:name w:val="Tabla"/>
    <w:basedOn w:val="Normal"/>
    <w:rsid w:val="00DF0987"/>
    <w:pPr>
      <w:keepNext/>
      <w:spacing w:before="240" w:after="240" w:line="240" w:lineRule="auto"/>
      <w:jc w:val="center"/>
    </w:pPr>
    <w:rPr>
      <w:rFonts w:ascii="Arial" w:eastAsia="Times New Roman" w:hAnsi="Arial" w:cs="Times New Roman"/>
      <w:b/>
      <w:snapToGrid w:val="0"/>
      <w:sz w:val="20"/>
      <w:szCs w:val="20"/>
      <w:lang w:val="es-ES_tradnl" w:eastAsia="es-ES"/>
    </w:rPr>
  </w:style>
  <w:style w:type="paragraph" w:customStyle="1" w:styleId="ClusulaST">
    <w:name w:val="Cláusula S/T"/>
    <w:basedOn w:val="ClusulaCT"/>
    <w:next w:val="TextodelaClusula"/>
    <w:rsid w:val="00DF0987"/>
    <w:rPr>
      <w:b w:val="0"/>
      <w:caps w:val="0"/>
    </w:rPr>
  </w:style>
  <w:style w:type="paragraph" w:customStyle="1" w:styleId="VietadeClusula">
    <w:name w:val="Viñeta de Cláusula"/>
    <w:basedOn w:val="Normal"/>
    <w:rsid w:val="00DF0987"/>
    <w:pPr>
      <w:tabs>
        <w:tab w:val="num" w:pos="360"/>
        <w:tab w:val="left" w:pos="709"/>
      </w:tabs>
      <w:spacing w:before="240" w:after="0" w:line="240" w:lineRule="auto"/>
      <w:jc w:val="both"/>
    </w:pPr>
    <w:rPr>
      <w:rFonts w:ascii="Arial" w:eastAsia="Times New Roman" w:hAnsi="Arial" w:cs="Times New Roman"/>
      <w:sz w:val="20"/>
      <w:szCs w:val="20"/>
      <w:lang w:val="es-ES" w:eastAsia="es-ES"/>
    </w:rPr>
  </w:style>
  <w:style w:type="paragraph" w:customStyle="1" w:styleId="VietadeFraccin">
    <w:name w:val="Viñeta de Fracción"/>
    <w:basedOn w:val="Normal"/>
    <w:rsid w:val="00DF0987"/>
    <w:pPr>
      <w:numPr>
        <w:numId w:val="2"/>
      </w:numPr>
      <w:tabs>
        <w:tab w:val="left" w:pos="1134"/>
      </w:tabs>
      <w:spacing w:before="240" w:after="0" w:line="240" w:lineRule="auto"/>
      <w:jc w:val="both"/>
    </w:pPr>
    <w:rPr>
      <w:rFonts w:ascii="Arial" w:eastAsia="Times New Roman" w:hAnsi="Arial" w:cs="Times New Roman"/>
      <w:snapToGrid w:val="0"/>
      <w:sz w:val="20"/>
      <w:szCs w:val="20"/>
      <w:lang w:val="es-ES_tradnl" w:eastAsia="es-ES"/>
    </w:rPr>
  </w:style>
  <w:style w:type="paragraph" w:customStyle="1" w:styleId="TextodeFraccin">
    <w:name w:val="Texto de Fracción"/>
    <w:basedOn w:val="Normal"/>
    <w:rsid w:val="00DF0987"/>
    <w:pPr>
      <w:spacing w:before="240" w:after="0" w:line="240" w:lineRule="auto"/>
      <w:ind w:left="851"/>
      <w:jc w:val="both"/>
    </w:pPr>
    <w:rPr>
      <w:rFonts w:ascii="Arial" w:eastAsia="Times New Roman" w:hAnsi="Arial" w:cs="Times New Roman"/>
      <w:sz w:val="20"/>
      <w:szCs w:val="20"/>
      <w:lang w:eastAsia="es-ES"/>
    </w:rPr>
  </w:style>
  <w:style w:type="paragraph" w:customStyle="1" w:styleId="Textodelinciso0">
    <w:name w:val="Texto del inciso"/>
    <w:basedOn w:val="Normal"/>
    <w:rsid w:val="00DF0987"/>
    <w:pPr>
      <w:spacing w:before="240" w:after="0" w:line="240" w:lineRule="auto"/>
      <w:ind w:left="1276"/>
      <w:jc w:val="both"/>
    </w:pPr>
    <w:rPr>
      <w:rFonts w:ascii="Arial" w:eastAsia="Times New Roman" w:hAnsi="Arial" w:cs="Times New Roman"/>
      <w:sz w:val="20"/>
      <w:szCs w:val="20"/>
      <w:lang w:eastAsia="es-ES"/>
    </w:rPr>
  </w:style>
  <w:style w:type="paragraph" w:customStyle="1" w:styleId="A111PrrafoCT">
    <w:name w:val="A.1.1.1. Párrafo C/T"/>
    <w:basedOn w:val="Ttulo8"/>
    <w:next w:val="TextodelPrrafo"/>
    <w:rsid w:val="00DF0987"/>
    <w:pPr>
      <w:keepNext/>
      <w:spacing w:after="0"/>
      <w:ind w:left="1702" w:hanging="851"/>
      <w:jc w:val="both"/>
    </w:pPr>
    <w:rPr>
      <w:rFonts w:ascii="Arial" w:hAnsi="Arial"/>
      <w:b/>
      <w:i w:val="0"/>
      <w:iCs w:val="0"/>
      <w:sz w:val="20"/>
      <w:szCs w:val="20"/>
    </w:rPr>
  </w:style>
  <w:style w:type="paragraph" w:customStyle="1" w:styleId="TextodelPrrafo">
    <w:name w:val="Texto del Párrafo"/>
    <w:basedOn w:val="Normal"/>
    <w:rsid w:val="00DF0987"/>
    <w:pPr>
      <w:spacing w:before="240" w:after="0" w:line="240" w:lineRule="auto"/>
      <w:ind w:left="1701"/>
      <w:jc w:val="both"/>
    </w:pPr>
    <w:rPr>
      <w:rFonts w:ascii="Arial" w:eastAsia="Times New Roman" w:hAnsi="Arial" w:cs="Times New Roman"/>
      <w:sz w:val="20"/>
      <w:szCs w:val="20"/>
      <w:lang w:val="es-ES" w:eastAsia="es-ES"/>
    </w:rPr>
  </w:style>
  <w:style w:type="paragraph" w:customStyle="1" w:styleId="PuntoCT">
    <w:name w:val="Punto C/T"/>
    <w:basedOn w:val="Ttulo8"/>
    <w:next w:val="TextodelPunto"/>
    <w:rsid w:val="00DF0987"/>
    <w:pPr>
      <w:keepNext/>
      <w:numPr>
        <w:numId w:val="3"/>
      </w:numPr>
      <w:spacing w:after="0"/>
      <w:jc w:val="both"/>
    </w:pPr>
    <w:rPr>
      <w:rFonts w:ascii="Arial" w:hAnsi="Arial"/>
      <w:b/>
      <w:i w:val="0"/>
      <w:iCs w:val="0"/>
      <w:sz w:val="20"/>
      <w:szCs w:val="20"/>
    </w:rPr>
  </w:style>
  <w:style w:type="paragraph" w:customStyle="1" w:styleId="TextodelPunto">
    <w:name w:val="Texto del Punto"/>
    <w:basedOn w:val="Normal"/>
    <w:rsid w:val="00DF0987"/>
    <w:pPr>
      <w:spacing w:before="240" w:after="0" w:line="240" w:lineRule="auto"/>
      <w:ind w:left="1985"/>
      <w:jc w:val="both"/>
    </w:pPr>
    <w:rPr>
      <w:rFonts w:ascii="Arial" w:eastAsia="Times New Roman" w:hAnsi="Arial" w:cs="Times New Roman"/>
      <w:sz w:val="20"/>
      <w:szCs w:val="20"/>
      <w:lang w:val="es-ES" w:eastAsia="es-ES"/>
    </w:rPr>
  </w:style>
  <w:style w:type="paragraph" w:customStyle="1" w:styleId="Figura">
    <w:name w:val="Figura"/>
    <w:basedOn w:val="Normal"/>
    <w:rsid w:val="00DF0987"/>
    <w:pPr>
      <w:spacing w:after="0" w:line="240" w:lineRule="auto"/>
      <w:jc w:val="center"/>
    </w:pPr>
    <w:rPr>
      <w:rFonts w:ascii="Arial" w:eastAsia="Times New Roman" w:hAnsi="Arial" w:cs="Times New Roman"/>
      <w:snapToGrid w:val="0"/>
      <w:sz w:val="20"/>
      <w:szCs w:val="20"/>
      <w:lang w:val="es-ES_tradnl" w:eastAsia="es-ES"/>
    </w:rPr>
  </w:style>
  <w:style w:type="paragraph" w:customStyle="1" w:styleId="VietadeInciso">
    <w:name w:val="Viñeta de Inciso"/>
    <w:basedOn w:val="Normal"/>
    <w:rsid w:val="00DF0987"/>
    <w:pPr>
      <w:numPr>
        <w:numId w:val="5"/>
      </w:numPr>
      <w:tabs>
        <w:tab w:val="clear" w:pos="1636"/>
        <w:tab w:val="left" w:pos="1559"/>
      </w:tabs>
      <w:spacing w:before="240" w:after="0" w:line="240" w:lineRule="auto"/>
      <w:ind w:left="1560" w:hanging="284"/>
      <w:jc w:val="both"/>
    </w:pPr>
    <w:rPr>
      <w:rFonts w:ascii="Arial" w:eastAsia="Times New Roman" w:hAnsi="Arial" w:cs="Times New Roman"/>
      <w:snapToGrid w:val="0"/>
      <w:sz w:val="20"/>
      <w:szCs w:val="20"/>
      <w:lang w:val="es-ES_tradnl" w:eastAsia="es-ES"/>
    </w:rPr>
  </w:style>
  <w:style w:type="paragraph" w:customStyle="1" w:styleId="VietadeParrafo">
    <w:name w:val="Viñeta de Parrafo"/>
    <w:basedOn w:val="Normal"/>
    <w:rsid w:val="00DF0987"/>
    <w:pPr>
      <w:numPr>
        <w:numId w:val="6"/>
      </w:numPr>
      <w:tabs>
        <w:tab w:val="clear" w:pos="2061"/>
        <w:tab w:val="left" w:pos="1985"/>
      </w:tabs>
      <w:spacing w:before="240" w:after="0" w:line="240" w:lineRule="auto"/>
      <w:jc w:val="both"/>
    </w:pPr>
    <w:rPr>
      <w:rFonts w:ascii="Arial" w:eastAsia="Times New Roman" w:hAnsi="Arial" w:cs="Times New Roman"/>
      <w:snapToGrid w:val="0"/>
      <w:sz w:val="20"/>
      <w:szCs w:val="20"/>
      <w:lang w:val="es-ES_tradnl" w:eastAsia="es-ES"/>
    </w:rPr>
  </w:style>
  <w:style w:type="paragraph" w:customStyle="1" w:styleId="VietadePunto">
    <w:name w:val="Viñeta de Punto"/>
    <w:basedOn w:val="Normal"/>
    <w:rsid w:val="00DF0987"/>
    <w:pPr>
      <w:numPr>
        <w:numId w:val="4"/>
      </w:numPr>
      <w:tabs>
        <w:tab w:val="clear" w:pos="2345"/>
        <w:tab w:val="left" w:pos="2268"/>
      </w:tabs>
      <w:spacing w:before="240" w:after="0" w:line="240" w:lineRule="auto"/>
      <w:ind w:left="2269" w:hanging="284"/>
      <w:jc w:val="both"/>
    </w:pPr>
    <w:rPr>
      <w:rFonts w:ascii="Arial" w:eastAsia="Times New Roman" w:hAnsi="Arial" w:cs="Times New Roman"/>
      <w:snapToGrid w:val="0"/>
      <w:sz w:val="20"/>
      <w:szCs w:val="20"/>
      <w:lang w:val="es-ES_tradnl" w:eastAsia="es-ES"/>
    </w:rPr>
  </w:style>
  <w:style w:type="paragraph" w:customStyle="1" w:styleId="AClusulaCT">
    <w:name w:val="A. Cláusula C/T"/>
    <w:basedOn w:val="Normal"/>
    <w:next w:val="TextodelaClusula"/>
    <w:rsid w:val="00DF0987"/>
    <w:pPr>
      <w:keepNext/>
      <w:tabs>
        <w:tab w:val="num" w:pos="360"/>
      </w:tabs>
      <w:spacing w:before="240" w:after="0" w:line="240" w:lineRule="auto"/>
      <w:jc w:val="both"/>
    </w:pPr>
    <w:rPr>
      <w:rFonts w:ascii="Arial" w:eastAsia="Times New Roman" w:hAnsi="Arial" w:cs="Times New Roman"/>
      <w:b/>
      <w:caps/>
      <w:sz w:val="20"/>
      <w:szCs w:val="20"/>
      <w:lang w:eastAsia="es-ES"/>
    </w:rPr>
  </w:style>
  <w:style w:type="paragraph" w:customStyle="1" w:styleId="PuntoST">
    <w:name w:val="Punto S/T"/>
    <w:basedOn w:val="Normal"/>
    <w:rsid w:val="00DF0987"/>
    <w:pPr>
      <w:spacing w:before="240" w:after="0" w:line="240" w:lineRule="auto"/>
      <w:jc w:val="both"/>
    </w:pPr>
    <w:rPr>
      <w:rFonts w:ascii="Arial" w:eastAsia="Times New Roman" w:hAnsi="Arial" w:cs="Times New Roman"/>
      <w:sz w:val="20"/>
      <w:szCs w:val="20"/>
      <w:lang w:eastAsia="es-ES"/>
    </w:rPr>
  </w:style>
  <w:style w:type="paragraph" w:styleId="Sangradetextonormal">
    <w:name w:val="Body Text Indent"/>
    <w:basedOn w:val="Normal"/>
    <w:link w:val="SangradetextonormalCar"/>
    <w:semiHidden/>
    <w:rsid w:val="00DF0987"/>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semiHidden/>
    <w:rsid w:val="00DF0987"/>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semiHidden/>
    <w:rsid w:val="00DF0987"/>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semiHidden/>
    <w:rsid w:val="00DF0987"/>
    <w:rPr>
      <w:rFonts w:ascii="Times New Roman" w:eastAsia="Times New Roman" w:hAnsi="Times New Roman" w:cs="Times New Roman"/>
      <w:sz w:val="24"/>
      <w:szCs w:val="24"/>
      <w:lang w:val="es-ES" w:eastAsia="es-ES"/>
    </w:rPr>
  </w:style>
  <w:style w:type="paragraph" w:customStyle="1" w:styleId="APRIMERA">
    <w:name w:val="A PRIMERA"/>
    <w:basedOn w:val="Normal"/>
    <w:rsid w:val="00DF0987"/>
    <w:pPr>
      <w:numPr>
        <w:numId w:val="7"/>
      </w:numPr>
      <w:spacing w:after="100" w:line="240" w:lineRule="auto"/>
      <w:jc w:val="both"/>
    </w:pPr>
    <w:rPr>
      <w:rFonts w:ascii="Arial" w:eastAsia="Times New Roman" w:hAnsi="Arial" w:cs="Times New Roman"/>
      <w:sz w:val="24"/>
      <w:szCs w:val="24"/>
      <w:lang w:val="es-ES" w:eastAsia="es-ES"/>
    </w:rPr>
  </w:style>
  <w:style w:type="paragraph" w:styleId="Epgrafe">
    <w:name w:val="caption"/>
    <w:basedOn w:val="Normal"/>
    <w:next w:val="Normal"/>
    <w:qFormat/>
    <w:rsid w:val="00DF0987"/>
    <w:pPr>
      <w:spacing w:after="0" w:line="240" w:lineRule="auto"/>
      <w:jc w:val="center"/>
    </w:pPr>
    <w:rPr>
      <w:rFonts w:ascii="Arial" w:eastAsia="Times New Roman" w:hAnsi="Arial" w:cs="Arial"/>
      <w:i/>
      <w:iCs/>
      <w:sz w:val="16"/>
      <w:szCs w:val="24"/>
      <w:lang w:val="es-ES" w:eastAsia="es-ES"/>
    </w:rPr>
  </w:style>
  <w:style w:type="paragraph" w:styleId="Sinespaciado">
    <w:name w:val="No Spacing"/>
    <w:uiPriority w:val="1"/>
    <w:qFormat/>
    <w:rsid w:val="00DF0987"/>
    <w:pPr>
      <w:spacing w:after="0" w:line="240" w:lineRule="auto"/>
    </w:pPr>
    <w:rPr>
      <w:rFonts w:ascii="Calibri" w:eastAsia="Times New Roman" w:hAnsi="Calibri" w:cs="Times New Roman"/>
      <w:lang w:eastAsia="es-MX"/>
    </w:rPr>
  </w:style>
  <w:style w:type="paragraph" w:styleId="Textoindependiente2">
    <w:name w:val="Body Text 2"/>
    <w:basedOn w:val="Normal"/>
    <w:link w:val="Textoindependiente2Car"/>
    <w:uiPriority w:val="99"/>
    <w:semiHidden/>
    <w:unhideWhenUsed/>
    <w:rsid w:val="00DF098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DF098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DF0987"/>
    <w:pPr>
      <w:widowControl w:val="0"/>
      <w:autoSpaceDE w:val="0"/>
      <w:autoSpaceDN w:val="0"/>
      <w:adjustRightInd w:val="0"/>
      <w:spacing w:after="0" w:line="489" w:lineRule="atLeast"/>
      <w:jc w:val="center"/>
    </w:pPr>
    <w:rPr>
      <w:rFonts w:ascii="Arial" w:eastAsia="Times New Roman" w:hAnsi="Arial" w:cs="Times New Roman"/>
      <w:b/>
      <w:bCs/>
      <w:sz w:val="24"/>
      <w:szCs w:val="24"/>
      <w:lang w:val="es-ES" w:eastAsia="es-ES"/>
    </w:rPr>
  </w:style>
  <w:style w:type="character" w:customStyle="1" w:styleId="TtuloCar">
    <w:name w:val="Título Car"/>
    <w:basedOn w:val="Fuentedeprrafopredeter"/>
    <w:link w:val="Ttulo"/>
    <w:rsid w:val="00DF0987"/>
    <w:rPr>
      <w:rFonts w:ascii="Arial" w:eastAsia="Times New Roman" w:hAnsi="Arial" w:cs="Times New Roman"/>
      <w:b/>
      <w:bCs/>
      <w:sz w:val="24"/>
      <w:szCs w:val="24"/>
      <w:lang w:val="es-ES" w:eastAsia="es-ES"/>
    </w:rPr>
  </w:style>
  <w:style w:type="paragraph" w:styleId="Prrafodelista">
    <w:name w:val="List Paragraph"/>
    <w:basedOn w:val="Normal"/>
    <w:uiPriority w:val="34"/>
    <w:qFormat/>
    <w:rsid w:val="00DF0987"/>
    <w:pPr>
      <w:spacing w:after="0" w:line="240" w:lineRule="auto"/>
      <w:ind w:left="708"/>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F0987"/>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semiHidden/>
    <w:rsid w:val="00DF0987"/>
    <w:rPr>
      <w:rFonts w:ascii="Tahoma" w:eastAsia="Times New Roman" w:hAnsi="Tahoma" w:cs="Times New Roman"/>
      <w:sz w:val="16"/>
      <w:szCs w:val="16"/>
      <w:lang w:val="es-ES" w:eastAsia="es-ES"/>
    </w:rPr>
  </w:style>
  <w:style w:type="paragraph" w:styleId="Piedepgina">
    <w:name w:val="footer"/>
    <w:basedOn w:val="Normal"/>
    <w:link w:val="PiedepginaCar"/>
    <w:uiPriority w:val="99"/>
    <w:unhideWhenUsed/>
    <w:rsid w:val="00DF098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F0987"/>
    <w:rPr>
      <w:rFonts w:ascii="Times New Roman" w:eastAsia="Times New Roman" w:hAnsi="Times New Roman" w:cs="Times New Roman"/>
      <w:sz w:val="24"/>
      <w:szCs w:val="24"/>
      <w:lang w:val="es-ES" w:eastAsia="es-ES"/>
    </w:rPr>
  </w:style>
  <w:style w:type="paragraph" w:customStyle="1" w:styleId="Default">
    <w:name w:val="Default"/>
    <w:rsid w:val="00DF0987"/>
    <w:pPr>
      <w:autoSpaceDE w:val="0"/>
      <w:autoSpaceDN w:val="0"/>
      <w:adjustRightInd w:val="0"/>
      <w:spacing w:after="0" w:line="240" w:lineRule="auto"/>
    </w:pPr>
    <w:rPr>
      <w:rFonts w:ascii="Calibri" w:eastAsia="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esignación"/>
    <w:basedOn w:val="Normal"/>
    <w:next w:val="Normal"/>
    <w:link w:val="Ttulo1Car"/>
    <w:qFormat/>
    <w:rsid w:val="00DF0987"/>
    <w:pPr>
      <w:keepNext/>
      <w:spacing w:after="0" w:line="240" w:lineRule="auto"/>
      <w:jc w:val="both"/>
      <w:outlineLvl w:val="0"/>
    </w:pPr>
    <w:rPr>
      <w:rFonts w:ascii="Times New Roman" w:eastAsia="Times New Roman" w:hAnsi="Times New Roman" w:cs="Times New Roman"/>
      <w:b/>
      <w:bCs/>
      <w:sz w:val="24"/>
      <w:szCs w:val="24"/>
      <w:lang w:val="es-ES" w:eastAsia="es-ES"/>
    </w:rPr>
  </w:style>
  <w:style w:type="paragraph" w:styleId="Ttulo2">
    <w:name w:val="heading 2"/>
    <w:aliases w:val="Libro"/>
    <w:basedOn w:val="Normal"/>
    <w:next w:val="Ttulo3"/>
    <w:link w:val="Ttulo2Car"/>
    <w:uiPriority w:val="9"/>
    <w:qFormat/>
    <w:rsid w:val="00DF0987"/>
    <w:pPr>
      <w:spacing w:after="0" w:line="360" w:lineRule="auto"/>
      <w:jc w:val="center"/>
      <w:outlineLvl w:val="1"/>
    </w:pPr>
    <w:rPr>
      <w:rFonts w:ascii="Arial" w:eastAsia="Times New Roman" w:hAnsi="Arial" w:cs="Times New Roman"/>
      <w:b/>
      <w:caps/>
      <w:sz w:val="28"/>
      <w:szCs w:val="20"/>
      <w:lang w:val="x-none" w:eastAsia="es-ES"/>
    </w:rPr>
  </w:style>
  <w:style w:type="paragraph" w:styleId="Ttulo3">
    <w:name w:val="heading 3"/>
    <w:basedOn w:val="Normal"/>
    <w:next w:val="Normal"/>
    <w:link w:val="Ttulo3Car"/>
    <w:qFormat/>
    <w:rsid w:val="00DF0987"/>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aliases w:val="Parte"/>
    <w:basedOn w:val="Normal"/>
    <w:next w:val="Normal"/>
    <w:link w:val="Ttulo4Car"/>
    <w:uiPriority w:val="9"/>
    <w:qFormat/>
    <w:rsid w:val="00DF0987"/>
    <w:pPr>
      <w:spacing w:after="0" w:line="360" w:lineRule="auto"/>
      <w:jc w:val="center"/>
      <w:outlineLvl w:val="3"/>
    </w:pPr>
    <w:rPr>
      <w:rFonts w:ascii="Arial" w:eastAsia="Times New Roman" w:hAnsi="Arial" w:cs="Times New Roman"/>
      <w:b/>
      <w:i/>
      <w:caps/>
      <w:sz w:val="20"/>
      <w:szCs w:val="20"/>
      <w:lang w:val="x-none" w:eastAsia="es-ES"/>
    </w:rPr>
  </w:style>
  <w:style w:type="paragraph" w:styleId="Ttulo5">
    <w:name w:val="heading 5"/>
    <w:aliases w:val="título"/>
    <w:basedOn w:val="Normal"/>
    <w:next w:val="Normal"/>
    <w:link w:val="Ttulo5Car"/>
    <w:qFormat/>
    <w:rsid w:val="00DF0987"/>
    <w:pPr>
      <w:spacing w:after="0" w:line="360" w:lineRule="auto"/>
      <w:jc w:val="center"/>
      <w:outlineLvl w:val="4"/>
    </w:pPr>
    <w:rPr>
      <w:rFonts w:ascii="Arial" w:eastAsia="Times New Roman" w:hAnsi="Arial" w:cs="Times New Roman"/>
      <w:sz w:val="20"/>
      <w:szCs w:val="20"/>
      <w:lang w:eastAsia="es-ES"/>
    </w:rPr>
  </w:style>
  <w:style w:type="paragraph" w:styleId="Ttulo6">
    <w:name w:val="heading 6"/>
    <w:basedOn w:val="Normal"/>
    <w:next w:val="Normal"/>
    <w:link w:val="Ttulo6Car"/>
    <w:qFormat/>
    <w:rsid w:val="00DF0987"/>
    <w:pPr>
      <w:keepNext/>
      <w:spacing w:after="0" w:line="240" w:lineRule="auto"/>
      <w:jc w:val="center"/>
      <w:outlineLvl w:val="5"/>
    </w:pPr>
    <w:rPr>
      <w:rFonts w:ascii="Times New Roman" w:eastAsia="Times New Roman" w:hAnsi="Times New Roman" w:cs="Times New Roman"/>
      <w:b/>
      <w:bCs/>
      <w:szCs w:val="24"/>
      <w:lang w:eastAsia="es-ES"/>
    </w:rPr>
  </w:style>
  <w:style w:type="paragraph" w:styleId="Ttulo7">
    <w:name w:val="heading 7"/>
    <w:aliases w:val="Encabezados"/>
    <w:basedOn w:val="Normal"/>
    <w:next w:val="Normal"/>
    <w:link w:val="Ttulo7Car"/>
    <w:qFormat/>
    <w:rsid w:val="00DF0987"/>
    <w:pPr>
      <w:spacing w:after="0" w:line="240" w:lineRule="auto"/>
      <w:jc w:val="center"/>
      <w:outlineLvl w:val="6"/>
    </w:pPr>
    <w:rPr>
      <w:rFonts w:ascii="Arial" w:eastAsia="Times New Roman" w:hAnsi="Arial" w:cs="Times New Roman"/>
      <w:b/>
      <w:caps/>
      <w:sz w:val="20"/>
      <w:szCs w:val="20"/>
      <w:lang w:val="es-ES" w:eastAsia="es-ES"/>
    </w:rPr>
  </w:style>
  <w:style w:type="paragraph" w:styleId="Ttulo8">
    <w:name w:val="heading 8"/>
    <w:basedOn w:val="Normal"/>
    <w:next w:val="Normal"/>
    <w:link w:val="Ttulo8Car"/>
    <w:uiPriority w:val="9"/>
    <w:qFormat/>
    <w:rsid w:val="00DF0987"/>
    <w:pPr>
      <w:spacing w:before="240" w:after="60" w:line="240" w:lineRule="auto"/>
      <w:outlineLvl w:val="7"/>
    </w:pPr>
    <w:rPr>
      <w:rFonts w:ascii="Times New Roman" w:eastAsia="Times New Roman" w:hAnsi="Times New Roman"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rsid w:val="00DF0987"/>
    <w:rPr>
      <w:rFonts w:ascii="Times New Roman" w:eastAsia="Times New Roman" w:hAnsi="Times New Roman" w:cs="Times New Roman"/>
      <w:b/>
      <w:bCs/>
      <w:sz w:val="24"/>
      <w:szCs w:val="24"/>
      <w:lang w:val="es-ES" w:eastAsia="es-ES"/>
    </w:rPr>
  </w:style>
  <w:style w:type="character" w:customStyle="1" w:styleId="Ttulo2Car">
    <w:name w:val="Título 2 Car"/>
    <w:aliases w:val="Libro Car"/>
    <w:basedOn w:val="Fuentedeprrafopredeter"/>
    <w:link w:val="Ttulo2"/>
    <w:uiPriority w:val="9"/>
    <w:rsid w:val="00DF0987"/>
    <w:rPr>
      <w:rFonts w:ascii="Arial" w:eastAsia="Times New Roman" w:hAnsi="Arial" w:cs="Times New Roman"/>
      <w:b/>
      <w:caps/>
      <w:sz w:val="28"/>
      <w:szCs w:val="20"/>
      <w:lang w:val="x-none" w:eastAsia="es-ES"/>
    </w:rPr>
  </w:style>
  <w:style w:type="character" w:customStyle="1" w:styleId="Ttulo3Car">
    <w:name w:val="Título 3 Car"/>
    <w:basedOn w:val="Fuentedeprrafopredeter"/>
    <w:link w:val="Ttulo3"/>
    <w:rsid w:val="00DF0987"/>
    <w:rPr>
      <w:rFonts w:ascii="Arial" w:eastAsia="Times New Roman" w:hAnsi="Arial" w:cs="Arial"/>
      <w:b/>
      <w:bCs/>
      <w:sz w:val="26"/>
      <w:szCs w:val="26"/>
      <w:lang w:val="es-ES" w:eastAsia="es-ES"/>
    </w:rPr>
  </w:style>
  <w:style w:type="character" w:customStyle="1" w:styleId="Ttulo4Car">
    <w:name w:val="Título 4 Car"/>
    <w:aliases w:val="Parte Car"/>
    <w:basedOn w:val="Fuentedeprrafopredeter"/>
    <w:link w:val="Ttulo4"/>
    <w:uiPriority w:val="9"/>
    <w:rsid w:val="00DF0987"/>
    <w:rPr>
      <w:rFonts w:ascii="Arial" w:eastAsia="Times New Roman" w:hAnsi="Arial" w:cs="Times New Roman"/>
      <w:b/>
      <w:i/>
      <w:caps/>
      <w:sz w:val="20"/>
      <w:szCs w:val="20"/>
      <w:lang w:val="x-none" w:eastAsia="es-ES"/>
    </w:rPr>
  </w:style>
  <w:style w:type="character" w:customStyle="1" w:styleId="Ttulo5Car">
    <w:name w:val="Título 5 Car"/>
    <w:aliases w:val="título Car"/>
    <w:basedOn w:val="Fuentedeprrafopredeter"/>
    <w:link w:val="Ttulo5"/>
    <w:rsid w:val="00DF0987"/>
    <w:rPr>
      <w:rFonts w:ascii="Arial" w:eastAsia="Times New Roman" w:hAnsi="Arial" w:cs="Times New Roman"/>
      <w:sz w:val="20"/>
      <w:szCs w:val="20"/>
      <w:lang w:eastAsia="es-ES"/>
    </w:rPr>
  </w:style>
  <w:style w:type="character" w:customStyle="1" w:styleId="Ttulo6Car">
    <w:name w:val="Título 6 Car"/>
    <w:basedOn w:val="Fuentedeprrafopredeter"/>
    <w:link w:val="Ttulo6"/>
    <w:rsid w:val="00DF0987"/>
    <w:rPr>
      <w:rFonts w:ascii="Times New Roman" w:eastAsia="Times New Roman" w:hAnsi="Times New Roman" w:cs="Times New Roman"/>
      <w:b/>
      <w:bCs/>
      <w:szCs w:val="24"/>
      <w:lang w:eastAsia="es-ES"/>
    </w:rPr>
  </w:style>
  <w:style w:type="character" w:customStyle="1" w:styleId="Ttulo7Car">
    <w:name w:val="Título 7 Car"/>
    <w:aliases w:val="Encabezados Car"/>
    <w:basedOn w:val="Fuentedeprrafopredeter"/>
    <w:link w:val="Ttulo7"/>
    <w:rsid w:val="00DF0987"/>
    <w:rPr>
      <w:rFonts w:ascii="Arial" w:eastAsia="Times New Roman" w:hAnsi="Arial" w:cs="Times New Roman"/>
      <w:b/>
      <w:caps/>
      <w:sz w:val="20"/>
      <w:szCs w:val="20"/>
      <w:lang w:val="es-ES" w:eastAsia="es-ES"/>
    </w:rPr>
  </w:style>
  <w:style w:type="character" w:customStyle="1" w:styleId="Ttulo8Car">
    <w:name w:val="Título 8 Car"/>
    <w:basedOn w:val="Fuentedeprrafopredeter"/>
    <w:link w:val="Ttulo8"/>
    <w:uiPriority w:val="9"/>
    <w:rsid w:val="00DF0987"/>
    <w:rPr>
      <w:rFonts w:ascii="Times New Roman" w:eastAsia="Times New Roman" w:hAnsi="Times New Roman" w:cs="Times New Roman"/>
      <w:i/>
      <w:iCs/>
      <w:sz w:val="24"/>
      <w:szCs w:val="24"/>
      <w:lang w:val="es-ES" w:eastAsia="es-ES"/>
    </w:rPr>
  </w:style>
  <w:style w:type="numbering" w:customStyle="1" w:styleId="Sinlista1">
    <w:name w:val="Sin lista1"/>
    <w:next w:val="Sinlista"/>
    <w:uiPriority w:val="99"/>
    <w:semiHidden/>
    <w:unhideWhenUsed/>
    <w:rsid w:val="00DF0987"/>
  </w:style>
  <w:style w:type="paragraph" w:styleId="Textoindependiente">
    <w:name w:val="Body Text"/>
    <w:basedOn w:val="Normal"/>
    <w:link w:val="TextoindependienteCar"/>
    <w:semiHidden/>
    <w:rsid w:val="00DF0987"/>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DF0987"/>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DF0987"/>
    <w:pPr>
      <w:tabs>
        <w:tab w:val="center" w:pos="4419"/>
        <w:tab w:val="right" w:pos="8838"/>
      </w:tabs>
      <w:spacing w:after="0" w:line="240" w:lineRule="auto"/>
    </w:pPr>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uiPriority w:val="99"/>
    <w:rsid w:val="00DF0987"/>
    <w:rPr>
      <w:rFonts w:ascii="Arial" w:eastAsia="Times New Roman" w:hAnsi="Arial" w:cs="Times New Roman"/>
      <w:sz w:val="20"/>
      <w:szCs w:val="20"/>
      <w:lang w:val="es-ES" w:eastAsia="es-ES"/>
    </w:rPr>
  </w:style>
  <w:style w:type="paragraph" w:customStyle="1" w:styleId="TextodelaClusula">
    <w:name w:val="Texto de la Cláusula"/>
    <w:basedOn w:val="Normal"/>
    <w:rsid w:val="00DF0987"/>
    <w:pPr>
      <w:spacing w:before="240" w:after="0" w:line="240" w:lineRule="auto"/>
      <w:ind w:left="425"/>
      <w:jc w:val="both"/>
    </w:pPr>
    <w:rPr>
      <w:rFonts w:ascii="Arial" w:eastAsia="Times New Roman" w:hAnsi="Arial" w:cs="Times New Roman"/>
      <w:sz w:val="20"/>
      <w:szCs w:val="20"/>
      <w:lang w:val="es-ES" w:eastAsia="es-ES"/>
    </w:rPr>
  </w:style>
  <w:style w:type="paragraph" w:customStyle="1" w:styleId="TextodelaFraccin">
    <w:name w:val="Texto de la Fracción"/>
    <w:basedOn w:val="Normal"/>
    <w:rsid w:val="00DF0987"/>
    <w:pPr>
      <w:spacing w:before="240" w:after="0" w:line="240" w:lineRule="auto"/>
      <w:ind w:left="851"/>
      <w:jc w:val="both"/>
    </w:pPr>
    <w:rPr>
      <w:rFonts w:ascii="Arial" w:eastAsia="Times New Roman" w:hAnsi="Arial" w:cs="Times New Roman"/>
      <w:sz w:val="20"/>
      <w:szCs w:val="20"/>
      <w:lang w:val="es-ES" w:eastAsia="es-ES"/>
    </w:rPr>
  </w:style>
  <w:style w:type="paragraph" w:customStyle="1" w:styleId="TextodelInciso">
    <w:name w:val="Texto del Inciso"/>
    <w:basedOn w:val="Normal"/>
    <w:rsid w:val="00DF0987"/>
    <w:pPr>
      <w:spacing w:before="240" w:after="0" w:line="240" w:lineRule="auto"/>
      <w:ind w:left="1276"/>
      <w:jc w:val="both"/>
    </w:pPr>
    <w:rPr>
      <w:rFonts w:ascii="Arial" w:eastAsia="Times New Roman" w:hAnsi="Arial" w:cs="Times New Roman"/>
      <w:sz w:val="20"/>
      <w:szCs w:val="20"/>
      <w:lang w:val="es-ES" w:eastAsia="es-ES"/>
    </w:rPr>
  </w:style>
  <w:style w:type="paragraph" w:customStyle="1" w:styleId="ClusulaCT">
    <w:name w:val="Cláusula C/T"/>
    <w:basedOn w:val="Normal"/>
    <w:next w:val="TextodelaClusula"/>
    <w:rsid w:val="00DF0987"/>
    <w:pPr>
      <w:keepNext/>
      <w:numPr>
        <w:numId w:val="1"/>
      </w:numPr>
      <w:spacing w:before="240" w:after="0" w:line="240" w:lineRule="auto"/>
      <w:jc w:val="both"/>
    </w:pPr>
    <w:rPr>
      <w:rFonts w:ascii="Arial" w:eastAsia="Times New Roman" w:hAnsi="Arial" w:cs="Times New Roman"/>
      <w:b/>
      <w:caps/>
      <w:sz w:val="20"/>
      <w:szCs w:val="20"/>
      <w:lang w:val="es-ES" w:eastAsia="es-ES"/>
    </w:rPr>
  </w:style>
  <w:style w:type="paragraph" w:customStyle="1" w:styleId="A1FRACCINCT">
    <w:name w:val="A.1. FRACCIÓN C/T"/>
    <w:basedOn w:val="Ttulo8"/>
    <w:next w:val="TextodelaFraccin"/>
    <w:rsid w:val="00DF0987"/>
    <w:pPr>
      <w:keepNext/>
      <w:spacing w:after="0"/>
      <w:ind w:left="851" w:hanging="567"/>
      <w:jc w:val="both"/>
    </w:pPr>
    <w:rPr>
      <w:rFonts w:ascii="Arial" w:hAnsi="Arial"/>
      <w:b/>
      <w:i w:val="0"/>
      <w:iCs w:val="0"/>
      <w:caps/>
      <w:sz w:val="20"/>
      <w:szCs w:val="20"/>
    </w:rPr>
  </w:style>
  <w:style w:type="paragraph" w:customStyle="1" w:styleId="A11IncisoCT">
    <w:name w:val="A.1.1. Inciso C/T"/>
    <w:basedOn w:val="Ttulo8"/>
    <w:next w:val="TextodelInciso"/>
    <w:rsid w:val="00DF0987"/>
    <w:pPr>
      <w:keepNext/>
      <w:spacing w:after="0"/>
      <w:ind w:left="1276" w:hanging="709"/>
      <w:jc w:val="both"/>
    </w:pPr>
    <w:rPr>
      <w:rFonts w:ascii="Arial" w:hAnsi="Arial"/>
      <w:b/>
      <w:i w:val="0"/>
      <w:iCs w:val="0"/>
      <w:sz w:val="20"/>
      <w:szCs w:val="20"/>
    </w:rPr>
  </w:style>
  <w:style w:type="paragraph" w:customStyle="1" w:styleId="Ttulol">
    <w:name w:val="Títulol"/>
    <w:basedOn w:val="Normal"/>
    <w:rsid w:val="00DF0987"/>
    <w:pPr>
      <w:spacing w:after="0" w:line="360" w:lineRule="auto"/>
      <w:jc w:val="center"/>
    </w:pPr>
    <w:rPr>
      <w:rFonts w:ascii="Arial" w:eastAsia="Times New Roman" w:hAnsi="Arial" w:cs="Times New Roman"/>
      <w:sz w:val="20"/>
      <w:szCs w:val="20"/>
      <w:lang w:val="es-ES" w:eastAsia="es-ES"/>
    </w:rPr>
  </w:style>
  <w:style w:type="paragraph" w:customStyle="1" w:styleId="A1FRACCINST">
    <w:name w:val="A.1. FRACCIÓN S/T"/>
    <w:basedOn w:val="Normal"/>
    <w:rsid w:val="00DF0987"/>
    <w:pPr>
      <w:tabs>
        <w:tab w:val="left" w:pos="851"/>
      </w:tabs>
      <w:spacing w:before="240" w:after="0" w:line="240" w:lineRule="auto"/>
      <w:ind w:left="851" w:hanging="567"/>
      <w:jc w:val="both"/>
    </w:pPr>
    <w:rPr>
      <w:rFonts w:ascii="Arial" w:eastAsia="Times New Roman" w:hAnsi="Arial" w:cs="Times New Roman"/>
      <w:sz w:val="20"/>
      <w:szCs w:val="20"/>
      <w:lang w:val="es-ES" w:eastAsia="es-ES"/>
    </w:rPr>
  </w:style>
  <w:style w:type="paragraph" w:customStyle="1" w:styleId="A11IncisoST">
    <w:name w:val="A.1.1. Inciso S/T"/>
    <w:basedOn w:val="Normal"/>
    <w:rsid w:val="00DF0987"/>
    <w:pPr>
      <w:spacing w:before="240" w:after="0" w:line="240" w:lineRule="auto"/>
      <w:ind w:left="1276" w:hanging="709"/>
      <w:jc w:val="both"/>
    </w:pPr>
    <w:rPr>
      <w:rFonts w:ascii="Arial" w:eastAsia="Times New Roman" w:hAnsi="Arial" w:cs="Times New Roman"/>
      <w:sz w:val="20"/>
      <w:szCs w:val="20"/>
      <w:lang w:val="es-ES" w:eastAsia="es-ES"/>
    </w:rPr>
  </w:style>
  <w:style w:type="paragraph" w:customStyle="1" w:styleId="A111PrrafoST">
    <w:name w:val="A.1.1.1. Párrafo S/T"/>
    <w:basedOn w:val="Normal"/>
    <w:rsid w:val="00DF0987"/>
    <w:pPr>
      <w:spacing w:before="240" w:after="0" w:line="240" w:lineRule="auto"/>
      <w:ind w:left="1702" w:hanging="851"/>
      <w:jc w:val="both"/>
    </w:pPr>
    <w:rPr>
      <w:rFonts w:ascii="Arial" w:eastAsia="Times New Roman" w:hAnsi="Arial" w:cs="Times New Roman"/>
      <w:sz w:val="20"/>
      <w:szCs w:val="20"/>
      <w:lang w:val="es-ES" w:eastAsia="es-ES"/>
    </w:rPr>
  </w:style>
  <w:style w:type="paragraph" w:customStyle="1" w:styleId="Tabla">
    <w:name w:val="Tabla"/>
    <w:basedOn w:val="Normal"/>
    <w:rsid w:val="00DF0987"/>
    <w:pPr>
      <w:keepNext/>
      <w:spacing w:before="240" w:after="240" w:line="240" w:lineRule="auto"/>
      <w:jc w:val="center"/>
    </w:pPr>
    <w:rPr>
      <w:rFonts w:ascii="Arial" w:eastAsia="Times New Roman" w:hAnsi="Arial" w:cs="Times New Roman"/>
      <w:b/>
      <w:snapToGrid w:val="0"/>
      <w:sz w:val="20"/>
      <w:szCs w:val="20"/>
      <w:lang w:val="es-ES_tradnl" w:eastAsia="es-ES"/>
    </w:rPr>
  </w:style>
  <w:style w:type="paragraph" w:customStyle="1" w:styleId="ClusulaST">
    <w:name w:val="Cláusula S/T"/>
    <w:basedOn w:val="ClusulaCT"/>
    <w:next w:val="TextodelaClusula"/>
    <w:rsid w:val="00DF0987"/>
    <w:rPr>
      <w:b w:val="0"/>
      <w:caps w:val="0"/>
    </w:rPr>
  </w:style>
  <w:style w:type="paragraph" w:customStyle="1" w:styleId="VietadeClusula">
    <w:name w:val="Viñeta de Cláusula"/>
    <w:basedOn w:val="Normal"/>
    <w:rsid w:val="00DF0987"/>
    <w:pPr>
      <w:tabs>
        <w:tab w:val="num" w:pos="360"/>
        <w:tab w:val="left" w:pos="709"/>
      </w:tabs>
      <w:spacing w:before="240" w:after="0" w:line="240" w:lineRule="auto"/>
      <w:jc w:val="both"/>
    </w:pPr>
    <w:rPr>
      <w:rFonts w:ascii="Arial" w:eastAsia="Times New Roman" w:hAnsi="Arial" w:cs="Times New Roman"/>
      <w:sz w:val="20"/>
      <w:szCs w:val="20"/>
      <w:lang w:val="es-ES" w:eastAsia="es-ES"/>
    </w:rPr>
  </w:style>
  <w:style w:type="paragraph" w:customStyle="1" w:styleId="VietadeFraccin">
    <w:name w:val="Viñeta de Fracción"/>
    <w:basedOn w:val="Normal"/>
    <w:rsid w:val="00DF0987"/>
    <w:pPr>
      <w:numPr>
        <w:numId w:val="2"/>
      </w:numPr>
      <w:tabs>
        <w:tab w:val="left" w:pos="1134"/>
      </w:tabs>
      <w:spacing w:before="240" w:after="0" w:line="240" w:lineRule="auto"/>
      <w:jc w:val="both"/>
    </w:pPr>
    <w:rPr>
      <w:rFonts w:ascii="Arial" w:eastAsia="Times New Roman" w:hAnsi="Arial" w:cs="Times New Roman"/>
      <w:snapToGrid w:val="0"/>
      <w:sz w:val="20"/>
      <w:szCs w:val="20"/>
      <w:lang w:val="es-ES_tradnl" w:eastAsia="es-ES"/>
    </w:rPr>
  </w:style>
  <w:style w:type="paragraph" w:customStyle="1" w:styleId="TextodeFraccin">
    <w:name w:val="Texto de Fracción"/>
    <w:basedOn w:val="Normal"/>
    <w:rsid w:val="00DF0987"/>
    <w:pPr>
      <w:spacing w:before="240" w:after="0" w:line="240" w:lineRule="auto"/>
      <w:ind w:left="851"/>
      <w:jc w:val="both"/>
    </w:pPr>
    <w:rPr>
      <w:rFonts w:ascii="Arial" w:eastAsia="Times New Roman" w:hAnsi="Arial" w:cs="Times New Roman"/>
      <w:sz w:val="20"/>
      <w:szCs w:val="20"/>
      <w:lang w:eastAsia="es-ES"/>
    </w:rPr>
  </w:style>
  <w:style w:type="paragraph" w:customStyle="1" w:styleId="Textodelinciso0">
    <w:name w:val="Texto del inciso"/>
    <w:basedOn w:val="Normal"/>
    <w:rsid w:val="00DF0987"/>
    <w:pPr>
      <w:spacing w:before="240" w:after="0" w:line="240" w:lineRule="auto"/>
      <w:ind w:left="1276"/>
      <w:jc w:val="both"/>
    </w:pPr>
    <w:rPr>
      <w:rFonts w:ascii="Arial" w:eastAsia="Times New Roman" w:hAnsi="Arial" w:cs="Times New Roman"/>
      <w:sz w:val="20"/>
      <w:szCs w:val="20"/>
      <w:lang w:eastAsia="es-ES"/>
    </w:rPr>
  </w:style>
  <w:style w:type="paragraph" w:customStyle="1" w:styleId="A111PrrafoCT">
    <w:name w:val="A.1.1.1. Párrafo C/T"/>
    <w:basedOn w:val="Ttulo8"/>
    <w:next w:val="TextodelPrrafo"/>
    <w:rsid w:val="00DF0987"/>
    <w:pPr>
      <w:keepNext/>
      <w:spacing w:after="0"/>
      <w:ind w:left="1702" w:hanging="851"/>
      <w:jc w:val="both"/>
    </w:pPr>
    <w:rPr>
      <w:rFonts w:ascii="Arial" w:hAnsi="Arial"/>
      <w:b/>
      <w:i w:val="0"/>
      <w:iCs w:val="0"/>
      <w:sz w:val="20"/>
      <w:szCs w:val="20"/>
    </w:rPr>
  </w:style>
  <w:style w:type="paragraph" w:customStyle="1" w:styleId="TextodelPrrafo">
    <w:name w:val="Texto del Párrafo"/>
    <w:basedOn w:val="Normal"/>
    <w:rsid w:val="00DF0987"/>
    <w:pPr>
      <w:spacing w:before="240" w:after="0" w:line="240" w:lineRule="auto"/>
      <w:ind w:left="1701"/>
      <w:jc w:val="both"/>
    </w:pPr>
    <w:rPr>
      <w:rFonts w:ascii="Arial" w:eastAsia="Times New Roman" w:hAnsi="Arial" w:cs="Times New Roman"/>
      <w:sz w:val="20"/>
      <w:szCs w:val="20"/>
      <w:lang w:val="es-ES" w:eastAsia="es-ES"/>
    </w:rPr>
  </w:style>
  <w:style w:type="paragraph" w:customStyle="1" w:styleId="PuntoCT">
    <w:name w:val="Punto C/T"/>
    <w:basedOn w:val="Ttulo8"/>
    <w:next w:val="TextodelPunto"/>
    <w:rsid w:val="00DF0987"/>
    <w:pPr>
      <w:keepNext/>
      <w:numPr>
        <w:numId w:val="3"/>
      </w:numPr>
      <w:spacing w:after="0"/>
      <w:jc w:val="both"/>
    </w:pPr>
    <w:rPr>
      <w:rFonts w:ascii="Arial" w:hAnsi="Arial"/>
      <w:b/>
      <w:i w:val="0"/>
      <w:iCs w:val="0"/>
      <w:sz w:val="20"/>
      <w:szCs w:val="20"/>
    </w:rPr>
  </w:style>
  <w:style w:type="paragraph" w:customStyle="1" w:styleId="TextodelPunto">
    <w:name w:val="Texto del Punto"/>
    <w:basedOn w:val="Normal"/>
    <w:rsid w:val="00DF0987"/>
    <w:pPr>
      <w:spacing w:before="240" w:after="0" w:line="240" w:lineRule="auto"/>
      <w:ind w:left="1985"/>
      <w:jc w:val="both"/>
    </w:pPr>
    <w:rPr>
      <w:rFonts w:ascii="Arial" w:eastAsia="Times New Roman" w:hAnsi="Arial" w:cs="Times New Roman"/>
      <w:sz w:val="20"/>
      <w:szCs w:val="20"/>
      <w:lang w:val="es-ES" w:eastAsia="es-ES"/>
    </w:rPr>
  </w:style>
  <w:style w:type="paragraph" w:customStyle="1" w:styleId="Figura">
    <w:name w:val="Figura"/>
    <w:basedOn w:val="Normal"/>
    <w:rsid w:val="00DF0987"/>
    <w:pPr>
      <w:spacing w:after="0" w:line="240" w:lineRule="auto"/>
      <w:jc w:val="center"/>
    </w:pPr>
    <w:rPr>
      <w:rFonts w:ascii="Arial" w:eastAsia="Times New Roman" w:hAnsi="Arial" w:cs="Times New Roman"/>
      <w:snapToGrid w:val="0"/>
      <w:sz w:val="20"/>
      <w:szCs w:val="20"/>
      <w:lang w:val="es-ES_tradnl" w:eastAsia="es-ES"/>
    </w:rPr>
  </w:style>
  <w:style w:type="paragraph" w:customStyle="1" w:styleId="VietadeInciso">
    <w:name w:val="Viñeta de Inciso"/>
    <w:basedOn w:val="Normal"/>
    <w:rsid w:val="00DF0987"/>
    <w:pPr>
      <w:numPr>
        <w:numId w:val="5"/>
      </w:numPr>
      <w:tabs>
        <w:tab w:val="clear" w:pos="1636"/>
        <w:tab w:val="left" w:pos="1559"/>
      </w:tabs>
      <w:spacing w:before="240" w:after="0" w:line="240" w:lineRule="auto"/>
      <w:ind w:left="1560" w:hanging="284"/>
      <w:jc w:val="both"/>
    </w:pPr>
    <w:rPr>
      <w:rFonts w:ascii="Arial" w:eastAsia="Times New Roman" w:hAnsi="Arial" w:cs="Times New Roman"/>
      <w:snapToGrid w:val="0"/>
      <w:sz w:val="20"/>
      <w:szCs w:val="20"/>
      <w:lang w:val="es-ES_tradnl" w:eastAsia="es-ES"/>
    </w:rPr>
  </w:style>
  <w:style w:type="paragraph" w:customStyle="1" w:styleId="VietadeParrafo">
    <w:name w:val="Viñeta de Parrafo"/>
    <w:basedOn w:val="Normal"/>
    <w:rsid w:val="00DF0987"/>
    <w:pPr>
      <w:numPr>
        <w:numId w:val="6"/>
      </w:numPr>
      <w:tabs>
        <w:tab w:val="clear" w:pos="2061"/>
        <w:tab w:val="left" w:pos="1985"/>
      </w:tabs>
      <w:spacing w:before="240" w:after="0" w:line="240" w:lineRule="auto"/>
      <w:jc w:val="both"/>
    </w:pPr>
    <w:rPr>
      <w:rFonts w:ascii="Arial" w:eastAsia="Times New Roman" w:hAnsi="Arial" w:cs="Times New Roman"/>
      <w:snapToGrid w:val="0"/>
      <w:sz w:val="20"/>
      <w:szCs w:val="20"/>
      <w:lang w:val="es-ES_tradnl" w:eastAsia="es-ES"/>
    </w:rPr>
  </w:style>
  <w:style w:type="paragraph" w:customStyle="1" w:styleId="VietadePunto">
    <w:name w:val="Viñeta de Punto"/>
    <w:basedOn w:val="Normal"/>
    <w:rsid w:val="00DF0987"/>
    <w:pPr>
      <w:numPr>
        <w:numId w:val="4"/>
      </w:numPr>
      <w:tabs>
        <w:tab w:val="clear" w:pos="2345"/>
        <w:tab w:val="left" w:pos="2268"/>
      </w:tabs>
      <w:spacing w:before="240" w:after="0" w:line="240" w:lineRule="auto"/>
      <w:ind w:left="2269" w:hanging="284"/>
      <w:jc w:val="both"/>
    </w:pPr>
    <w:rPr>
      <w:rFonts w:ascii="Arial" w:eastAsia="Times New Roman" w:hAnsi="Arial" w:cs="Times New Roman"/>
      <w:snapToGrid w:val="0"/>
      <w:sz w:val="20"/>
      <w:szCs w:val="20"/>
      <w:lang w:val="es-ES_tradnl" w:eastAsia="es-ES"/>
    </w:rPr>
  </w:style>
  <w:style w:type="paragraph" w:customStyle="1" w:styleId="AClusulaCT">
    <w:name w:val="A. Cláusula C/T"/>
    <w:basedOn w:val="Normal"/>
    <w:next w:val="TextodelaClusula"/>
    <w:rsid w:val="00DF0987"/>
    <w:pPr>
      <w:keepNext/>
      <w:tabs>
        <w:tab w:val="num" w:pos="360"/>
      </w:tabs>
      <w:spacing w:before="240" w:after="0" w:line="240" w:lineRule="auto"/>
      <w:jc w:val="both"/>
    </w:pPr>
    <w:rPr>
      <w:rFonts w:ascii="Arial" w:eastAsia="Times New Roman" w:hAnsi="Arial" w:cs="Times New Roman"/>
      <w:b/>
      <w:caps/>
      <w:sz w:val="20"/>
      <w:szCs w:val="20"/>
      <w:lang w:eastAsia="es-ES"/>
    </w:rPr>
  </w:style>
  <w:style w:type="paragraph" w:customStyle="1" w:styleId="PuntoST">
    <w:name w:val="Punto S/T"/>
    <w:basedOn w:val="Normal"/>
    <w:rsid w:val="00DF0987"/>
    <w:pPr>
      <w:spacing w:before="240" w:after="0" w:line="240" w:lineRule="auto"/>
      <w:jc w:val="both"/>
    </w:pPr>
    <w:rPr>
      <w:rFonts w:ascii="Arial" w:eastAsia="Times New Roman" w:hAnsi="Arial" w:cs="Times New Roman"/>
      <w:sz w:val="20"/>
      <w:szCs w:val="20"/>
      <w:lang w:eastAsia="es-ES"/>
    </w:rPr>
  </w:style>
  <w:style w:type="paragraph" w:styleId="Sangradetextonormal">
    <w:name w:val="Body Text Indent"/>
    <w:basedOn w:val="Normal"/>
    <w:link w:val="SangradetextonormalCar"/>
    <w:semiHidden/>
    <w:rsid w:val="00DF0987"/>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semiHidden/>
    <w:rsid w:val="00DF0987"/>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semiHidden/>
    <w:rsid w:val="00DF0987"/>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semiHidden/>
    <w:rsid w:val="00DF0987"/>
    <w:rPr>
      <w:rFonts w:ascii="Times New Roman" w:eastAsia="Times New Roman" w:hAnsi="Times New Roman" w:cs="Times New Roman"/>
      <w:sz w:val="24"/>
      <w:szCs w:val="24"/>
      <w:lang w:val="es-ES" w:eastAsia="es-ES"/>
    </w:rPr>
  </w:style>
  <w:style w:type="paragraph" w:customStyle="1" w:styleId="APRIMERA">
    <w:name w:val="A PRIMERA"/>
    <w:basedOn w:val="Normal"/>
    <w:rsid w:val="00DF0987"/>
    <w:pPr>
      <w:numPr>
        <w:numId w:val="7"/>
      </w:numPr>
      <w:spacing w:after="100" w:line="240" w:lineRule="auto"/>
      <w:jc w:val="both"/>
    </w:pPr>
    <w:rPr>
      <w:rFonts w:ascii="Arial" w:eastAsia="Times New Roman" w:hAnsi="Arial" w:cs="Times New Roman"/>
      <w:sz w:val="24"/>
      <w:szCs w:val="24"/>
      <w:lang w:val="es-ES" w:eastAsia="es-ES"/>
    </w:rPr>
  </w:style>
  <w:style w:type="paragraph" w:styleId="Epgrafe">
    <w:name w:val="caption"/>
    <w:basedOn w:val="Normal"/>
    <w:next w:val="Normal"/>
    <w:qFormat/>
    <w:rsid w:val="00DF0987"/>
    <w:pPr>
      <w:spacing w:after="0" w:line="240" w:lineRule="auto"/>
      <w:jc w:val="center"/>
    </w:pPr>
    <w:rPr>
      <w:rFonts w:ascii="Arial" w:eastAsia="Times New Roman" w:hAnsi="Arial" w:cs="Arial"/>
      <w:i/>
      <w:iCs/>
      <w:sz w:val="16"/>
      <w:szCs w:val="24"/>
      <w:lang w:val="es-ES" w:eastAsia="es-ES"/>
    </w:rPr>
  </w:style>
  <w:style w:type="paragraph" w:styleId="Sinespaciado">
    <w:name w:val="No Spacing"/>
    <w:uiPriority w:val="1"/>
    <w:qFormat/>
    <w:rsid w:val="00DF0987"/>
    <w:pPr>
      <w:spacing w:after="0" w:line="240" w:lineRule="auto"/>
    </w:pPr>
    <w:rPr>
      <w:rFonts w:ascii="Calibri" w:eastAsia="Times New Roman" w:hAnsi="Calibri" w:cs="Times New Roman"/>
      <w:lang w:eastAsia="es-MX"/>
    </w:rPr>
  </w:style>
  <w:style w:type="paragraph" w:styleId="Textoindependiente2">
    <w:name w:val="Body Text 2"/>
    <w:basedOn w:val="Normal"/>
    <w:link w:val="Textoindependiente2Car"/>
    <w:uiPriority w:val="99"/>
    <w:semiHidden/>
    <w:unhideWhenUsed/>
    <w:rsid w:val="00DF098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DF098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DF0987"/>
    <w:pPr>
      <w:widowControl w:val="0"/>
      <w:autoSpaceDE w:val="0"/>
      <w:autoSpaceDN w:val="0"/>
      <w:adjustRightInd w:val="0"/>
      <w:spacing w:after="0" w:line="489" w:lineRule="atLeast"/>
      <w:jc w:val="center"/>
    </w:pPr>
    <w:rPr>
      <w:rFonts w:ascii="Arial" w:eastAsia="Times New Roman" w:hAnsi="Arial" w:cs="Times New Roman"/>
      <w:b/>
      <w:bCs/>
      <w:sz w:val="24"/>
      <w:szCs w:val="24"/>
      <w:lang w:val="es-ES" w:eastAsia="es-ES"/>
    </w:rPr>
  </w:style>
  <w:style w:type="character" w:customStyle="1" w:styleId="TtuloCar">
    <w:name w:val="Título Car"/>
    <w:basedOn w:val="Fuentedeprrafopredeter"/>
    <w:link w:val="Ttulo"/>
    <w:rsid w:val="00DF0987"/>
    <w:rPr>
      <w:rFonts w:ascii="Arial" w:eastAsia="Times New Roman" w:hAnsi="Arial" w:cs="Times New Roman"/>
      <w:b/>
      <w:bCs/>
      <w:sz w:val="24"/>
      <w:szCs w:val="24"/>
      <w:lang w:val="es-ES" w:eastAsia="es-ES"/>
    </w:rPr>
  </w:style>
  <w:style w:type="paragraph" w:styleId="Prrafodelista">
    <w:name w:val="List Paragraph"/>
    <w:basedOn w:val="Normal"/>
    <w:uiPriority w:val="34"/>
    <w:qFormat/>
    <w:rsid w:val="00DF0987"/>
    <w:pPr>
      <w:spacing w:after="0" w:line="240" w:lineRule="auto"/>
      <w:ind w:left="708"/>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F0987"/>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semiHidden/>
    <w:rsid w:val="00DF0987"/>
    <w:rPr>
      <w:rFonts w:ascii="Tahoma" w:eastAsia="Times New Roman" w:hAnsi="Tahoma" w:cs="Times New Roman"/>
      <w:sz w:val="16"/>
      <w:szCs w:val="16"/>
      <w:lang w:val="es-ES" w:eastAsia="es-ES"/>
    </w:rPr>
  </w:style>
  <w:style w:type="paragraph" w:styleId="Piedepgina">
    <w:name w:val="footer"/>
    <w:basedOn w:val="Normal"/>
    <w:link w:val="PiedepginaCar"/>
    <w:uiPriority w:val="99"/>
    <w:unhideWhenUsed/>
    <w:rsid w:val="00DF098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F0987"/>
    <w:rPr>
      <w:rFonts w:ascii="Times New Roman" w:eastAsia="Times New Roman" w:hAnsi="Times New Roman" w:cs="Times New Roman"/>
      <w:sz w:val="24"/>
      <w:szCs w:val="24"/>
      <w:lang w:val="es-ES" w:eastAsia="es-ES"/>
    </w:rPr>
  </w:style>
  <w:style w:type="paragraph" w:customStyle="1" w:styleId="Default">
    <w:name w:val="Default"/>
    <w:rsid w:val="00DF0987"/>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529</TotalTime>
  <Pages>4</Pages>
  <Words>1485</Words>
  <Characters>8170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jlrios</cp:lastModifiedBy>
  <cp:revision>27</cp:revision>
  <cp:lastPrinted>2013-07-31T18:04:00Z</cp:lastPrinted>
  <dcterms:created xsi:type="dcterms:W3CDTF">2013-07-23T23:04:00Z</dcterms:created>
  <dcterms:modified xsi:type="dcterms:W3CDTF">2013-09-12T00:09:00Z</dcterms:modified>
</cp:coreProperties>
</file>