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4" w:rsidRDefault="006B0F34">
      <w:pPr>
        <w:pStyle w:val="Encabezado"/>
        <w:tabs>
          <w:tab w:val="clear" w:pos="4419"/>
          <w:tab w:val="clear" w:pos="8838"/>
          <w:tab w:val="left" w:pos="1701"/>
        </w:tabs>
      </w:pPr>
    </w:p>
    <w:p w:rsidR="006B0F34" w:rsidRPr="00962BEA" w:rsidRDefault="006B0F34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  <w:r>
        <w:tab/>
      </w:r>
      <w:proofErr w:type="gramStart"/>
      <w:r w:rsidR="008207BD" w:rsidRPr="00962BEA">
        <w:rPr>
          <w:rFonts w:ascii="Arial" w:hAnsi="Arial" w:cs="Arial"/>
          <w:b/>
          <w:sz w:val="22"/>
          <w:szCs w:val="22"/>
        </w:rPr>
        <w:t>CARRETERA</w:t>
      </w:r>
      <w:r w:rsidR="008207BD">
        <w:rPr>
          <w:rFonts w:ascii="Arial" w:hAnsi="Arial" w:cs="Arial"/>
          <w:b/>
          <w:sz w:val="22"/>
          <w:szCs w:val="22"/>
        </w:rPr>
        <w:t xml:space="preserve">  </w:t>
      </w:r>
      <w:r w:rsidR="008207BD" w:rsidRPr="00962BEA">
        <w:rPr>
          <w:rFonts w:ascii="Arial" w:hAnsi="Arial" w:cs="Arial"/>
          <w:b/>
          <w:sz w:val="22"/>
          <w:szCs w:val="22"/>
        </w:rPr>
        <w:t>:</w:t>
      </w:r>
      <w:proofErr w:type="gramEnd"/>
      <w:r w:rsidRPr="00962BEA">
        <w:rPr>
          <w:rFonts w:ascii="Arial" w:hAnsi="Arial" w:cs="Arial"/>
          <w:b/>
          <w:bCs/>
          <w:sz w:val="22"/>
          <w:szCs w:val="22"/>
        </w:rPr>
        <w:tab/>
      </w:r>
      <w:r w:rsidR="00962BEA" w:rsidRPr="00962BEA">
        <w:rPr>
          <w:rFonts w:ascii="Arial" w:hAnsi="Arial" w:cs="Arial"/>
          <w:b/>
          <w:bCs/>
          <w:sz w:val="22"/>
          <w:szCs w:val="22"/>
        </w:rPr>
        <w:t xml:space="preserve">OAXACA - </w:t>
      </w:r>
      <w:r w:rsidR="00962BEA">
        <w:rPr>
          <w:rFonts w:ascii="Arial" w:hAnsi="Arial" w:cs="Arial"/>
          <w:b/>
          <w:bCs/>
          <w:sz w:val="22"/>
          <w:szCs w:val="22"/>
        </w:rPr>
        <w:t xml:space="preserve">PUERTO ESCONDIDO- </w:t>
      </w:r>
      <w:proofErr w:type="spellStart"/>
      <w:r w:rsidR="00962BEA">
        <w:rPr>
          <w:rFonts w:ascii="Arial" w:hAnsi="Arial" w:cs="Arial"/>
          <w:b/>
          <w:bCs/>
          <w:sz w:val="22"/>
          <w:szCs w:val="22"/>
        </w:rPr>
        <w:t>HUTAULCO</w:t>
      </w:r>
      <w:proofErr w:type="spellEnd"/>
    </w:p>
    <w:p w:rsidR="006B0F34" w:rsidRPr="00962BEA" w:rsidRDefault="006B0F34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962BEA">
        <w:rPr>
          <w:rFonts w:ascii="Arial" w:hAnsi="Arial" w:cs="Arial"/>
          <w:b/>
          <w:sz w:val="22"/>
          <w:szCs w:val="22"/>
        </w:rPr>
        <w:tab/>
        <w:t xml:space="preserve">   </w:t>
      </w:r>
      <w:r w:rsidR="003F113C" w:rsidRPr="00962BEA">
        <w:rPr>
          <w:rFonts w:ascii="Arial" w:hAnsi="Arial" w:cs="Arial"/>
          <w:b/>
          <w:sz w:val="22"/>
          <w:szCs w:val="22"/>
        </w:rPr>
        <w:t xml:space="preserve">T R A M O   :   </w:t>
      </w:r>
      <w:r w:rsidR="00962BEA">
        <w:rPr>
          <w:rFonts w:ascii="Arial" w:hAnsi="Arial" w:cs="Arial"/>
          <w:b/>
          <w:sz w:val="22"/>
          <w:szCs w:val="22"/>
        </w:rPr>
        <w:t>PUERTO ESCONDIDO - HUATULCO</w:t>
      </w:r>
    </w:p>
    <w:p w:rsidR="006B0F34" w:rsidRPr="00962BEA" w:rsidRDefault="003F113C" w:rsidP="003F113C">
      <w:pPr>
        <w:pStyle w:val="Sangra2detindependiente"/>
        <w:ind w:left="1701"/>
        <w:jc w:val="both"/>
        <w:rPr>
          <w:rFonts w:ascii="Arial" w:hAnsi="Arial" w:cs="Arial"/>
          <w:sz w:val="22"/>
          <w:szCs w:val="22"/>
          <w:lang w:val="es-ES"/>
        </w:rPr>
      </w:pPr>
      <w:r w:rsidRPr="00962BEA">
        <w:rPr>
          <w:rFonts w:ascii="Arial" w:hAnsi="Arial" w:cs="Arial"/>
          <w:sz w:val="22"/>
          <w:szCs w:val="22"/>
          <w:lang w:val="es-ES"/>
        </w:rPr>
        <w:t xml:space="preserve">SUBTRAMO   : </w:t>
      </w:r>
      <w:r w:rsidRPr="00962BEA">
        <w:rPr>
          <w:rFonts w:ascii="Arial" w:hAnsi="Arial" w:cs="Arial"/>
          <w:sz w:val="22"/>
          <w:szCs w:val="22"/>
          <w:lang w:val="es-ES"/>
        </w:rPr>
        <w:tab/>
        <w:t>DE</w:t>
      </w:r>
      <w:r w:rsidR="00F4689D">
        <w:rPr>
          <w:rFonts w:ascii="Arial" w:hAnsi="Arial" w:cs="Arial"/>
          <w:sz w:val="22"/>
          <w:szCs w:val="22"/>
          <w:lang w:val="es-ES"/>
        </w:rPr>
        <w:t>L</w:t>
      </w:r>
      <w:r w:rsidRPr="00962BEA">
        <w:rPr>
          <w:rFonts w:ascii="Arial" w:hAnsi="Arial" w:cs="Arial"/>
          <w:sz w:val="22"/>
          <w:szCs w:val="22"/>
          <w:lang w:val="es-ES"/>
        </w:rPr>
        <w:t xml:space="preserve"> KM </w:t>
      </w:r>
      <w:r w:rsidR="00F4689D" w:rsidRPr="00F4689D">
        <w:rPr>
          <w:rFonts w:ascii="Arial" w:hAnsi="Arial" w:cs="Arial"/>
          <w:sz w:val="22"/>
          <w:szCs w:val="22"/>
          <w:lang w:val="es-ES"/>
        </w:rPr>
        <w:t>237+800 AL KM 253+200</w:t>
      </w:r>
    </w:p>
    <w:p w:rsidR="006B0F34" w:rsidRPr="00962BEA" w:rsidRDefault="006B0F34">
      <w:pPr>
        <w:tabs>
          <w:tab w:val="left" w:pos="1701"/>
        </w:tabs>
        <w:jc w:val="left"/>
        <w:rPr>
          <w:rFonts w:ascii="Arial" w:hAnsi="Arial" w:cs="Arial"/>
          <w:b/>
          <w:sz w:val="22"/>
          <w:szCs w:val="22"/>
        </w:rPr>
      </w:pPr>
      <w:r w:rsidRPr="00962BEA">
        <w:rPr>
          <w:rFonts w:ascii="Arial" w:hAnsi="Arial" w:cs="Arial"/>
          <w:b/>
          <w:sz w:val="22"/>
          <w:szCs w:val="22"/>
          <w:lang w:val="es-ES"/>
        </w:rPr>
        <w:tab/>
      </w:r>
    </w:p>
    <w:p w:rsidR="006B0F34" w:rsidRPr="00962BEA" w:rsidRDefault="006B0F34">
      <w:pPr>
        <w:jc w:val="left"/>
        <w:rPr>
          <w:rFonts w:ascii="Arial" w:hAnsi="Arial" w:cs="Arial"/>
          <w:sz w:val="22"/>
          <w:szCs w:val="22"/>
        </w:rPr>
      </w:pPr>
    </w:p>
    <w:p w:rsidR="006B0F34" w:rsidRPr="00962BEA" w:rsidRDefault="006B0F34">
      <w:pPr>
        <w:jc w:val="center"/>
        <w:rPr>
          <w:rFonts w:ascii="Arial" w:hAnsi="Arial" w:cs="Arial"/>
          <w:b/>
          <w:sz w:val="22"/>
          <w:szCs w:val="22"/>
        </w:rPr>
      </w:pPr>
      <w:r w:rsidRPr="00962BEA">
        <w:rPr>
          <w:rFonts w:ascii="Arial" w:hAnsi="Arial" w:cs="Arial"/>
          <w:b/>
          <w:sz w:val="22"/>
          <w:szCs w:val="22"/>
        </w:rPr>
        <w:t>PROCEDIMIENTOS  DE  CONSTRUCCIÓN</w:t>
      </w:r>
    </w:p>
    <w:p w:rsidR="006B0F34" w:rsidRPr="00962BEA" w:rsidRDefault="006B0F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2BEA">
        <w:rPr>
          <w:rFonts w:ascii="Arial" w:hAnsi="Arial" w:cs="Arial"/>
          <w:b/>
          <w:bCs/>
          <w:sz w:val="22"/>
          <w:szCs w:val="22"/>
        </w:rPr>
        <w:t>PAVIMENTO   FLEXIBLE</w:t>
      </w:r>
    </w:p>
    <w:p w:rsidR="006B0F34" w:rsidRPr="00962BEA" w:rsidRDefault="006B0F34">
      <w:pPr>
        <w:pStyle w:val="Ttulo1"/>
        <w:rPr>
          <w:rFonts w:cs="Arial"/>
          <w:sz w:val="22"/>
          <w:szCs w:val="22"/>
        </w:rPr>
      </w:pPr>
      <w:r w:rsidRPr="00962BEA">
        <w:rPr>
          <w:rFonts w:cs="Arial"/>
          <w:sz w:val="22"/>
          <w:szCs w:val="22"/>
        </w:rPr>
        <w:t>GENERALIDADES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En este proyecto se contempla realizar la </w:t>
      </w:r>
      <w:r w:rsidR="00397D43" w:rsidRPr="00962BEA">
        <w:rPr>
          <w:rFonts w:ascii="Arial" w:hAnsi="Arial" w:cs="Arial"/>
          <w:sz w:val="22"/>
          <w:szCs w:val="22"/>
        </w:rPr>
        <w:t xml:space="preserve">construcción de un Cuerpo nuevo en algunos </w:t>
      </w:r>
      <w:proofErr w:type="spellStart"/>
      <w:r w:rsidR="00397D43" w:rsidRPr="00962BEA">
        <w:rPr>
          <w:rFonts w:ascii="Arial" w:hAnsi="Arial" w:cs="Arial"/>
          <w:sz w:val="22"/>
          <w:szCs w:val="22"/>
        </w:rPr>
        <w:t>subtramos</w:t>
      </w:r>
      <w:proofErr w:type="spellEnd"/>
      <w:r w:rsidR="00397D43" w:rsidRPr="00962BEA">
        <w:rPr>
          <w:rFonts w:ascii="Arial" w:hAnsi="Arial" w:cs="Arial"/>
          <w:sz w:val="22"/>
          <w:szCs w:val="22"/>
        </w:rPr>
        <w:t xml:space="preserve"> y en otros </w:t>
      </w:r>
      <w:proofErr w:type="spellStart"/>
      <w:r w:rsidR="00397D43" w:rsidRPr="00962BEA">
        <w:rPr>
          <w:rFonts w:ascii="Arial" w:hAnsi="Arial" w:cs="Arial"/>
          <w:sz w:val="22"/>
          <w:szCs w:val="22"/>
        </w:rPr>
        <w:t>subtramos</w:t>
      </w:r>
      <w:proofErr w:type="spellEnd"/>
      <w:r w:rsidR="00397D43" w:rsidRPr="00962BE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Ampliación"/>
        </w:smartTagPr>
        <w:r w:rsidR="00397D43" w:rsidRPr="00962BEA">
          <w:rPr>
            <w:rFonts w:ascii="Arial" w:hAnsi="Arial" w:cs="Arial"/>
            <w:sz w:val="22"/>
            <w:szCs w:val="22"/>
          </w:rPr>
          <w:t xml:space="preserve">la </w:t>
        </w:r>
        <w:r w:rsidRPr="00962BEA">
          <w:rPr>
            <w:rFonts w:ascii="Arial" w:hAnsi="Arial" w:cs="Arial"/>
            <w:sz w:val="22"/>
            <w:szCs w:val="22"/>
          </w:rPr>
          <w:t>Ampliación</w:t>
        </w:r>
      </w:smartTag>
      <w:r w:rsidRPr="00962BEA">
        <w:rPr>
          <w:rFonts w:ascii="Arial" w:hAnsi="Arial" w:cs="Arial"/>
          <w:sz w:val="22"/>
          <w:szCs w:val="22"/>
        </w:rPr>
        <w:t xml:space="preserve"> </w:t>
      </w:r>
      <w:r w:rsidR="0094423D" w:rsidRPr="00962BEA">
        <w:rPr>
          <w:rFonts w:ascii="Arial" w:hAnsi="Arial" w:cs="Arial"/>
          <w:sz w:val="22"/>
          <w:szCs w:val="22"/>
        </w:rPr>
        <w:t xml:space="preserve">al lado derecho </w:t>
      </w:r>
      <w:r w:rsidRPr="00962BEA">
        <w:rPr>
          <w:rFonts w:ascii="Arial" w:hAnsi="Arial" w:cs="Arial"/>
          <w:sz w:val="22"/>
          <w:szCs w:val="22"/>
        </w:rPr>
        <w:t xml:space="preserve">del cuerpo existente de </w:t>
      </w:r>
      <w:smartTag w:uri="urn:schemas-microsoft-com:office:smarttags" w:element="metricconverter">
        <w:smartTagPr>
          <w:attr w:name="ProductID" w:val="7.00 a"/>
        </w:smartTagPr>
        <w:r w:rsidRPr="00962BEA">
          <w:rPr>
            <w:rFonts w:ascii="Arial" w:hAnsi="Arial" w:cs="Arial"/>
            <w:sz w:val="22"/>
            <w:szCs w:val="22"/>
          </w:rPr>
          <w:t>7.00 a</w:t>
        </w:r>
      </w:smartTag>
      <w:r w:rsidRPr="00962BE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2.00 m"/>
        </w:smartTagPr>
        <w:r w:rsidRPr="00962BEA">
          <w:rPr>
            <w:rFonts w:ascii="Arial" w:hAnsi="Arial" w:cs="Arial"/>
            <w:sz w:val="22"/>
            <w:szCs w:val="22"/>
          </w:rPr>
          <w:t>12.00 m</w:t>
        </w:r>
      </w:smartTag>
      <w:r w:rsidR="00397D43" w:rsidRPr="00962BEA">
        <w:rPr>
          <w:rFonts w:ascii="Arial" w:hAnsi="Arial" w:cs="Arial"/>
          <w:sz w:val="22"/>
          <w:szCs w:val="22"/>
        </w:rPr>
        <w:t xml:space="preserve">, en su gran mayoría el cuerpo existente tendrá modificaciones en su geometría en el sentido horizontal y vertical por lo que en gran parte del mismo no será aprovechable la estructura del pavimento existente, la sección en cuerpo nuevo estará constituida por una </w:t>
      </w:r>
      <w:r w:rsidRPr="00962BEA">
        <w:rPr>
          <w:rFonts w:ascii="Arial" w:hAnsi="Arial" w:cs="Arial"/>
          <w:sz w:val="22"/>
          <w:szCs w:val="22"/>
        </w:rPr>
        <w:t xml:space="preserve">corona la </w:t>
      </w:r>
      <w:proofErr w:type="spellStart"/>
      <w:r w:rsidRPr="00962BEA">
        <w:rPr>
          <w:rFonts w:ascii="Arial" w:hAnsi="Arial" w:cs="Arial"/>
          <w:sz w:val="22"/>
          <w:szCs w:val="22"/>
        </w:rPr>
        <w:t>cuál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estará const</w:t>
      </w:r>
      <w:r w:rsidR="00397D43" w:rsidRPr="00962BEA">
        <w:rPr>
          <w:rFonts w:ascii="Arial" w:hAnsi="Arial" w:cs="Arial"/>
          <w:sz w:val="22"/>
          <w:szCs w:val="22"/>
        </w:rPr>
        <w:t>ar</w:t>
      </w:r>
      <w:r w:rsidRPr="00962BEA">
        <w:rPr>
          <w:rFonts w:ascii="Arial" w:hAnsi="Arial" w:cs="Arial"/>
          <w:sz w:val="22"/>
          <w:szCs w:val="22"/>
        </w:rPr>
        <w:t xml:space="preserve">a </w:t>
      </w:r>
      <w:r w:rsidR="00397D43" w:rsidRPr="00962BEA">
        <w:rPr>
          <w:rFonts w:ascii="Arial" w:hAnsi="Arial" w:cs="Arial"/>
          <w:sz w:val="22"/>
          <w:szCs w:val="22"/>
        </w:rPr>
        <w:t>de</w:t>
      </w:r>
      <w:r w:rsidRPr="00962BEA">
        <w:rPr>
          <w:rFonts w:ascii="Arial" w:hAnsi="Arial" w:cs="Arial"/>
          <w:sz w:val="22"/>
          <w:szCs w:val="22"/>
        </w:rPr>
        <w:t xml:space="preserve"> dos carriles de circulación de </w:t>
      </w:r>
      <w:smartTag w:uri="urn:schemas-microsoft-com:office:smarttags" w:element="metricconverter">
        <w:smartTagPr>
          <w:attr w:name="ProductID" w:val="3.50 m"/>
        </w:smartTagPr>
        <w:r w:rsidRPr="00962BEA">
          <w:rPr>
            <w:rFonts w:ascii="Arial" w:hAnsi="Arial" w:cs="Arial"/>
            <w:sz w:val="22"/>
            <w:szCs w:val="22"/>
          </w:rPr>
          <w:t>3.50 m</w:t>
        </w:r>
      </w:smartTag>
      <w:r w:rsidRPr="00962BEA">
        <w:rPr>
          <w:rFonts w:ascii="Arial" w:hAnsi="Arial" w:cs="Arial"/>
          <w:sz w:val="22"/>
          <w:szCs w:val="22"/>
        </w:rPr>
        <w:t xml:space="preserve"> de ancho cada uno y acotamientos </w:t>
      </w:r>
      <w:r w:rsidR="0094423D" w:rsidRPr="00962BEA">
        <w:rPr>
          <w:rFonts w:ascii="Arial" w:hAnsi="Arial" w:cs="Arial"/>
          <w:sz w:val="22"/>
          <w:szCs w:val="22"/>
        </w:rPr>
        <w:t>laterales</w:t>
      </w:r>
      <w:r w:rsidRPr="00962BEA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.50 m"/>
        </w:smartTagPr>
        <w:r w:rsidRPr="00962BEA">
          <w:rPr>
            <w:rFonts w:ascii="Arial" w:hAnsi="Arial" w:cs="Arial"/>
            <w:sz w:val="22"/>
            <w:szCs w:val="22"/>
          </w:rPr>
          <w:t>2.50 m</w:t>
        </w:r>
      </w:smartTag>
      <w:r w:rsidRPr="00962BEA">
        <w:rPr>
          <w:rFonts w:ascii="Arial" w:hAnsi="Arial" w:cs="Arial"/>
          <w:sz w:val="22"/>
          <w:szCs w:val="22"/>
        </w:rPr>
        <w:t xml:space="preserve">. 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La estructura del pavimento a considerar la conformarán una capa de Base hidráulica de </w:t>
      </w:r>
      <w:smartTag w:uri="urn:schemas-microsoft-com:office:smarttags" w:element="metricconverter">
        <w:smartTagPr>
          <w:attr w:name="ProductID" w:val="0.23 m"/>
        </w:smartTagPr>
        <w:r w:rsidRPr="00962BEA">
          <w:rPr>
            <w:rFonts w:ascii="Arial" w:hAnsi="Arial" w:cs="Arial"/>
            <w:b/>
            <w:sz w:val="22"/>
            <w:szCs w:val="22"/>
          </w:rPr>
          <w:t>0.2</w:t>
        </w:r>
        <w:r w:rsidR="00397D43" w:rsidRPr="00962BEA">
          <w:rPr>
            <w:rFonts w:ascii="Arial" w:hAnsi="Arial" w:cs="Arial"/>
            <w:b/>
            <w:sz w:val="22"/>
            <w:szCs w:val="22"/>
          </w:rPr>
          <w:t>3</w:t>
        </w:r>
        <w:r w:rsidRPr="00962BEA">
          <w:rPr>
            <w:rFonts w:ascii="Arial" w:hAnsi="Arial" w:cs="Arial"/>
            <w:b/>
            <w:sz w:val="22"/>
            <w:szCs w:val="22"/>
          </w:rPr>
          <w:t xml:space="preserve"> m</w:t>
        </w:r>
      </w:smartTag>
      <w:r w:rsidRPr="00962BEA">
        <w:rPr>
          <w:rFonts w:ascii="Arial" w:hAnsi="Arial" w:cs="Arial"/>
          <w:b/>
          <w:sz w:val="22"/>
          <w:szCs w:val="22"/>
        </w:rPr>
        <w:t>,</w:t>
      </w:r>
      <w:r w:rsidRPr="00962BEA">
        <w:rPr>
          <w:rFonts w:ascii="Arial" w:hAnsi="Arial" w:cs="Arial"/>
          <w:sz w:val="22"/>
          <w:szCs w:val="22"/>
        </w:rPr>
        <w:t xml:space="preserve"> una capa de Base Asfáltica de </w:t>
      </w:r>
      <w:smartTag w:uri="urn:schemas-microsoft-com:office:smarttags" w:element="metricconverter">
        <w:smartTagPr>
          <w:attr w:name="ProductID" w:val="0.10 m"/>
        </w:smartTagPr>
        <w:r w:rsidRPr="00962BEA">
          <w:rPr>
            <w:rFonts w:ascii="Arial" w:hAnsi="Arial" w:cs="Arial"/>
            <w:b/>
            <w:sz w:val="22"/>
            <w:szCs w:val="22"/>
          </w:rPr>
          <w:t>0.10 m</w:t>
        </w:r>
      </w:smartTag>
      <w:r w:rsidRPr="00962BEA">
        <w:rPr>
          <w:rFonts w:ascii="Arial" w:hAnsi="Arial" w:cs="Arial"/>
          <w:sz w:val="22"/>
          <w:szCs w:val="22"/>
        </w:rPr>
        <w:t xml:space="preserve">  y </w:t>
      </w:r>
      <w:proofErr w:type="spellStart"/>
      <w:r w:rsidRPr="00962BEA">
        <w:rPr>
          <w:rFonts w:ascii="Arial" w:hAnsi="Arial" w:cs="Arial"/>
          <w:sz w:val="22"/>
          <w:szCs w:val="22"/>
        </w:rPr>
        <w:t>ua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Carpeta de concreto asfáltico de </w:t>
      </w:r>
      <w:smartTag w:uri="urn:schemas-microsoft-com:office:smarttags" w:element="metricconverter">
        <w:smartTagPr>
          <w:attr w:name="ProductID" w:val="0.07 m"/>
        </w:smartTagPr>
        <w:r w:rsidR="0094423D" w:rsidRPr="00962BEA">
          <w:rPr>
            <w:rFonts w:ascii="Arial" w:hAnsi="Arial" w:cs="Arial"/>
            <w:b/>
            <w:sz w:val="22"/>
            <w:szCs w:val="22"/>
          </w:rPr>
          <w:t>0.07</w:t>
        </w:r>
        <w:r w:rsidRPr="00962BEA">
          <w:rPr>
            <w:rFonts w:ascii="Arial" w:hAnsi="Arial" w:cs="Arial"/>
            <w:b/>
            <w:sz w:val="22"/>
            <w:szCs w:val="22"/>
          </w:rPr>
          <w:t xml:space="preserve"> m</w:t>
        </w:r>
      </w:smartTag>
      <w:r w:rsidRPr="00962BEA">
        <w:rPr>
          <w:rFonts w:ascii="Arial" w:hAnsi="Arial" w:cs="Arial"/>
          <w:sz w:val="22"/>
          <w:szCs w:val="22"/>
        </w:rPr>
        <w:t>.</w:t>
      </w:r>
    </w:p>
    <w:p w:rsidR="006B0F34" w:rsidRPr="00962BEA" w:rsidRDefault="006B0F34">
      <w:pPr>
        <w:pStyle w:val="Ttulo2"/>
        <w:rPr>
          <w:rFonts w:eastAsia="Arial Unicode MS" w:cs="Arial"/>
          <w:sz w:val="22"/>
          <w:szCs w:val="22"/>
        </w:rPr>
      </w:pPr>
      <w:r w:rsidRPr="00962BEA">
        <w:rPr>
          <w:rFonts w:cs="Arial"/>
          <w:sz w:val="22"/>
          <w:szCs w:val="22"/>
        </w:rPr>
        <w:t>TERRACERÍAS</w:t>
      </w:r>
    </w:p>
    <w:p w:rsidR="006B0F34" w:rsidRPr="00962BEA" w:rsidRDefault="006B0F3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Los trabajos de desmonte, despalme</w:t>
      </w:r>
      <w:r w:rsidR="0094423D" w:rsidRPr="00962BEA">
        <w:rPr>
          <w:rFonts w:ascii="Arial" w:hAnsi="Arial" w:cs="Arial"/>
          <w:sz w:val="22"/>
          <w:szCs w:val="22"/>
        </w:rPr>
        <w:t xml:space="preserve"> </w:t>
      </w:r>
      <w:r w:rsidR="00397D43" w:rsidRPr="00962BEA">
        <w:rPr>
          <w:rFonts w:ascii="Arial" w:hAnsi="Arial" w:cs="Arial"/>
          <w:sz w:val="22"/>
          <w:szCs w:val="22"/>
        </w:rPr>
        <w:t xml:space="preserve">y </w:t>
      </w:r>
      <w:r w:rsidRPr="00962BEA">
        <w:rPr>
          <w:rFonts w:ascii="Arial" w:hAnsi="Arial" w:cs="Arial"/>
          <w:sz w:val="22"/>
          <w:szCs w:val="22"/>
        </w:rPr>
        <w:t>limpieza general del área por construir, se realizarán siguiendo los lineamientos indicados en el proyecto de terracerías correspondiente.</w:t>
      </w:r>
    </w:p>
    <w:p w:rsidR="006B0F34" w:rsidRPr="00962BEA" w:rsidRDefault="006B0F3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En el caso de cortes en cajón, una vez efectuado el despalme se abrirá caja cuyas dimensiones deberán estar debidamente indicadas en el proyecto, el piso de corte o caja deberá compactarse al 90% de su </w:t>
      </w:r>
      <w:proofErr w:type="spellStart"/>
      <w:r w:rsidRPr="00962BEA">
        <w:rPr>
          <w:rFonts w:ascii="Arial" w:hAnsi="Arial" w:cs="Arial"/>
          <w:sz w:val="22"/>
          <w:szCs w:val="22"/>
        </w:rPr>
        <w:t>PVSM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de la prueba </w:t>
      </w:r>
      <w:proofErr w:type="spellStart"/>
      <w:r w:rsidRPr="00962BEA">
        <w:rPr>
          <w:rFonts w:ascii="Arial" w:hAnsi="Arial" w:cs="Arial"/>
          <w:sz w:val="22"/>
          <w:szCs w:val="22"/>
        </w:rPr>
        <w:t>AASHTO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estándar en una profundidad de </w:t>
      </w:r>
      <w:smartTag w:uri="urn:schemas-microsoft-com:office:smarttags" w:element="metricconverter">
        <w:smartTagPr>
          <w:attr w:name="ProductID" w:val="0.20 m"/>
        </w:smartTagPr>
        <w:r w:rsidRPr="00962BEA">
          <w:rPr>
            <w:rFonts w:ascii="Arial" w:hAnsi="Arial" w:cs="Arial"/>
            <w:sz w:val="22"/>
            <w:szCs w:val="22"/>
          </w:rPr>
          <w:t>0.20 m</w:t>
        </w:r>
      </w:smartTag>
      <w:r w:rsidRPr="00962BEA">
        <w:rPr>
          <w:rFonts w:ascii="Arial" w:hAnsi="Arial" w:cs="Arial"/>
          <w:sz w:val="22"/>
          <w:szCs w:val="22"/>
        </w:rPr>
        <w:t xml:space="preserve"> o bandearse según sea el caso.</w:t>
      </w:r>
    </w:p>
    <w:p w:rsidR="006B0F34" w:rsidRPr="00962BEA" w:rsidRDefault="006B0F3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Para el caso de terraplenes se construirá el cuerpo de terraplén con altura variable dependiendo de la rasante de proyecto y se compactará al 90% de su </w:t>
      </w:r>
      <w:proofErr w:type="spellStart"/>
      <w:r w:rsidRPr="00962BEA">
        <w:rPr>
          <w:rFonts w:ascii="Arial" w:hAnsi="Arial" w:cs="Arial"/>
          <w:sz w:val="22"/>
          <w:szCs w:val="22"/>
        </w:rPr>
        <w:t>PVSM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de la prueba </w:t>
      </w:r>
      <w:proofErr w:type="spellStart"/>
      <w:r w:rsidRPr="00962BEA">
        <w:rPr>
          <w:rFonts w:ascii="Arial" w:hAnsi="Arial" w:cs="Arial"/>
          <w:sz w:val="22"/>
          <w:szCs w:val="22"/>
        </w:rPr>
        <w:t>AASHTO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estándar.</w:t>
      </w:r>
    </w:p>
    <w:p w:rsidR="006B0F34" w:rsidRPr="00962BEA" w:rsidRDefault="006B0F3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La capa de transición se construirá dependiendo de la altura del cuerpo de terraplén, debiendo construirse de </w:t>
      </w:r>
      <w:smartTag w:uri="urn:schemas-microsoft-com:office:smarttags" w:element="metricconverter">
        <w:smartTagPr>
          <w:attr w:name="ProductID" w:val="0.20 m"/>
        </w:smartTagPr>
        <w:r w:rsidRPr="00962BEA">
          <w:rPr>
            <w:rFonts w:ascii="Arial" w:hAnsi="Arial" w:cs="Arial"/>
            <w:sz w:val="22"/>
            <w:szCs w:val="22"/>
          </w:rPr>
          <w:t>0.20 m</w:t>
        </w:r>
      </w:smartTag>
      <w:r w:rsidRPr="00962BEA">
        <w:rPr>
          <w:rFonts w:ascii="Arial" w:hAnsi="Arial" w:cs="Arial"/>
          <w:sz w:val="22"/>
          <w:szCs w:val="22"/>
        </w:rPr>
        <w:t xml:space="preserve"> si la altura de éste es menor de </w:t>
      </w:r>
      <w:smartTag w:uri="urn:schemas-microsoft-com:office:smarttags" w:element="metricconverter">
        <w:smartTagPr>
          <w:attr w:name="ProductID" w:val="0.80 m"/>
        </w:smartTagPr>
        <w:r w:rsidRPr="00962BEA">
          <w:rPr>
            <w:rFonts w:ascii="Arial" w:hAnsi="Arial" w:cs="Arial"/>
            <w:sz w:val="22"/>
            <w:szCs w:val="22"/>
          </w:rPr>
          <w:t>0.80 m</w:t>
        </w:r>
      </w:smartTag>
      <w:r w:rsidRPr="00962BEA">
        <w:rPr>
          <w:rFonts w:ascii="Arial" w:hAnsi="Arial" w:cs="Arial"/>
          <w:sz w:val="22"/>
          <w:szCs w:val="22"/>
        </w:rPr>
        <w:t xml:space="preserve"> y si es mayor se construirá de </w:t>
      </w:r>
      <w:smartTag w:uri="urn:schemas-microsoft-com:office:smarttags" w:element="metricconverter">
        <w:smartTagPr>
          <w:attr w:name="ProductID" w:val="0.50 m"/>
        </w:smartTagPr>
        <w:r w:rsidRPr="00962BEA">
          <w:rPr>
            <w:rFonts w:ascii="Arial" w:hAnsi="Arial" w:cs="Arial"/>
            <w:sz w:val="22"/>
            <w:szCs w:val="22"/>
          </w:rPr>
          <w:t>0.50 m</w:t>
        </w:r>
      </w:smartTag>
      <w:r w:rsidRPr="00962BEA">
        <w:rPr>
          <w:rFonts w:ascii="Arial" w:hAnsi="Arial" w:cs="Arial"/>
          <w:sz w:val="22"/>
          <w:szCs w:val="22"/>
        </w:rPr>
        <w:t xml:space="preserve">, en cualquier caso, deberá compactarse el material que constituya dicha capa al 95% de su </w:t>
      </w:r>
      <w:proofErr w:type="spellStart"/>
      <w:r w:rsidRPr="00962BEA">
        <w:rPr>
          <w:rFonts w:ascii="Arial" w:hAnsi="Arial" w:cs="Arial"/>
          <w:sz w:val="22"/>
          <w:szCs w:val="22"/>
        </w:rPr>
        <w:t>PVSM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de la prueba </w:t>
      </w:r>
      <w:proofErr w:type="spellStart"/>
      <w:r w:rsidRPr="00962BEA">
        <w:rPr>
          <w:rFonts w:ascii="Arial" w:hAnsi="Arial" w:cs="Arial"/>
          <w:sz w:val="22"/>
          <w:szCs w:val="22"/>
        </w:rPr>
        <w:t>AASHTO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estándar.</w:t>
      </w:r>
    </w:p>
    <w:p w:rsidR="006B0F34" w:rsidRPr="00962BEA" w:rsidRDefault="006B0F3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Finalmente la capa </w:t>
      </w:r>
      <w:proofErr w:type="spellStart"/>
      <w:r w:rsidRPr="00962BEA">
        <w:rPr>
          <w:rFonts w:ascii="Arial" w:hAnsi="Arial" w:cs="Arial"/>
          <w:sz w:val="22"/>
          <w:szCs w:val="22"/>
        </w:rPr>
        <w:t>subrasante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se construirá con un espesor de </w:t>
      </w:r>
      <w:smartTag w:uri="urn:schemas-microsoft-com:office:smarttags" w:element="metricconverter">
        <w:smartTagPr>
          <w:attr w:name="ProductID" w:val="0.30 m"/>
        </w:smartTagPr>
        <w:r w:rsidRPr="00962BEA">
          <w:rPr>
            <w:rFonts w:ascii="Arial" w:hAnsi="Arial" w:cs="Arial"/>
            <w:sz w:val="22"/>
            <w:szCs w:val="22"/>
          </w:rPr>
          <w:t>0.30 m</w:t>
        </w:r>
      </w:smartTag>
      <w:r w:rsidRPr="00962BEA">
        <w:rPr>
          <w:rFonts w:ascii="Arial" w:hAnsi="Arial" w:cs="Arial"/>
          <w:sz w:val="22"/>
          <w:szCs w:val="22"/>
        </w:rPr>
        <w:t xml:space="preserve">, debiéndose compactar el material que constituya dicha capa al 100% de su </w:t>
      </w:r>
      <w:proofErr w:type="spellStart"/>
      <w:r w:rsidRPr="00962BEA">
        <w:rPr>
          <w:rFonts w:ascii="Arial" w:hAnsi="Arial" w:cs="Arial"/>
          <w:sz w:val="22"/>
          <w:szCs w:val="22"/>
        </w:rPr>
        <w:t>PVSM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de la prueba </w:t>
      </w:r>
      <w:proofErr w:type="spellStart"/>
      <w:r w:rsidRPr="00962BEA">
        <w:rPr>
          <w:rFonts w:ascii="Arial" w:hAnsi="Arial" w:cs="Arial"/>
          <w:sz w:val="22"/>
          <w:szCs w:val="22"/>
        </w:rPr>
        <w:t>AASHTO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estándar.</w:t>
      </w:r>
    </w:p>
    <w:p w:rsidR="006B0F34" w:rsidRPr="00962BEA" w:rsidRDefault="006B0F3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Los materiales empleados para la formación de las diferentes capas deberán ser procedentes del banco propuesto para este fin y de acuerdo con lo indicado en el proyecto </w:t>
      </w:r>
      <w:r w:rsidRPr="00962BEA">
        <w:rPr>
          <w:rFonts w:ascii="Arial" w:hAnsi="Arial" w:cs="Arial"/>
          <w:sz w:val="22"/>
          <w:szCs w:val="22"/>
        </w:rPr>
        <w:lastRenderedPageBreak/>
        <w:t>de terracerías correspondiente.</w:t>
      </w:r>
    </w:p>
    <w:p w:rsidR="006B0F34" w:rsidRPr="00962BEA" w:rsidRDefault="006B0F34">
      <w:pPr>
        <w:pStyle w:val="Ttulo2"/>
        <w:rPr>
          <w:rFonts w:eastAsia="Arial Unicode MS" w:cs="Arial"/>
          <w:sz w:val="22"/>
          <w:szCs w:val="22"/>
        </w:rPr>
      </w:pPr>
      <w:r w:rsidRPr="00962BEA">
        <w:rPr>
          <w:rFonts w:cs="Arial"/>
          <w:sz w:val="22"/>
          <w:szCs w:val="22"/>
        </w:rPr>
        <w:t>PAVIMENTO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Las cláusulas e incisos que se mencionan en los párrafos siguientes corresponden a las Normas para Construcción e Instalaciones de </w:t>
      </w:r>
      <w:smartTag w:uri="urn:schemas-microsoft-com:office:smarttags" w:element="PersonName">
        <w:smartTagPr>
          <w:attr w:name="ProductID" w:val="la Secretaría"/>
        </w:smartTagPr>
        <w:r w:rsidRPr="00962BEA">
          <w:rPr>
            <w:rFonts w:ascii="Arial" w:hAnsi="Arial" w:cs="Arial"/>
            <w:sz w:val="22"/>
            <w:szCs w:val="22"/>
          </w:rPr>
          <w:t>la Secretaría</w:t>
        </w:r>
      </w:smartTag>
      <w:r w:rsidRPr="00962BEA">
        <w:rPr>
          <w:rFonts w:ascii="Arial" w:hAnsi="Arial" w:cs="Arial"/>
          <w:sz w:val="22"/>
          <w:szCs w:val="22"/>
        </w:rPr>
        <w:t xml:space="preserve"> de Comunicaciones y Transportes, Edición 1983 del Libro 3, Parte 01, Título 03; a las Normas de Calidad de los Materiales, Edición 1986 del Libro 4, Parte 01, Titulo 03; así como a las Normas de Muestreo y Pruebas de los Materiales, Equipos y Sistemas del Libro 6, Parte 01, Título 01 y 03 de los Tomos I y II también de </w:t>
      </w:r>
      <w:smartTag w:uri="urn:schemas-microsoft-com:office:smarttags" w:element="PersonName">
        <w:smartTagPr>
          <w:attr w:name="ProductID" w:val="la Secretaría"/>
        </w:smartTagPr>
        <w:r w:rsidRPr="00962BEA">
          <w:rPr>
            <w:rFonts w:ascii="Arial" w:hAnsi="Arial" w:cs="Arial"/>
            <w:sz w:val="22"/>
            <w:szCs w:val="22"/>
          </w:rPr>
          <w:t>la Secretaría</w:t>
        </w:r>
      </w:smartTag>
      <w:r w:rsidRPr="00962BEA">
        <w:rPr>
          <w:rFonts w:ascii="Arial" w:hAnsi="Arial" w:cs="Arial"/>
          <w:sz w:val="22"/>
          <w:szCs w:val="22"/>
        </w:rPr>
        <w:t xml:space="preserve"> de Comunicaciones y Transportes.</w:t>
      </w:r>
    </w:p>
    <w:p w:rsidR="006B0F34" w:rsidRPr="00962BEA" w:rsidRDefault="006B0F34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Base hidráulica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Sobre la capa </w:t>
      </w:r>
      <w:proofErr w:type="spellStart"/>
      <w:r w:rsidRPr="00962BEA">
        <w:rPr>
          <w:rFonts w:ascii="Arial" w:hAnsi="Arial" w:cs="Arial"/>
          <w:sz w:val="22"/>
          <w:szCs w:val="22"/>
        </w:rPr>
        <w:t>subrasante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debidamente terminada se construirá una capa de Base hidráulica de </w:t>
      </w:r>
      <w:smartTag w:uri="urn:schemas-microsoft-com:office:smarttags" w:element="metricconverter">
        <w:smartTagPr>
          <w:attr w:name="ProductID" w:val="0.23 m"/>
        </w:smartTagPr>
        <w:r w:rsidRPr="00962BEA">
          <w:rPr>
            <w:rFonts w:ascii="Arial" w:hAnsi="Arial" w:cs="Arial"/>
            <w:b/>
            <w:sz w:val="22"/>
            <w:szCs w:val="22"/>
            <w:u w:val="single"/>
          </w:rPr>
          <w:t>0.2</w:t>
        </w:r>
        <w:r w:rsidR="00397D43" w:rsidRPr="00962BEA">
          <w:rPr>
            <w:rFonts w:ascii="Arial" w:hAnsi="Arial" w:cs="Arial"/>
            <w:b/>
            <w:sz w:val="22"/>
            <w:szCs w:val="22"/>
            <w:u w:val="single"/>
          </w:rPr>
          <w:t>3</w:t>
        </w:r>
        <w:r w:rsidRPr="00962BEA">
          <w:rPr>
            <w:rFonts w:ascii="Arial" w:hAnsi="Arial" w:cs="Arial"/>
            <w:sz w:val="22"/>
            <w:szCs w:val="22"/>
            <w:u w:val="single"/>
          </w:rPr>
          <w:t xml:space="preserve"> </w:t>
        </w:r>
        <w:r w:rsidRPr="00962BEA">
          <w:rPr>
            <w:rFonts w:ascii="Arial" w:hAnsi="Arial" w:cs="Arial"/>
            <w:b/>
            <w:sz w:val="22"/>
            <w:szCs w:val="22"/>
            <w:u w:val="single"/>
          </w:rPr>
          <w:t>m</w:t>
        </w:r>
      </w:smartTag>
      <w:r w:rsidRPr="00962BEA">
        <w:rPr>
          <w:rFonts w:ascii="Arial" w:hAnsi="Arial" w:cs="Arial"/>
          <w:sz w:val="22"/>
          <w:szCs w:val="22"/>
        </w:rPr>
        <w:t xml:space="preserve"> de espesor, utilizando material procedente del banco de préstamo indicado para este fin en el cuadro de bancos de este proyecto. El material que conforme ésta capa se deberá compactar al 100% de su peso volumétrico seco máximo (</w:t>
      </w:r>
      <w:proofErr w:type="spellStart"/>
      <w:r w:rsidRPr="00962BEA">
        <w:rPr>
          <w:rFonts w:ascii="Arial" w:hAnsi="Arial" w:cs="Arial"/>
          <w:sz w:val="22"/>
          <w:szCs w:val="22"/>
        </w:rPr>
        <w:t>PVSM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) de la prueba </w:t>
      </w:r>
      <w:proofErr w:type="spellStart"/>
      <w:r w:rsidRPr="00962BEA">
        <w:rPr>
          <w:rFonts w:ascii="Arial" w:hAnsi="Arial" w:cs="Arial"/>
          <w:sz w:val="22"/>
          <w:szCs w:val="22"/>
        </w:rPr>
        <w:t>AASHTO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modificada (cinco capas) citada en el Capítulo 6.01.03.009-M-04 correspondiente al método de prueba 6.01.01.002.K.05, del Libro 6.01.03 de las Normas para Muestreo y Pruebas de Materiales, Equipos y Sistemas; Carreteras y Aeropistas; Pavimentos (I).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Los materiales utilizados deberán ser del tipo indicado en la cláusula 073-D del Libro 3, Parte 01, Título 03; además éstos tendrán que cumplir con las Normas de Calidad especificadas en el inciso 009-C.06 del Libro 4, Parte 01, Título 03 y para su ejecución se deberán seguir todos los lineamientos indicados en la cláusula 074-F del Libro 3, Parte 01, Título 03.</w:t>
      </w:r>
    </w:p>
    <w:p w:rsidR="006B0F34" w:rsidRPr="00962BEA" w:rsidRDefault="006B0F34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Riego de impregnación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Sobre la superficie de la capa de base hidráulica debidamente terminada, superficialmente seca y barrida, se aplicará en todo el ancho de la sección así como en dichos taludes que formen el pavimento, un riego de impregnación con emulsión asfáltica </w:t>
      </w:r>
      <w:proofErr w:type="spellStart"/>
      <w:r w:rsidRPr="00962BEA">
        <w:rPr>
          <w:rFonts w:ascii="Arial" w:hAnsi="Arial" w:cs="Arial"/>
          <w:sz w:val="22"/>
          <w:szCs w:val="22"/>
        </w:rPr>
        <w:t>catiónica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a razón de 1.0 l/m².  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El producto asfáltico (emulsión </w:t>
      </w:r>
      <w:proofErr w:type="spellStart"/>
      <w:r w:rsidRPr="00962BEA">
        <w:rPr>
          <w:rFonts w:ascii="Arial" w:hAnsi="Arial" w:cs="Arial"/>
          <w:sz w:val="22"/>
          <w:szCs w:val="22"/>
        </w:rPr>
        <w:t>catiónica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) deberá ser del tipo mencionado en la cláusula 076-D del Libro 3, Parte 01, Título 03, así mismo deberá cumplir con las Normas de Calidad establecidas en el inciso 011-B.04.f del Libro 4, Parte 01, Título 03, y para su aplicación con la cláusula 080-F del Libro 3, Parte 01, Título 03. </w:t>
      </w:r>
    </w:p>
    <w:p w:rsidR="006B0F34" w:rsidRPr="00962BEA" w:rsidRDefault="006B0F34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Riego de liga para Base Asfáltica.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Sobre la superficie de la capa de base hidráulica debidamente terminada, se aplicará en todo el ancho de la sección un riego de liga con  emulsión asfáltica </w:t>
      </w:r>
      <w:proofErr w:type="spellStart"/>
      <w:r w:rsidRPr="00962BEA">
        <w:rPr>
          <w:rFonts w:ascii="Arial" w:hAnsi="Arial" w:cs="Arial"/>
          <w:sz w:val="22"/>
          <w:szCs w:val="22"/>
        </w:rPr>
        <w:t>catiónica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, a razón de 0.6 </w:t>
      </w:r>
      <w:proofErr w:type="spellStart"/>
      <w:r w:rsidRPr="00962BEA">
        <w:rPr>
          <w:rFonts w:ascii="Arial" w:hAnsi="Arial" w:cs="Arial"/>
          <w:sz w:val="22"/>
          <w:szCs w:val="22"/>
        </w:rPr>
        <w:t>lts</w:t>
      </w:r>
      <w:proofErr w:type="spellEnd"/>
      <w:r w:rsidRPr="00962BEA">
        <w:rPr>
          <w:rFonts w:ascii="Arial" w:hAnsi="Arial" w:cs="Arial"/>
          <w:sz w:val="22"/>
          <w:szCs w:val="22"/>
        </w:rPr>
        <w:t>/m².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El producto asfáltico (emulsión </w:t>
      </w:r>
      <w:proofErr w:type="spellStart"/>
      <w:r w:rsidRPr="00962BEA">
        <w:rPr>
          <w:rFonts w:ascii="Arial" w:hAnsi="Arial" w:cs="Arial"/>
          <w:sz w:val="22"/>
          <w:szCs w:val="22"/>
        </w:rPr>
        <w:t>catiónica</w:t>
      </w:r>
      <w:proofErr w:type="spellEnd"/>
      <w:r w:rsidRPr="00962BEA">
        <w:rPr>
          <w:rFonts w:ascii="Arial" w:hAnsi="Arial" w:cs="Arial"/>
          <w:sz w:val="22"/>
          <w:szCs w:val="22"/>
        </w:rPr>
        <w:t>) deberá ser del tipo mencionado en la cláusula 076-D del Libro 3, Parte 01, Título 03, así mismo deberá cumplir con las Normas de Calidad establecidas en el inciso 011-0.04.f del Libro 4, Parte 01, Título 03 y para su aplicación  con la cláusula 080-F del Libro 3, Parte 01, Título 03.</w:t>
      </w:r>
    </w:p>
    <w:p w:rsidR="006B0F34" w:rsidRPr="00962BEA" w:rsidRDefault="006B0F34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Base Asfáltica. 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Sobre la superficie de la capa de base hidráulica debidamente terminada, después de aplicar un riego de liga, se colocará una capa de Base asfáltica de </w:t>
      </w:r>
      <w:smartTag w:uri="urn:schemas-microsoft-com:office:smarttags" w:element="metricconverter">
        <w:smartTagPr>
          <w:attr w:name="ProductID" w:val="0.10 m"/>
        </w:smartTagPr>
        <w:r w:rsidRPr="00962BEA">
          <w:rPr>
            <w:rFonts w:ascii="Arial" w:hAnsi="Arial" w:cs="Arial"/>
            <w:b/>
            <w:sz w:val="22"/>
            <w:szCs w:val="22"/>
            <w:u w:val="single"/>
          </w:rPr>
          <w:t>0.10 m</w:t>
        </w:r>
      </w:smartTag>
      <w:r w:rsidRPr="00962BEA">
        <w:rPr>
          <w:rFonts w:ascii="Arial" w:hAnsi="Arial" w:cs="Arial"/>
          <w:sz w:val="22"/>
          <w:szCs w:val="22"/>
        </w:rPr>
        <w:t xml:space="preserve"> de espesor, dicha capa se elaborará en planta y en caliente con materiales procedentes de los bancos indicados para este </w:t>
      </w:r>
      <w:r w:rsidRPr="00962BEA">
        <w:rPr>
          <w:rFonts w:ascii="Arial" w:hAnsi="Arial" w:cs="Arial"/>
          <w:sz w:val="22"/>
          <w:szCs w:val="22"/>
        </w:rPr>
        <w:lastRenderedPageBreak/>
        <w:t xml:space="preserve">fin en la tabla de bancos de este proyecto y cemento asfáltico AC-20  con una proporción de 130 kg/m3 de material pétreo seco y suelto de tamaño máximo de </w:t>
      </w:r>
      <w:smartTag w:uri="urn:schemas-microsoft-com:office:smarttags" w:element="metricconverter">
        <w:smartTagPr>
          <w:attr w:name="ProductID" w:val="38.1 mm"/>
        </w:smartTagPr>
        <w:r w:rsidRPr="00962BEA">
          <w:rPr>
            <w:rFonts w:ascii="Arial" w:hAnsi="Arial" w:cs="Arial"/>
            <w:sz w:val="22"/>
            <w:szCs w:val="22"/>
          </w:rPr>
          <w:t>38.1 mm</w:t>
        </w:r>
      </w:smartTag>
      <w:r w:rsidRPr="00962BEA">
        <w:rPr>
          <w:rFonts w:ascii="Arial" w:hAnsi="Arial" w:cs="Arial"/>
          <w:sz w:val="22"/>
          <w:szCs w:val="22"/>
        </w:rPr>
        <w:t xml:space="preserve"> (1 1/2”).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El tendido se realizará con máquina terminadora en una sola capa, dicha capa se compactará al 95 % de su Peso Volumétrico determinado en </w:t>
      </w:r>
      <w:smartTag w:uri="urn:schemas-microsoft-com:office:smarttags" w:element="PersonName">
        <w:smartTagPr>
          <w:attr w:name="ProductID" w:val="la Prueba Marshall"/>
        </w:smartTagPr>
        <w:r w:rsidRPr="00962BEA">
          <w:rPr>
            <w:rFonts w:ascii="Arial" w:hAnsi="Arial" w:cs="Arial"/>
            <w:sz w:val="22"/>
            <w:szCs w:val="22"/>
          </w:rPr>
          <w:t xml:space="preserve">la Prueba </w:t>
        </w:r>
        <w:proofErr w:type="gramStart"/>
        <w:r w:rsidRPr="00962BEA">
          <w:rPr>
            <w:rFonts w:ascii="Arial" w:hAnsi="Arial" w:cs="Arial"/>
            <w:sz w:val="22"/>
            <w:szCs w:val="22"/>
          </w:rPr>
          <w:t>Marshall</w:t>
        </w:r>
      </w:smartTag>
      <w:r w:rsidRPr="00962BEA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6B0F34" w:rsidRPr="00962BEA" w:rsidRDefault="006B0F34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962BEA">
        <w:rPr>
          <w:rFonts w:ascii="Arial" w:hAnsi="Arial" w:cs="Arial"/>
          <w:color w:val="auto"/>
          <w:sz w:val="22"/>
          <w:szCs w:val="22"/>
        </w:rPr>
        <w:t xml:space="preserve"> El equipo de trituración y cribado deberá contar con lo menos con un dispositivo para el despolve, procurando que el material fino pase por la malla 200, resulte menor del 5% ; adicionalmente cuando se trate de materiales triturados parcialmente se deberá garantizar que dichos materiales tengan por lo menos del orden del 30 % de trituración, por lo que es recomendable en su caso contar con un primario, un secundario y dos tolvas dosificadoras de manera que se proporcione una buena granulometría.  </w:t>
      </w:r>
    </w:p>
    <w:p w:rsidR="006B0F34" w:rsidRPr="00962BEA" w:rsidRDefault="006B0F34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Riego de liga para la carpeta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Sobre la superficie de la capa de base estabilizada con asfalto debidamente terminada, se aplicará en todo el ancho de la sección un riego de liga con  emulsión asfáltica </w:t>
      </w:r>
      <w:proofErr w:type="spellStart"/>
      <w:r w:rsidRPr="00962BEA">
        <w:rPr>
          <w:rFonts w:ascii="Arial" w:hAnsi="Arial" w:cs="Arial"/>
          <w:sz w:val="22"/>
          <w:szCs w:val="22"/>
        </w:rPr>
        <w:t>catiónica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, a razón de 0.6 </w:t>
      </w:r>
      <w:proofErr w:type="spellStart"/>
      <w:r w:rsidRPr="00962BEA">
        <w:rPr>
          <w:rFonts w:ascii="Arial" w:hAnsi="Arial" w:cs="Arial"/>
          <w:sz w:val="22"/>
          <w:szCs w:val="22"/>
        </w:rPr>
        <w:t>lts</w:t>
      </w:r>
      <w:proofErr w:type="spellEnd"/>
      <w:r w:rsidRPr="00962BEA">
        <w:rPr>
          <w:rFonts w:ascii="Arial" w:hAnsi="Arial" w:cs="Arial"/>
          <w:sz w:val="22"/>
          <w:szCs w:val="22"/>
        </w:rPr>
        <w:t>/m².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El producto asfáltico (emulsión </w:t>
      </w:r>
      <w:proofErr w:type="spellStart"/>
      <w:r w:rsidRPr="00962BEA">
        <w:rPr>
          <w:rFonts w:ascii="Arial" w:hAnsi="Arial" w:cs="Arial"/>
          <w:sz w:val="22"/>
          <w:szCs w:val="22"/>
        </w:rPr>
        <w:t>catiónica</w:t>
      </w:r>
      <w:proofErr w:type="spellEnd"/>
      <w:r w:rsidRPr="00962BEA">
        <w:rPr>
          <w:rFonts w:ascii="Arial" w:hAnsi="Arial" w:cs="Arial"/>
          <w:sz w:val="22"/>
          <w:szCs w:val="22"/>
        </w:rPr>
        <w:t>) deberá ser del tipo mencionado en la cláusula 076-D del Libro 3, Parte 01, Título 03, así mismo deberá cumplir con las Normas de Calidad establecidas en el inciso 011-0.04.f del Libro 4, Parte 01, Título 03 y para su aplicación  con la cláusula 080-F del Libro 3, Parte 01, Título 03.</w:t>
      </w:r>
    </w:p>
    <w:p w:rsidR="006B0F34" w:rsidRPr="00962BEA" w:rsidRDefault="006B0F34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Emulsiones</w:t>
      </w:r>
    </w:p>
    <w:p w:rsidR="006B0F34" w:rsidRPr="00962BEA" w:rsidRDefault="006B0F34">
      <w:pPr>
        <w:rPr>
          <w:rFonts w:ascii="Arial" w:hAnsi="Arial" w:cs="Arial"/>
          <w:b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Se deberá indicar el tipo  de emulsión asfáltica  a emplear para efectos de control de calidad y recepción de la obra; se requiere además, obtener la dosificación adecuada en cada caso conforme a las pruebas de laboratorio necesarias según el trabajo a realizar</w:t>
      </w:r>
      <w:r w:rsidRPr="00962BEA">
        <w:rPr>
          <w:rFonts w:ascii="Arial" w:hAnsi="Arial" w:cs="Arial"/>
          <w:b/>
          <w:sz w:val="22"/>
          <w:szCs w:val="22"/>
        </w:rPr>
        <w:t xml:space="preserve">. </w:t>
      </w:r>
    </w:p>
    <w:p w:rsidR="00775FFE" w:rsidRPr="00962BEA" w:rsidRDefault="00775FFE" w:rsidP="00505605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Carpeta de concreto asfáltico.</w:t>
      </w:r>
    </w:p>
    <w:p w:rsidR="00775FFE" w:rsidRPr="00962BEA" w:rsidRDefault="00775FFE" w:rsidP="00775FFE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Sobre la capa de base asfáltica, debidamente terminada y después de la aplicación del riego de liga, se construirá una carpeta de concreto asfáltico de cero punto diez (</w:t>
      </w:r>
      <w:r w:rsidRPr="00962BEA">
        <w:rPr>
          <w:rFonts w:ascii="Arial" w:hAnsi="Arial" w:cs="Arial"/>
          <w:b/>
          <w:sz w:val="22"/>
          <w:szCs w:val="22"/>
        </w:rPr>
        <w:t>0.07</w:t>
      </w:r>
      <w:r w:rsidRPr="00962BEA">
        <w:rPr>
          <w:rFonts w:ascii="Arial" w:hAnsi="Arial" w:cs="Arial"/>
          <w:sz w:val="22"/>
          <w:szCs w:val="22"/>
        </w:rPr>
        <w:t xml:space="preserve">) metros de espesor, utilizando material procedente del banco de préstamo indicado para éste fin y cemento asfáltico con grado de desempeño de setenta y seis (76) a menos veintidós (- 22) grados Celsius, del tipo </w:t>
      </w:r>
      <w:proofErr w:type="spellStart"/>
      <w:r w:rsidRPr="00962BEA">
        <w:rPr>
          <w:rFonts w:ascii="Arial" w:hAnsi="Arial" w:cs="Arial"/>
          <w:sz w:val="22"/>
          <w:szCs w:val="22"/>
        </w:rPr>
        <w:t>PG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(Performance Grade), de acuerdo con lo que indica </w:t>
      </w:r>
      <w:smartTag w:uri="urn:schemas-microsoft-com:office:smarttags" w:element="PersonName">
        <w:smartTagPr>
          <w:attr w:name="ProductID" w:val="la Norma N.CMT"/>
        </w:smartTagPr>
        <w:r w:rsidRPr="00962BEA">
          <w:rPr>
            <w:rFonts w:ascii="Arial" w:hAnsi="Arial" w:cs="Arial"/>
            <w:sz w:val="22"/>
            <w:szCs w:val="22"/>
          </w:rPr>
          <w:t>la Norma N.CMT</w:t>
        </w:r>
      </w:smartTag>
      <w:r w:rsidRPr="00962BEA">
        <w:rPr>
          <w:rFonts w:ascii="Arial" w:hAnsi="Arial" w:cs="Arial"/>
          <w:sz w:val="22"/>
          <w:szCs w:val="22"/>
        </w:rPr>
        <w:t>.4.05.004/08</w:t>
      </w:r>
      <w:r w:rsidRPr="00962BEA">
        <w:rPr>
          <w:rFonts w:ascii="Arial" w:hAnsi="Arial" w:cs="Arial"/>
          <w:color w:val="FF0000"/>
          <w:sz w:val="22"/>
          <w:szCs w:val="22"/>
        </w:rPr>
        <w:t>,</w:t>
      </w:r>
      <w:r w:rsidRPr="00962BEA">
        <w:rPr>
          <w:rFonts w:ascii="Arial" w:hAnsi="Arial" w:cs="Arial"/>
          <w:sz w:val="22"/>
          <w:szCs w:val="22"/>
        </w:rPr>
        <w:t xml:space="preserve"> Parte 4: Materiales para pavimentos, Título 05: Materiales Asfálticos, Aditivos y Mezclas, Capítulo 004: Calidad de Materiales Asfálticos Grado PG. La dosificación aproximada será de 125 </w:t>
      </w:r>
      <w:proofErr w:type="spellStart"/>
      <w:r w:rsidRPr="00962BEA">
        <w:rPr>
          <w:rFonts w:ascii="Arial" w:hAnsi="Arial" w:cs="Arial"/>
          <w:sz w:val="22"/>
          <w:szCs w:val="22"/>
        </w:rPr>
        <w:t>lt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/m³ de material pétreo seco y suelto, la mezcla será elaborada en planta y en caliente y el tendido se efectuará compactándola al 95 % de su peso volumétrico determinando en </w:t>
      </w:r>
      <w:smartTag w:uri="urn:schemas-microsoft-com:office:smarttags" w:element="PersonName">
        <w:smartTagPr>
          <w:attr w:name="ProductID" w:val="la Prueba Marshall."/>
        </w:smartTagPr>
        <w:r w:rsidRPr="00962BEA">
          <w:rPr>
            <w:rFonts w:ascii="Arial" w:hAnsi="Arial" w:cs="Arial"/>
            <w:sz w:val="22"/>
            <w:szCs w:val="22"/>
          </w:rPr>
          <w:t>la Prueba Marshall.</w:t>
        </w:r>
      </w:smartTag>
    </w:p>
    <w:p w:rsidR="00775FFE" w:rsidRPr="00962BEA" w:rsidRDefault="00775FFE" w:rsidP="00775FFE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Los materiales pétreos deberán cumplir con </w:t>
      </w:r>
      <w:smartTag w:uri="urn:schemas-microsoft-com:office:smarttags" w:element="PersonName">
        <w:smartTagPr>
          <w:attr w:name="ProductID" w:val="la Norma"/>
        </w:smartTagPr>
        <w:r w:rsidRPr="00962BEA">
          <w:rPr>
            <w:rFonts w:ascii="Arial" w:hAnsi="Arial" w:cs="Arial"/>
            <w:sz w:val="22"/>
            <w:szCs w:val="22"/>
          </w:rPr>
          <w:t>la Norma</w:t>
        </w:r>
      </w:smartTag>
      <w:r w:rsidRPr="00962BEA">
        <w:rPr>
          <w:rFonts w:ascii="Arial" w:hAnsi="Arial" w:cs="Arial"/>
          <w:sz w:val="22"/>
          <w:szCs w:val="22"/>
        </w:rPr>
        <w:t xml:space="preserve"> especificada en el inciso 010-C.01 del Libro 4, Parte 01, Título 03 y el cemento asfáltico, con lo que indica </w:t>
      </w:r>
      <w:smartTag w:uri="urn:schemas-microsoft-com:office:smarttags" w:element="PersonName">
        <w:smartTagPr>
          <w:attr w:name="ProductID" w:val="la Norma N.CMT"/>
        </w:smartTagPr>
        <w:r w:rsidRPr="00962BEA">
          <w:rPr>
            <w:rFonts w:ascii="Arial" w:hAnsi="Arial" w:cs="Arial"/>
            <w:sz w:val="22"/>
            <w:szCs w:val="22"/>
          </w:rPr>
          <w:t>la Norma N.CMT</w:t>
        </w:r>
      </w:smartTag>
      <w:r w:rsidRPr="00962BEA">
        <w:rPr>
          <w:rFonts w:ascii="Arial" w:hAnsi="Arial" w:cs="Arial"/>
          <w:sz w:val="22"/>
          <w:szCs w:val="22"/>
        </w:rPr>
        <w:t>.4.05.004/08, mencionada en el párrafo anterior.</w:t>
      </w:r>
    </w:p>
    <w:p w:rsidR="00775FFE" w:rsidRPr="00962BEA" w:rsidRDefault="00775FFE" w:rsidP="00775FFE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La mezcla se proyectará por el procedimiento Marshall para que cumpla con los requisitos de diseño que se indican en la columna de intensidad de tránsito de </w:t>
      </w:r>
      <w:proofErr w:type="spellStart"/>
      <w:r w:rsidRPr="00962BEA">
        <w:rPr>
          <w:rFonts w:ascii="Arial" w:hAnsi="Arial" w:cs="Arial"/>
          <w:sz w:val="22"/>
          <w:szCs w:val="22"/>
        </w:rPr>
        <w:t>mas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de 2000 vehículos pesados diarios del cuadro del inciso 011-D.03 del Libro 4, Parte 01, Título 03.</w:t>
      </w:r>
    </w:p>
    <w:p w:rsidR="00775FFE" w:rsidRPr="00962BEA" w:rsidRDefault="00775FFE" w:rsidP="00775FFE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La construcción de la carpeta se deberá apegar a los lineamientos indicados en la cláusula 081-F del Libro 3, Parte 01, Título 03.</w:t>
      </w:r>
    </w:p>
    <w:p w:rsidR="00775FFE" w:rsidRPr="00962BEA" w:rsidRDefault="00775FFE" w:rsidP="00775FFE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lastRenderedPageBreak/>
        <w:t xml:space="preserve">Dado que se utilizará cemento asfáltico AC-30, la mezcla deberá realizarse a una temperatura de entre </w:t>
      </w:r>
      <w:smartTag w:uri="urn:schemas-microsoft-com:office:smarttags" w:element="metricconverter">
        <w:smartTagPr>
          <w:attr w:name="ProductID" w:val="140ºC"/>
        </w:smartTagPr>
        <w:r w:rsidRPr="00962BEA">
          <w:rPr>
            <w:rFonts w:ascii="Arial" w:hAnsi="Arial" w:cs="Arial"/>
            <w:sz w:val="22"/>
            <w:szCs w:val="22"/>
          </w:rPr>
          <w:t>140ºC</w:t>
        </w:r>
      </w:smartTag>
      <w:r w:rsidRPr="00962BEA">
        <w:rPr>
          <w:rFonts w:ascii="Arial" w:hAnsi="Arial" w:cs="Arial"/>
          <w:sz w:val="22"/>
          <w:szCs w:val="22"/>
        </w:rPr>
        <w:t xml:space="preserve"> y </w:t>
      </w:r>
      <w:smartTag w:uri="urn:schemas-microsoft-com:office:smarttags" w:element="metricconverter">
        <w:smartTagPr>
          <w:attr w:name="ProductID" w:val="165ºC"/>
        </w:smartTagPr>
        <w:r w:rsidRPr="00962BEA">
          <w:rPr>
            <w:rFonts w:ascii="Arial" w:hAnsi="Arial" w:cs="Arial"/>
            <w:sz w:val="22"/>
            <w:szCs w:val="22"/>
          </w:rPr>
          <w:t>165ºC</w:t>
        </w:r>
      </w:smartTag>
      <w:r w:rsidRPr="00962BEA">
        <w:rPr>
          <w:rFonts w:ascii="Arial" w:hAnsi="Arial" w:cs="Arial"/>
          <w:sz w:val="22"/>
          <w:szCs w:val="22"/>
        </w:rPr>
        <w:t xml:space="preserve">. La mezcla al momento de colocarla en la </w:t>
      </w:r>
      <w:proofErr w:type="spellStart"/>
      <w:r w:rsidRPr="00962BEA">
        <w:rPr>
          <w:rFonts w:ascii="Arial" w:hAnsi="Arial" w:cs="Arial"/>
          <w:sz w:val="22"/>
          <w:szCs w:val="22"/>
        </w:rPr>
        <w:t>pavimentadora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, deberá tener una temperatura no menor a 135º C. La temperatura se medirá en el camión antes de descargar en la </w:t>
      </w:r>
      <w:proofErr w:type="spellStart"/>
      <w:r w:rsidRPr="00962BEA">
        <w:rPr>
          <w:rFonts w:ascii="Arial" w:hAnsi="Arial" w:cs="Arial"/>
          <w:sz w:val="22"/>
          <w:szCs w:val="22"/>
        </w:rPr>
        <w:t>pavimentadora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. La compactación se efectuará inmediatamente después de tendida la mezcla y antes de que su temperatura baje a menos de </w:t>
      </w:r>
      <w:smartTag w:uri="urn:schemas-microsoft-com:office:smarttags" w:element="metricconverter">
        <w:smartTagPr>
          <w:attr w:name="ProductID" w:val="130ºC"/>
        </w:smartTagPr>
        <w:r w:rsidRPr="00962BEA">
          <w:rPr>
            <w:rFonts w:ascii="Arial" w:hAnsi="Arial" w:cs="Arial"/>
            <w:sz w:val="22"/>
            <w:szCs w:val="22"/>
          </w:rPr>
          <w:t>130ºC</w:t>
        </w:r>
      </w:smartTag>
      <w:r w:rsidRPr="00962BEA">
        <w:rPr>
          <w:rFonts w:ascii="Arial" w:hAnsi="Arial" w:cs="Arial"/>
          <w:sz w:val="22"/>
          <w:szCs w:val="22"/>
        </w:rPr>
        <w:t xml:space="preserve">. </w:t>
      </w:r>
    </w:p>
    <w:p w:rsidR="006B0F34" w:rsidRPr="00962BEA" w:rsidRDefault="00505605">
      <w:pPr>
        <w:pStyle w:val="Ttulo3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A</w:t>
      </w:r>
      <w:r w:rsidR="006B0F34" w:rsidRPr="00962BEA">
        <w:rPr>
          <w:rFonts w:ascii="Arial" w:hAnsi="Arial" w:cs="Arial"/>
          <w:sz w:val="22"/>
          <w:szCs w:val="22"/>
        </w:rPr>
        <w:t>ditivos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b/>
          <w:sz w:val="22"/>
          <w:szCs w:val="22"/>
        </w:rPr>
        <w:t>C</w:t>
      </w:r>
      <w:r w:rsidRPr="00962BEA">
        <w:rPr>
          <w:rFonts w:ascii="Arial" w:hAnsi="Arial" w:cs="Arial"/>
          <w:sz w:val="22"/>
          <w:szCs w:val="22"/>
        </w:rPr>
        <w:t xml:space="preserve">on el objeto de mejorar la adherencia de los materiales pétreos con los productos asfálticos, se deberá prever el empleo de aditivos, cuyo tipo y dosificación serán proporcionados por el Laboratorio de Control de </w:t>
      </w:r>
      <w:smartTag w:uri="urn:schemas-microsoft-com:office:smarttags" w:element="PersonName">
        <w:smartTagPr>
          <w:attr w:name="ProductID" w:val="la Secretaría"/>
        </w:smartTagPr>
        <w:r w:rsidRPr="00962BEA">
          <w:rPr>
            <w:rFonts w:ascii="Arial" w:hAnsi="Arial" w:cs="Arial"/>
            <w:sz w:val="22"/>
            <w:szCs w:val="22"/>
          </w:rPr>
          <w:t>la Secretaría</w:t>
        </w:r>
      </w:smartTag>
      <w:r w:rsidRPr="00962BEA">
        <w:rPr>
          <w:rFonts w:ascii="Arial" w:hAnsi="Arial" w:cs="Arial"/>
          <w:sz w:val="22"/>
          <w:szCs w:val="22"/>
        </w:rPr>
        <w:t>, después que el agregado pétreo haya sido debidamente tratado.</w:t>
      </w:r>
    </w:p>
    <w:p w:rsidR="006B0F34" w:rsidRPr="00962BEA" w:rsidRDefault="006B0F34">
      <w:pPr>
        <w:tabs>
          <w:tab w:val="left" w:pos="1701"/>
        </w:tabs>
        <w:textAlignment w:val="auto"/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Los tipos de aditivos que se utilizarán en el cemento asfáltico AC-20 deberán incorporarse en una proporción aproximada del 1 % en peso, que se ajustará de acuerdo con las pruebas realizadas por el Laboratorio de Control de </w:t>
      </w:r>
      <w:smartTag w:uri="urn:schemas-microsoft-com:office:smarttags" w:element="PersonName">
        <w:smartTagPr>
          <w:attr w:name="ProductID" w:val="la Secretaría."/>
        </w:smartTagPr>
        <w:r w:rsidRPr="00962BEA">
          <w:rPr>
            <w:rFonts w:ascii="Arial" w:hAnsi="Arial" w:cs="Arial"/>
            <w:sz w:val="22"/>
            <w:szCs w:val="22"/>
          </w:rPr>
          <w:t>la Secretaría.</w:t>
        </w:r>
      </w:smartTag>
      <w:r w:rsidRPr="00962BEA">
        <w:rPr>
          <w:rFonts w:ascii="Arial" w:hAnsi="Arial" w:cs="Arial"/>
          <w:sz w:val="22"/>
          <w:szCs w:val="22"/>
        </w:rPr>
        <w:t xml:space="preserve">      </w:t>
      </w:r>
    </w:p>
    <w:p w:rsidR="006B0F34" w:rsidRPr="00962BEA" w:rsidRDefault="006B0F34">
      <w:pPr>
        <w:pStyle w:val="Ttulo2"/>
        <w:rPr>
          <w:rFonts w:eastAsia="Arial Unicode MS" w:cs="Arial"/>
          <w:i w:val="0"/>
          <w:iCs/>
          <w:sz w:val="22"/>
          <w:szCs w:val="22"/>
          <w:u w:val="single"/>
        </w:rPr>
      </w:pPr>
      <w:r w:rsidRPr="00962BEA">
        <w:rPr>
          <w:rFonts w:cs="Arial"/>
          <w:i w:val="0"/>
          <w:iCs/>
          <w:sz w:val="22"/>
          <w:szCs w:val="22"/>
        </w:rPr>
        <w:t>REHABILITACIÓN DEL CUERPO EXISTENTE (Rectificación del alineamiento vertical) “</w:t>
      </w:r>
      <w:r w:rsidRPr="00962BEA">
        <w:rPr>
          <w:rFonts w:cs="Arial"/>
          <w:i w:val="0"/>
          <w:iCs/>
          <w:sz w:val="22"/>
          <w:szCs w:val="22"/>
          <w:u w:val="single"/>
        </w:rPr>
        <w:t>Únicamente en zonas locales”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b/>
          <w:sz w:val="22"/>
          <w:szCs w:val="22"/>
        </w:rPr>
        <w:t>Cuando la línea de desplante del pavimento de proyecto quede por debajo de la rasante del camino existente,</w:t>
      </w:r>
      <w:r w:rsidRPr="00962BEA">
        <w:rPr>
          <w:rFonts w:ascii="Arial" w:hAnsi="Arial" w:cs="Arial"/>
          <w:b/>
          <w:bCs/>
          <w:sz w:val="22"/>
          <w:szCs w:val="22"/>
        </w:rPr>
        <w:t xml:space="preserve"> habrá que recortar o escarificar una porción del mismo.</w:t>
      </w:r>
    </w:p>
    <w:p w:rsidR="006B0F34" w:rsidRPr="00962BEA" w:rsidRDefault="006B0F34">
      <w:pPr>
        <w:pStyle w:val="Ttulo2"/>
        <w:numPr>
          <w:ilvl w:val="1"/>
          <w:numId w:val="9"/>
        </w:numPr>
        <w:rPr>
          <w:rFonts w:eastAsia="Arial Unicode MS" w:cs="Arial"/>
          <w:sz w:val="22"/>
          <w:szCs w:val="22"/>
        </w:rPr>
      </w:pPr>
      <w:r w:rsidRPr="00962BEA">
        <w:rPr>
          <w:rFonts w:cs="Arial"/>
          <w:sz w:val="22"/>
          <w:szCs w:val="22"/>
        </w:rPr>
        <w:t>TERRACERÍAS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Se iniciará con el desmonte y despalme en la zona de ampliación así como el despalme del talud del cuerpo existente hacia el lado de la misma, y se procederá a  la construcción de las diferentes capas de terracerías como el cuerpo de terraplén, capa de transición y capa </w:t>
      </w:r>
      <w:proofErr w:type="spellStart"/>
      <w:r w:rsidRPr="00962BEA">
        <w:rPr>
          <w:rFonts w:ascii="Arial" w:hAnsi="Arial" w:cs="Arial"/>
          <w:sz w:val="22"/>
          <w:szCs w:val="22"/>
        </w:rPr>
        <w:t>subrasante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,  para ello se seguirá lo indicado en los incisos </w:t>
      </w:r>
      <w:r w:rsidRPr="00962BEA">
        <w:rPr>
          <w:rFonts w:ascii="Arial" w:hAnsi="Arial" w:cs="Arial"/>
          <w:i/>
          <w:sz w:val="22"/>
          <w:szCs w:val="22"/>
        </w:rPr>
        <w:t>a), b), c), d)</w:t>
      </w:r>
      <w:r w:rsidRPr="00962BEA">
        <w:rPr>
          <w:rFonts w:ascii="Arial" w:hAnsi="Arial" w:cs="Arial"/>
          <w:sz w:val="22"/>
          <w:szCs w:val="22"/>
        </w:rPr>
        <w:t xml:space="preserve"> e) f) y g),  correspondientes al Título </w:t>
      </w:r>
      <w:r w:rsidRPr="00962BEA">
        <w:rPr>
          <w:rFonts w:ascii="Arial" w:hAnsi="Arial" w:cs="Arial"/>
          <w:b/>
          <w:sz w:val="22"/>
          <w:szCs w:val="22"/>
        </w:rPr>
        <w:t>A</w:t>
      </w:r>
      <w:r w:rsidRPr="00962BEA">
        <w:rPr>
          <w:rFonts w:ascii="Arial" w:hAnsi="Arial" w:cs="Arial"/>
          <w:sz w:val="22"/>
          <w:szCs w:val="22"/>
        </w:rPr>
        <w:t xml:space="preserve">, de la parte </w:t>
      </w:r>
      <w:r w:rsidRPr="00962BEA">
        <w:rPr>
          <w:rFonts w:ascii="Arial" w:hAnsi="Arial" w:cs="Arial"/>
          <w:b/>
          <w:sz w:val="22"/>
          <w:szCs w:val="22"/>
        </w:rPr>
        <w:t>II</w:t>
      </w:r>
      <w:r w:rsidRPr="00962BEA">
        <w:rPr>
          <w:rFonts w:ascii="Arial" w:hAnsi="Arial" w:cs="Arial"/>
          <w:b/>
          <w:bCs/>
          <w:sz w:val="22"/>
          <w:szCs w:val="22"/>
        </w:rPr>
        <w:t>I,</w:t>
      </w:r>
      <w:r w:rsidRPr="00962BEA">
        <w:rPr>
          <w:rFonts w:ascii="Arial" w:hAnsi="Arial" w:cs="Arial"/>
          <w:sz w:val="22"/>
          <w:szCs w:val="22"/>
        </w:rPr>
        <w:t xml:space="preserve"> de estos procedimientos. 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Los trabajos anteriores de terracerías en la zona de ampliación del cuerpo actual, como se indicó en los párrafos anteriores, se procederá a construir el pavimento mediante los siguientes trabajos:</w:t>
      </w:r>
    </w:p>
    <w:p w:rsidR="006B0F34" w:rsidRPr="00962BEA" w:rsidRDefault="006B0F34">
      <w:pPr>
        <w:pStyle w:val="Ttulo2"/>
        <w:rPr>
          <w:rFonts w:eastAsia="Arial Unicode MS" w:cs="Arial"/>
          <w:sz w:val="22"/>
          <w:szCs w:val="22"/>
        </w:rPr>
      </w:pPr>
      <w:r w:rsidRPr="00962BEA">
        <w:rPr>
          <w:rFonts w:cs="Arial"/>
          <w:sz w:val="22"/>
          <w:szCs w:val="22"/>
        </w:rPr>
        <w:t>PAVIMENTO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Ya que en este caso la rasante de terracerías en la zona de la ampliación queda por debajo de la rasante del cuerpo existente habrá que recortar o escarificar una porción del mismo.</w:t>
      </w:r>
    </w:p>
    <w:p w:rsidR="006B0F34" w:rsidRPr="00962BEA" w:rsidRDefault="006B0F34">
      <w:pPr>
        <w:pStyle w:val="Ttulo3"/>
        <w:rPr>
          <w:rFonts w:ascii="Arial" w:eastAsia="Arial Unicode MS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 Escarificación y </w:t>
      </w:r>
      <w:proofErr w:type="spellStart"/>
      <w:r w:rsidRPr="00962BEA">
        <w:rPr>
          <w:rFonts w:ascii="Arial" w:hAnsi="Arial" w:cs="Arial"/>
          <w:sz w:val="22"/>
          <w:szCs w:val="22"/>
        </w:rPr>
        <w:t>Recompactación</w:t>
      </w:r>
      <w:proofErr w:type="spellEnd"/>
      <w:r w:rsidRPr="00962BEA">
        <w:rPr>
          <w:rFonts w:ascii="Arial" w:hAnsi="Arial" w:cs="Arial"/>
          <w:sz w:val="22"/>
          <w:szCs w:val="22"/>
        </w:rPr>
        <w:t>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Se procederá a la escarificación del pavimento existente hasta el nivel indicado en el proyecto de terracerías correspondiente, esto incluye parte del volumen de la carpeta y  de </w:t>
      </w:r>
      <w:smartTag w:uri="urn:schemas-microsoft-com:office:smarttags" w:element="PersonName">
        <w:smartTagPr>
          <w:attr w:name="ProductID" w:val="la  Base Hidráulica"/>
        </w:smartTagPr>
        <w:r w:rsidRPr="00962BEA">
          <w:rPr>
            <w:rFonts w:ascii="Arial" w:hAnsi="Arial" w:cs="Arial"/>
            <w:sz w:val="22"/>
            <w:szCs w:val="22"/>
          </w:rPr>
          <w:t>la  Base Hidráulica</w:t>
        </w:r>
      </w:smartTag>
      <w:r w:rsidRPr="00962BEA">
        <w:rPr>
          <w:rFonts w:ascii="Arial" w:hAnsi="Arial" w:cs="Arial"/>
          <w:sz w:val="22"/>
          <w:szCs w:val="22"/>
        </w:rPr>
        <w:t xml:space="preserve"> existente; éstos trabajos se deberán realizar para afinar o perfilar el área de apoyo de </w:t>
      </w:r>
      <w:smartTag w:uri="urn:schemas-microsoft-com:office:smarttags" w:element="PersonName">
        <w:smartTagPr>
          <w:attr w:name="ProductID" w:val="la Base Hidraúlica"/>
        </w:smartTagPr>
        <w:r w:rsidRPr="00962BEA">
          <w:rPr>
            <w:rFonts w:ascii="Arial" w:hAnsi="Arial" w:cs="Arial"/>
            <w:sz w:val="22"/>
            <w:szCs w:val="22"/>
          </w:rPr>
          <w:t>la Base</w:t>
        </w:r>
        <w:r w:rsidRPr="00962BEA">
          <w:rPr>
            <w:rFonts w:ascii="Arial" w:hAnsi="Arial" w:cs="Arial"/>
            <w:color w:val="FF0000"/>
            <w:sz w:val="22"/>
            <w:szCs w:val="22"/>
          </w:rPr>
          <w:t xml:space="preserve"> </w:t>
        </w:r>
        <w:proofErr w:type="spellStart"/>
        <w:r w:rsidRPr="00962BEA">
          <w:rPr>
            <w:rFonts w:ascii="Arial" w:hAnsi="Arial" w:cs="Arial"/>
            <w:sz w:val="22"/>
            <w:szCs w:val="22"/>
          </w:rPr>
          <w:t>Hidraúlica</w:t>
        </w:r>
      </w:smartTag>
      <w:proofErr w:type="spellEnd"/>
      <w:r w:rsidRPr="00962BEA">
        <w:rPr>
          <w:rFonts w:ascii="Arial" w:hAnsi="Arial" w:cs="Arial"/>
          <w:sz w:val="22"/>
          <w:szCs w:val="22"/>
        </w:rPr>
        <w:t xml:space="preserve"> de proyecto;</w:t>
      </w:r>
      <w:r w:rsidRPr="00962B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2BEA">
        <w:rPr>
          <w:rFonts w:ascii="Arial" w:hAnsi="Arial" w:cs="Arial"/>
          <w:sz w:val="22"/>
          <w:szCs w:val="22"/>
        </w:rPr>
        <w:t xml:space="preserve">en este caso el material que constituye la carpeta existente que habrá de ser recortada se podrá utilizar disgregando dicho material a tamaño máximo de </w:t>
      </w:r>
      <w:smartTag w:uri="urn:schemas-microsoft-com:office:smarttags" w:element="metricconverter">
        <w:smartTagPr>
          <w:attr w:name="ProductID" w:val="3”"/>
        </w:smartTagPr>
        <w:r w:rsidRPr="00962BEA">
          <w:rPr>
            <w:rFonts w:ascii="Arial" w:hAnsi="Arial" w:cs="Arial"/>
            <w:sz w:val="22"/>
            <w:szCs w:val="22"/>
          </w:rPr>
          <w:t>3”</w:t>
        </w:r>
      </w:smartTag>
      <w:r w:rsidRPr="00962BEA"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7.62 cm"/>
        </w:smartTagPr>
        <w:r w:rsidRPr="00962BEA">
          <w:rPr>
            <w:rFonts w:ascii="Arial" w:hAnsi="Arial" w:cs="Arial"/>
            <w:sz w:val="22"/>
            <w:szCs w:val="22"/>
          </w:rPr>
          <w:t>7.62 cm</w:t>
        </w:r>
      </w:smartTag>
      <w:r w:rsidRPr="00962BEA">
        <w:rPr>
          <w:rFonts w:ascii="Arial" w:hAnsi="Arial" w:cs="Arial"/>
          <w:sz w:val="22"/>
          <w:szCs w:val="22"/>
        </w:rPr>
        <w:t xml:space="preserve">), éste material se acamellonará para utilizarlo en la capa </w:t>
      </w:r>
      <w:proofErr w:type="spellStart"/>
      <w:r w:rsidRPr="00962BEA">
        <w:rPr>
          <w:rFonts w:ascii="Arial" w:hAnsi="Arial" w:cs="Arial"/>
          <w:sz w:val="22"/>
          <w:szCs w:val="22"/>
        </w:rPr>
        <w:t>subrasante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en tramos subsecuentes.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En el caso de la porción correspondiente a </w:t>
      </w:r>
      <w:smartTag w:uri="urn:schemas-microsoft-com:office:smarttags" w:element="PersonName">
        <w:smartTagPr>
          <w:attr w:name="ProductID" w:val="la Base Hidráulica"/>
        </w:smartTagPr>
        <w:r w:rsidRPr="00962BEA">
          <w:rPr>
            <w:rFonts w:ascii="Arial" w:hAnsi="Arial" w:cs="Arial"/>
            <w:sz w:val="22"/>
            <w:szCs w:val="22"/>
          </w:rPr>
          <w:t>la Base Hidráulica</w:t>
        </w:r>
      </w:smartTag>
      <w:r w:rsidRPr="00962BEA">
        <w:rPr>
          <w:rFonts w:ascii="Arial" w:hAnsi="Arial" w:cs="Arial"/>
          <w:sz w:val="22"/>
          <w:szCs w:val="22"/>
        </w:rPr>
        <w:t xml:space="preserve"> recortada, su uso se deberá evaluar y/o aceptar únicamente de acuerdo con los resultados de las pruebas de calidad </w:t>
      </w:r>
      <w:r w:rsidRPr="00962BEA">
        <w:rPr>
          <w:rFonts w:ascii="Arial" w:hAnsi="Arial" w:cs="Arial"/>
          <w:sz w:val="22"/>
          <w:szCs w:val="22"/>
        </w:rPr>
        <w:lastRenderedPageBreak/>
        <w:t>efectuados a dicho material.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Una vez escarificada la zona de apoyo de </w:t>
      </w:r>
      <w:smartTag w:uri="urn:schemas-microsoft-com:office:smarttags" w:element="PersonName">
        <w:smartTagPr>
          <w:attr w:name="ProductID" w:val="la Base Hidraúlica"/>
        </w:smartTagPr>
        <w:r w:rsidRPr="00962BEA">
          <w:rPr>
            <w:rFonts w:ascii="Arial" w:hAnsi="Arial" w:cs="Arial"/>
            <w:sz w:val="22"/>
            <w:szCs w:val="22"/>
          </w:rPr>
          <w:t>la</w:t>
        </w:r>
        <w:r w:rsidRPr="00962BEA">
          <w:rPr>
            <w:rFonts w:ascii="Arial" w:hAnsi="Arial" w:cs="Arial"/>
            <w:color w:val="FF0000"/>
            <w:sz w:val="22"/>
            <w:szCs w:val="22"/>
          </w:rPr>
          <w:t xml:space="preserve"> </w:t>
        </w:r>
        <w:r w:rsidRPr="00962BEA">
          <w:rPr>
            <w:rFonts w:ascii="Arial" w:hAnsi="Arial" w:cs="Arial"/>
            <w:sz w:val="22"/>
            <w:szCs w:val="22"/>
          </w:rPr>
          <w:t xml:space="preserve">Base </w:t>
        </w:r>
        <w:proofErr w:type="spellStart"/>
        <w:r w:rsidRPr="00962BEA">
          <w:rPr>
            <w:rFonts w:ascii="Arial" w:hAnsi="Arial" w:cs="Arial"/>
            <w:sz w:val="22"/>
            <w:szCs w:val="22"/>
          </w:rPr>
          <w:t>Hidraúlica</w:t>
        </w:r>
      </w:smartTag>
      <w:proofErr w:type="spellEnd"/>
      <w:r w:rsidRPr="00962BEA">
        <w:rPr>
          <w:rFonts w:ascii="Arial" w:hAnsi="Arial" w:cs="Arial"/>
          <w:sz w:val="22"/>
          <w:szCs w:val="22"/>
        </w:rPr>
        <w:t xml:space="preserve"> de proyecto, se procederá a la </w:t>
      </w:r>
      <w:proofErr w:type="spellStart"/>
      <w:r w:rsidRPr="00962BEA">
        <w:rPr>
          <w:rFonts w:ascii="Arial" w:hAnsi="Arial" w:cs="Arial"/>
          <w:sz w:val="22"/>
          <w:szCs w:val="22"/>
        </w:rPr>
        <w:t>recompactación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de la cama del escarificado en una profundidad mínima de </w:t>
      </w:r>
      <w:smartTag w:uri="urn:schemas-microsoft-com:office:smarttags" w:element="metricconverter">
        <w:smartTagPr>
          <w:attr w:name="ProductID" w:val="0.20 m"/>
        </w:smartTagPr>
        <w:r w:rsidRPr="00962BEA">
          <w:rPr>
            <w:rFonts w:ascii="Arial" w:hAnsi="Arial" w:cs="Arial"/>
            <w:sz w:val="22"/>
            <w:szCs w:val="22"/>
          </w:rPr>
          <w:t>0.20 m</w:t>
        </w:r>
      </w:smartTag>
      <w:r w:rsidRPr="00962BEA">
        <w:rPr>
          <w:rFonts w:ascii="Arial" w:hAnsi="Arial" w:cs="Arial"/>
          <w:sz w:val="22"/>
          <w:szCs w:val="22"/>
        </w:rPr>
        <w:t xml:space="preserve"> al 100% de su P.V.S.M.  </w:t>
      </w:r>
      <w:proofErr w:type="gramStart"/>
      <w:r w:rsidRPr="00962BEA">
        <w:rPr>
          <w:rFonts w:ascii="Arial" w:hAnsi="Arial" w:cs="Arial"/>
          <w:sz w:val="22"/>
          <w:szCs w:val="22"/>
        </w:rPr>
        <w:t>de</w:t>
      </w:r>
      <w:proofErr w:type="gramEnd"/>
      <w:r w:rsidRPr="00962BE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rueba AASHTO"/>
        </w:smartTagPr>
        <w:r w:rsidRPr="00962BEA">
          <w:rPr>
            <w:rFonts w:ascii="Arial" w:hAnsi="Arial" w:cs="Arial"/>
            <w:sz w:val="22"/>
            <w:szCs w:val="22"/>
          </w:rPr>
          <w:t xml:space="preserve">la Prueba </w:t>
        </w:r>
        <w:proofErr w:type="spellStart"/>
        <w:r w:rsidRPr="00962BEA">
          <w:rPr>
            <w:rFonts w:ascii="Arial" w:hAnsi="Arial" w:cs="Arial"/>
            <w:sz w:val="22"/>
            <w:szCs w:val="22"/>
          </w:rPr>
          <w:t>AASHTO</w:t>
        </w:r>
      </w:smartTag>
      <w:proofErr w:type="spellEnd"/>
      <w:r w:rsidRPr="00962B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2BEA">
        <w:rPr>
          <w:rFonts w:ascii="Arial" w:hAnsi="Arial" w:cs="Arial"/>
          <w:sz w:val="22"/>
          <w:szCs w:val="22"/>
        </w:rPr>
        <w:t>Estandar</w:t>
      </w:r>
      <w:proofErr w:type="spellEnd"/>
      <w:r w:rsidRPr="00962BEA">
        <w:rPr>
          <w:rFonts w:ascii="Arial" w:hAnsi="Arial" w:cs="Arial"/>
          <w:sz w:val="22"/>
          <w:szCs w:val="22"/>
        </w:rPr>
        <w:t>.</w:t>
      </w:r>
    </w:p>
    <w:p w:rsidR="006B0F34" w:rsidRPr="00962BEA" w:rsidRDefault="006B0F34">
      <w:pPr>
        <w:pStyle w:val="Ttulo3"/>
        <w:rPr>
          <w:rFonts w:ascii="Arial" w:eastAsia="Arial Unicode MS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Base Hidráulica.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Sobre la capa </w:t>
      </w:r>
      <w:proofErr w:type="spellStart"/>
      <w:r w:rsidRPr="00962BEA">
        <w:rPr>
          <w:rFonts w:ascii="Arial" w:hAnsi="Arial" w:cs="Arial"/>
          <w:sz w:val="22"/>
          <w:szCs w:val="22"/>
        </w:rPr>
        <w:t>subrasante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en la zona de apoyo de </w:t>
      </w:r>
      <w:smartTag w:uri="urn:schemas-microsoft-com:office:smarttags" w:element="PersonName">
        <w:smartTagPr>
          <w:attr w:name="ProductID" w:val="la Base Hidraúlica"/>
        </w:smartTagPr>
        <w:r w:rsidRPr="00962BEA">
          <w:rPr>
            <w:rFonts w:ascii="Arial" w:hAnsi="Arial" w:cs="Arial"/>
            <w:sz w:val="22"/>
            <w:szCs w:val="22"/>
          </w:rPr>
          <w:t>la</w:t>
        </w:r>
        <w:r w:rsidRPr="00962BEA">
          <w:rPr>
            <w:rFonts w:ascii="Arial" w:hAnsi="Arial" w:cs="Arial"/>
            <w:color w:val="FF0000"/>
            <w:sz w:val="22"/>
            <w:szCs w:val="22"/>
          </w:rPr>
          <w:t xml:space="preserve"> </w:t>
        </w:r>
        <w:r w:rsidRPr="00962BEA">
          <w:rPr>
            <w:rFonts w:ascii="Arial" w:hAnsi="Arial" w:cs="Arial"/>
            <w:sz w:val="22"/>
            <w:szCs w:val="22"/>
          </w:rPr>
          <w:t xml:space="preserve">Base </w:t>
        </w:r>
        <w:proofErr w:type="spellStart"/>
        <w:r w:rsidRPr="00962BEA">
          <w:rPr>
            <w:rFonts w:ascii="Arial" w:hAnsi="Arial" w:cs="Arial"/>
            <w:sz w:val="22"/>
            <w:szCs w:val="22"/>
          </w:rPr>
          <w:t>Hidraúlica</w:t>
        </w:r>
      </w:smartTag>
      <w:proofErr w:type="spellEnd"/>
      <w:r w:rsidRPr="00962BEA">
        <w:rPr>
          <w:rFonts w:ascii="Arial" w:hAnsi="Arial" w:cs="Arial"/>
          <w:sz w:val="22"/>
          <w:szCs w:val="22"/>
        </w:rPr>
        <w:t xml:space="preserve"> de proyecto</w:t>
      </w:r>
      <w:r w:rsidRPr="00962B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2BEA">
        <w:rPr>
          <w:rFonts w:ascii="Arial" w:hAnsi="Arial" w:cs="Arial"/>
          <w:sz w:val="22"/>
          <w:szCs w:val="22"/>
        </w:rPr>
        <w:t xml:space="preserve">(área del escarificado),  se construirá una capa de Base hidráulica de </w:t>
      </w:r>
      <w:smartTag w:uri="urn:schemas-microsoft-com:office:smarttags" w:element="metricconverter">
        <w:smartTagPr>
          <w:attr w:name="ProductID" w:val="0.23 m"/>
        </w:smartTagPr>
        <w:r w:rsidRPr="00962BEA">
          <w:rPr>
            <w:rFonts w:ascii="Arial" w:hAnsi="Arial" w:cs="Arial"/>
            <w:b/>
            <w:sz w:val="22"/>
            <w:szCs w:val="22"/>
            <w:u w:val="single"/>
          </w:rPr>
          <w:t>0.2</w:t>
        </w:r>
        <w:r w:rsidR="00160D64" w:rsidRPr="00962BEA">
          <w:rPr>
            <w:rFonts w:ascii="Arial" w:hAnsi="Arial" w:cs="Arial"/>
            <w:b/>
            <w:sz w:val="22"/>
            <w:szCs w:val="22"/>
            <w:u w:val="single"/>
          </w:rPr>
          <w:t>3</w:t>
        </w:r>
        <w:r w:rsidRPr="00962BEA">
          <w:rPr>
            <w:rFonts w:ascii="Arial" w:hAnsi="Arial" w:cs="Arial"/>
            <w:sz w:val="22"/>
            <w:szCs w:val="22"/>
            <w:u w:val="single"/>
          </w:rPr>
          <w:t xml:space="preserve"> </w:t>
        </w:r>
        <w:r w:rsidRPr="00962BEA">
          <w:rPr>
            <w:rFonts w:ascii="Arial" w:hAnsi="Arial" w:cs="Arial"/>
            <w:b/>
            <w:sz w:val="22"/>
            <w:szCs w:val="22"/>
            <w:u w:val="single"/>
          </w:rPr>
          <w:t>m</w:t>
        </w:r>
      </w:smartTag>
      <w:r w:rsidRPr="00962BEA">
        <w:rPr>
          <w:rFonts w:ascii="Arial" w:hAnsi="Arial" w:cs="Arial"/>
          <w:sz w:val="22"/>
          <w:szCs w:val="22"/>
        </w:rPr>
        <w:t xml:space="preserve"> de espesor, utilizando material procedente del banco de préstamo indicado para este fin en el cuadro de bancos de este proyecto. El material que conforme ésta capa se deberá compactar al 100% de su peso volumétrico seco máximo (</w:t>
      </w:r>
      <w:proofErr w:type="spellStart"/>
      <w:r w:rsidRPr="00962BEA">
        <w:rPr>
          <w:rFonts w:ascii="Arial" w:hAnsi="Arial" w:cs="Arial"/>
          <w:sz w:val="22"/>
          <w:szCs w:val="22"/>
        </w:rPr>
        <w:t>PVSM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) de la prueba </w:t>
      </w:r>
      <w:proofErr w:type="spellStart"/>
      <w:r w:rsidRPr="00962BEA">
        <w:rPr>
          <w:rFonts w:ascii="Arial" w:hAnsi="Arial" w:cs="Arial"/>
          <w:sz w:val="22"/>
          <w:szCs w:val="22"/>
        </w:rPr>
        <w:t>AASHTO</w:t>
      </w:r>
      <w:proofErr w:type="spellEnd"/>
      <w:r w:rsidRPr="00962BEA">
        <w:rPr>
          <w:rFonts w:ascii="Arial" w:hAnsi="Arial" w:cs="Arial"/>
          <w:sz w:val="22"/>
          <w:szCs w:val="22"/>
        </w:rPr>
        <w:t xml:space="preserve"> modificada (cinco capas) citada en el Capítulo 6.01.03.009-M-04 correspondiente al método de prueba 6.01.01.002.K.05, del Libro 6.01.03 de las Normas para Muestreo y Pruebas de Materiales, Equipos y Sistemas; Carreteras y Aeropistas; Pavimentos (I).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Los materiales utilizados deberán ser del tipo indicado en la cláusula 073-D del Libro 3, Parte 01, Título 03; además éstos tendrán que cumplir con las Normas de Calidad especificadas en el inciso 009-C.06 del Libro 4, Parte 01, Título 03 y para su ejecución se deberán seguir todos los lineamientos indicados en la cláusula 074-F del Libro 3, Parte 01, Título 03.</w:t>
      </w:r>
    </w:p>
    <w:p w:rsidR="006B0F34" w:rsidRPr="00962BEA" w:rsidRDefault="006B0F34">
      <w:pPr>
        <w:pStyle w:val="Ttulo3"/>
        <w:rPr>
          <w:rFonts w:ascii="Arial" w:eastAsia="Arial Unicode MS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Riego de Impregnación.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Una vez concluida la construcción de </w:t>
      </w:r>
      <w:smartTag w:uri="urn:schemas-microsoft-com:office:smarttags" w:element="PersonName">
        <w:smartTagPr>
          <w:attr w:name="ProductID" w:val="la Base Hidráulica"/>
        </w:smartTagPr>
        <w:r w:rsidRPr="00962BEA">
          <w:rPr>
            <w:rFonts w:ascii="Arial" w:hAnsi="Arial" w:cs="Arial"/>
            <w:sz w:val="22"/>
            <w:szCs w:val="22"/>
          </w:rPr>
          <w:t>la Base Hidráulica</w:t>
        </w:r>
      </w:smartTag>
      <w:r w:rsidRPr="00962BEA">
        <w:rPr>
          <w:rFonts w:ascii="Arial" w:hAnsi="Arial" w:cs="Arial"/>
          <w:sz w:val="22"/>
          <w:szCs w:val="22"/>
        </w:rPr>
        <w:t xml:space="preserve"> se procederá a la aplicación de un riego de impregnación en todo el ancho de la corona, de acuerdo con el inciso B.2 del Título “PAVIMENTO”  correspondiente a la ampliación del cuerpo existente,</w:t>
      </w:r>
      <w:r w:rsidRPr="00962B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62BEA">
        <w:rPr>
          <w:rFonts w:ascii="Arial" w:hAnsi="Arial" w:cs="Arial"/>
          <w:sz w:val="22"/>
          <w:szCs w:val="22"/>
        </w:rPr>
        <w:t>previo barrido de la superficie por impregnar.</w:t>
      </w:r>
    </w:p>
    <w:p w:rsidR="006B0F34" w:rsidRPr="00962BEA" w:rsidRDefault="006B0F34">
      <w:pPr>
        <w:pStyle w:val="Ttulo3"/>
        <w:rPr>
          <w:rFonts w:ascii="Arial" w:eastAsia="Arial Unicode MS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>Construcción de las Capas de Pavimento.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  <w:r w:rsidRPr="00962BEA">
        <w:rPr>
          <w:rFonts w:ascii="Arial" w:hAnsi="Arial" w:cs="Arial"/>
          <w:sz w:val="22"/>
          <w:szCs w:val="22"/>
        </w:rPr>
        <w:t xml:space="preserve">Concluida la aplicación del riego mencionado, se procederá a la construcción de </w:t>
      </w:r>
      <w:smartTag w:uri="urn:schemas-microsoft-com:office:smarttags" w:element="PersonName">
        <w:smartTagPr>
          <w:attr w:name="ProductID" w:val="la Base"/>
        </w:smartTagPr>
        <w:r w:rsidRPr="00962BEA">
          <w:rPr>
            <w:rFonts w:ascii="Arial" w:hAnsi="Arial" w:cs="Arial"/>
            <w:sz w:val="22"/>
            <w:szCs w:val="22"/>
          </w:rPr>
          <w:t>la Base</w:t>
        </w:r>
      </w:smartTag>
      <w:r w:rsidRPr="00962BEA">
        <w:rPr>
          <w:rFonts w:ascii="Arial" w:hAnsi="Arial" w:cs="Arial"/>
          <w:sz w:val="22"/>
          <w:szCs w:val="22"/>
        </w:rPr>
        <w:t xml:space="preserve"> asfáltica y la carpeta de concreto asfáltico incluyendo sus ligas entre capas, de acuerdo con lo indicado en los incisos B.3</w:t>
      </w:r>
      <w:proofErr w:type="gramStart"/>
      <w:r w:rsidRPr="00962BEA">
        <w:rPr>
          <w:rFonts w:ascii="Arial" w:hAnsi="Arial" w:cs="Arial"/>
          <w:sz w:val="22"/>
          <w:szCs w:val="22"/>
        </w:rPr>
        <w:t>,B.4</w:t>
      </w:r>
      <w:proofErr w:type="gramEnd"/>
      <w:r w:rsidRPr="00962BEA">
        <w:rPr>
          <w:rFonts w:ascii="Arial" w:hAnsi="Arial" w:cs="Arial"/>
          <w:sz w:val="22"/>
          <w:szCs w:val="22"/>
        </w:rPr>
        <w:t>, B.5, B.6, B.7 y B.8  del Título “B” de estos procedimientos, correspondiente a la construcción de un cuerpo nuevo.</w:t>
      </w: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</w:p>
    <w:p w:rsidR="006B0F34" w:rsidRPr="00962BEA" w:rsidRDefault="006B0F34">
      <w:pPr>
        <w:rPr>
          <w:rFonts w:ascii="Arial" w:hAnsi="Arial" w:cs="Arial"/>
          <w:sz w:val="22"/>
          <w:szCs w:val="22"/>
        </w:rPr>
      </w:pPr>
    </w:p>
    <w:sectPr w:rsidR="006B0F34" w:rsidRPr="00962BEA" w:rsidSect="001C620D">
      <w:headerReference w:type="default" r:id="rId7"/>
      <w:footerReference w:type="default" r:id="rId8"/>
      <w:pgSz w:w="12242" w:h="15842" w:code="1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5E" w:rsidRDefault="00C75A5E">
      <w:pPr>
        <w:spacing w:before="0"/>
      </w:pPr>
      <w:r>
        <w:separator/>
      </w:r>
    </w:p>
  </w:endnote>
  <w:endnote w:type="continuationSeparator" w:id="0">
    <w:p w:rsidR="00C75A5E" w:rsidRDefault="00C75A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34" w:rsidRDefault="002F165C">
    <w:pPr>
      <w:pStyle w:val="Piedepgina"/>
      <w:pBdr>
        <w:top w:val="single" w:sz="6" w:space="1" w:color="auto"/>
      </w:pBdr>
      <w:tabs>
        <w:tab w:val="right" w:pos="9072"/>
      </w:tabs>
      <w:ind w:right="51"/>
      <w:jc w:val="left"/>
      <w:rPr>
        <w:color w:val="BFBFBF"/>
      </w:rPr>
    </w:pPr>
    <w:r>
      <w:rPr>
        <w:sz w:val="20"/>
      </w:rPr>
      <w:fldChar w:fldCharType="begin"/>
    </w:r>
    <w:r w:rsidR="006B0F34">
      <w:rPr>
        <w:sz w:val="20"/>
      </w:rPr>
      <w:instrText xml:space="preserve"> DATE  \l </w:instrText>
    </w:r>
    <w:r>
      <w:rPr>
        <w:sz w:val="20"/>
      </w:rPr>
      <w:fldChar w:fldCharType="separate"/>
    </w:r>
    <w:r w:rsidR="00A53B3C">
      <w:rPr>
        <w:noProof/>
        <w:sz w:val="20"/>
        <w:lang w:val="es-MX"/>
      </w:rPr>
      <w:t>21/02/2013</w:t>
    </w:r>
    <w:r>
      <w:rPr>
        <w:sz w:val="20"/>
      </w:rPr>
      <w:fldChar w:fldCharType="end"/>
    </w:r>
    <w:r w:rsidR="006B0F34">
      <w:tab/>
    </w:r>
    <w:r w:rsidR="00505605" w:rsidRPr="00505605">
      <w:rPr>
        <w:color w:val="BFBFBF"/>
      </w:rPr>
      <w:t>Procedimiento Constructivo</w:t>
    </w:r>
  </w:p>
  <w:p w:rsidR="00505605" w:rsidRDefault="00505605">
    <w:pPr>
      <w:pStyle w:val="Piedepgina"/>
      <w:pBdr>
        <w:top w:val="single" w:sz="6" w:space="1" w:color="auto"/>
      </w:pBdr>
      <w:tabs>
        <w:tab w:val="right" w:pos="9072"/>
      </w:tabs>
      <w:ind w:right="51"/>
      <w:jc w:val="left"/>
      <w:rPr>
        <w:color w:val="BFBFBF"/>
      </w:rPr>
    </w:pPr>
  </w:p>
  <w:p w:rsidR="00505605" w:rsidRPr="00505605" w:rsidRDefault="00505605">
    <w:pPr>
      <w:pStyle w:val="Piedepgina"/>
      <w:pBdr>
        <w:top w:val="single" w:sz="6" w:space="1" w:color="auto"/>
      </w:pBdr>
      <w:tabs>
        <w:tab w:val="right" w:pos="9072"/>
      </w:tabs>
      <w:ind w:right="51"/>
      <w:jc w:val="left"/>
      <w:rPr>
        <w:color w:val="BFBF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5E" w:rsidRDefault="00C75A5E">
      <w:pPr>
        <w:spacing w:before="0"/>
      </w:pPr>
      <w:r>
        <w:separator/>
      </w:r>
    </w:p>
  </w:footnote>
  <w:footnote w:type="continuationSeparator" w:id="0">
    <w:p w:rsidR="00C75A5E" w:rsidRDefault="00C75A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34" w:rsidRDefault="008207BD">
    <w:r w:rsidRPr="002F165C">
      <w:rPr>
        <w:noProof/>
      </w:rPr>
      <w:pict>
        <v:rect id="_x0000_s1026" style="position:absolute;left:0;text-align:left;margin-left:78.2pt;margin-top:-5.4pt;width:383.45pt;height:44.7pt;z-index:251657728" o:allowincell="f" filled="f" stroked="f" strokeweight="0">
          <v:textbox style="mso-next-textbox:#_x0000_s1026" inset="0,0,0,0">
            <w:txbxContent>
              <w:p w:rsidR="006B0F34" w:rsidRDefault="006B0F34">
                <w:pPr>
                  <w:spacing w:before="0"/>
                </w:pPr>
                <w:r>
                  <w:t xml:space="preserve">DIRECCIÓN GENERAL DE CARRETERAS </w:t>
                </w:r>
              </w:p>
              <w:p w:rsidR="006B0F34" w:rsidRDefault="006B0F34">
                <w:pPr>
                  <w:spacing w:before="0"/>
                </w:pPr>
                <w:r>
                  <w:t xml:space="preserve">Dirección </w:t>
                </w:r>
                <w:r w:rsidR="008207BD">
                  <w:t>Técnica</w:t>
                </w:r>
                <w:r>
                  <w:t xml:space="preserve">,  </w:t>
                </w:r>
                <w:r w:rsidR="00397D43">
                  <w:t xml:space="preserve">Departamento de </w:t>
                </w:r>
                <w:r w:rsidR="008207BD">
                  <w:t>Geotecnia</w:t>
                </w:r>
                <w:r w:rsidR="00397D43">
                  <w:t xml:space="preserve"> y Pavimentos.</w:t>
                </w:r>
              </w:p>
              <w:p w:rsidR="008207BD" w:rsidRPr="008207BD" w:rsidRDefault="008207BD" w:rsidP="008207BD">
                <w:pPr>
                  <w:spacing w:before="0"/>
                  <w:jc w:val="right"/>
                  <w:rPr>
                    <w:sz w:val="20"/>
                  </w:rPr>
                </w:pPr>
                <w:r w:rsidRPr="008207BD">
                  <w:rPr>
                    <w:sz w:val="20"/>
                  </w:rPr>
                  <w:t>LO</w:t>
                </w:r>
                <w:r>
                  <w:rPr>
                    <w:sz w:val="20"/>
                  </w:rPr>
                  <w:t>-009000999-N25-2013</w:t>
                </w:r>
              </w:p>
              <w:p w:rsidR="008207BD" w:rsidRDefault="008207BD">
                <w:pPr>
                  <w:spacing w:before="0"/>
                </w:pPr>
              </w:p>
            </w:txbxContent>
          </v:textbox>
        </v:rect>
      </w:pict>
    </w:r>
    <w:r w:rsidR="00595D2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-184785</wp:posOffset>
          </wp:positionV>
          <wp:extent cx="1475740" cy="556895"/>
          <wp:effectExtent l="19050" t="0" r="0" b="0"/>
          <wp:wrapSquare wrapText="bothSides"/>
          <wp:docPr id="5" name="Imagen 1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9200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165C" w:rsidRPr="002F165C">
      <w:rPr>
        <w:noProof/>
      </w:rPr>
      <w:pict>
        <v:line id="_x0000_s1025" style="position:absolute;left:0;text-align:left;z-index:251656704;mso-position-horizontal-relative:text;mso-position-vertical-relative:text" from=".1pt,50.15pt" to="475.85pt,50.2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7CEE6AA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8F1180"/>
    <w:multiLevelType w:val="singleLevel"/>
    <w:tmpl w:val="3A58A5A6"/>
    <w:lvl w:ilvl="0">
      <w:start w:val="5"/>
      <w:numFmt w:val="lowerLetter"/>
      <w:lvlText w:val="%1)"/>
      <w:legacy w:legacy="1" w:legacySpace="0" w:legacyIndent="283"/>
      <w:lvlJc w:val="left"/>
      <w:pPr>
        <w:ind w:left="1277" w:hanging="283"/>
      </w:pPr>
    </w:lvl>
  </w:abstractNum>
  <w:abstractNum w:abstractNumId="2">
    <w:nsid w:val="65110436"/>
    <w:multiLevelType w:val="singleLevel"/>
    <w:tmpl w:val="7E4ED6EE"/>
    <w:lvl w:ilvl="0">
      <w:start w:val="1"/>
      <w:numFmt w:val="lowerLetter"/>
      <w:lvlText w:val="%1)."/>
      <w:legacy w:legacy="1" w:legacySpace="0" w:legacyIndent="283"/>
      <w:lvlJc w:val="left"/>
      <w:pPr>
        <w:ind w:left="283" w:hanging="283"/>
      </w:pPr>
      <w:rPr>
        <w:b w:val="0"/>
        <w:i/>
        <w:sz w:val="24"/>
      </w:rPr>
    </w:lvl>
  </w:abstractNum>
  <w:abstractNum w:abstractNumId="3">
    <w:nsid w:val="7B9C73A5"/>
    <w:multiLevelType w:val="hybridMultilevel"/>
    <w:tmpl w:val="97F870CA"/>
    <w:lvl w:ilvl="0" w:tplc="7E4ED6EE">
      <w:start w:val="1"/>
      <w:numFmt w:val="lowerLetter"/>
      <w:lvlText w:val="%1)."/>
      <w:legacy w:legacy="1" w:legacySpace="0" w:legacyIndent="283"/>
      <w:lvlJc w:val="left"/>
      <w:pPr>
        <w:ind w:left="283" w:hanging="283"/>
      </w:pPr>
      <w:rPr>
        <w:b w:val="0"/>
        <w:i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1277" w:hanging="283"/>
        </w:p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283"/>
        <w:lvlJc w:val="left"/>
        <w:pPr>
          <w:ind w:left="1277" w:hanging="283"/>
        </w:pPr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F113C"/>
    <w:rsid w:val="00160D64"/>
    <w:rsid w:val="001C620D"/>
    <w:rsid w:val="002F165C"/>
    <w:rsid w:val="002F28C3"/>
    <w:rsid w:val="00397D43"/>
    <w:rsid w:val="003F113C"/>
    <w:rsid w:val="00417A4D"/>
    <w:rsid w:val="00505605"/>
    <w:rsid w:val="00595D24"/>
    <w:rsid w:val="006B0F34"/>
    <w:rsid w:val="00775FFE"/>
    <w:rsid w:val="007C0368"/>
    <w:rsid w:val="008207BD"/>
    <w:rsid w:val="0094423D"/>
    <w:rsid w:val="00962BEA"/>
    <w:rsid w:val="009F2B96"/>
    <w:rsid w:val="00A53B3C"/>
    <w:rsid w:val="00A856F0"/>
    <w:rsid w:val="00C75A5E"/>
    <w:rsid w:val="00CC033F"/>
    <w:rsid w:val="00CF0CB3"/>
    <w:rsid w:val="00D50D35"/>
    <w:rsid w:val="00F4689D"/>
    <w:rsid w:val="00F7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0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1C620D"/>
    <w:pPr>
      <w:keepNext/>
      <w:numPr>
        <w:numId w:val="13"/>
      </w:numPr>
      <w:spacing w:before="36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C620D"/>
    <w:pPr>
      <w:keepNext/>
      <w:numPr>
        <w:ilvl w:val="1"/>
        <w:numId w:val="13"/>
      </w:numPr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ar"/>
    <w:qFormat/>
    <w:rsid w:val="001C620D"/>
    <w:pPr>
      <w:keepNext/>
      <w:numPr>
        <w:ilvl w:val="2"/>
        <w:numId w:val="13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C620D"/>
    <w:pPr>
      <w:keepNext/>
      <w:numPr>
        <w:ilvl w:val="3"/>
        <w:numId w:val="13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1C620D"/>
    <w:pPr>
      <w:numPr>
        <w:ilvl w:val="4"/>
        <w:numId w:val="13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1C620D"/>
    <w:pPr>
      <w:numPr>
        <w:ilvl w:val="5"/>
        <w:numId w:val="1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C620D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1C620D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1C620D"/>
    <w:pPr>
      <w:numPr>
        <w:ilvl w:val="8"/>
        <w:numId w:val="1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">
    <w:name w:val="bullet"/>
    <w:basedOn w:val="Normal"/>
    <w:rsid w:val="001C620D"/>
    <w:pPr>
      <w:spacing w:line="360" w:lineRule="auto"/>
      <w:ind w:left="1282" w:hanging="288"/>
    </w:pPr>
  </w:style>
  <w:style w:type="paragraph" w:styleId="Encabezado">
    <w:name w:val="header"/>
    <w:basedOn w:val="Normal"/>
    <w:semiHidden/>
    <w:rsid w:val="001C620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C62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1C620D"/>
  </w:style>
  <w:style w:type="paragraph" w:styleId="Textoindependiente">
    <w:name w:val="Body Text"/>
    <w:basedOn w:val="Normal"/>
    <w:semiHidden/>
    <w:rsid w:val="001C620D"/>
    <w:rPr>
      <w:color w:val="FF0000"/>
    </w:rPr>
  </w:style>
  <w:style w:type="paragraph" w:styleId="Textoindependiente2">
    <w:name w:val="Body Text 2"/>
    <w:basedOn w:val="Normal"/>
    <w:semiHidden/>
    <w:rsid w:val="001C620D"/>
    <w:pPr>
      <w:jc w:val="left"/>
    </w:pPr>
    <w:rPr>
      <w:rFonts w:ascii="Arial" w:hAnsi="Arial"/>
      <w:b/>
      <w:i/>
      <w:sz w:val="28"/>
      <w:lang w:val="es-ES"/>
    </w:rPr>
  </w:style>
  <w:style w:type="paragraph" w:styleId="Sangra3detindependiente">
    <w:name w:val="Body Text Indent 3"/>
    <w:basedOn w:val="Normal"/>
    <w:semiHidden/>
    <w:rsid w:val="001C620D"/>
    <w:pPr>
      <w:ind w:firstLine="720"/>
      <w:textAlignment w:val="auto"/>
    </w:pPr>
  </w:style>
  <w:style w:type="paragraph" w:styleId="Sangradetextonormal">
    <w:name w:val="Body Text Indent"/>
    <w:basedOn w:val="Normal"/>
    <w:semiHidden/>
    <w:rsid w:val="001C620D"/>
    <w:pPr>
      <w:ind w:firstLine="720"/>
    </w:pPr>
  </w:style>
  <w:style w:type="paragraph" w:styleId="Textoindependiente3">
    <w:name w:val="Body Text 3"/>
    <w:basedOn w:val="Normal"/>
    <w:semiHidden/>
    <w:rsid w:val="001C620D"/>
    <w:rPr>
      <w:b/>
      <w:bCs/>
    </w:rPr>
  </w:style>
  <w:style w:type="paragraph" w:styleId="Sangra2detindependiente">
    <w:name w:val="Body Text Indent 2"/>
    <w:basedOn w:val="Normal"/>
    <w:semiHidden/>
    <w:rsid w:val="001C620D"/>
    <w:pPr>
      <w:tabs>
        <w:tab w:val="left" w:pos="1701"/>
      </w:tabs>
      <w:ind w:left="1416"/>
      <w:jc w:val="center"/>
    </w:pPr>
    <w:rPr>
      <w:b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13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13C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basedOn w:val="Fuentedeprrafopredeter"/>
    <w:link w:val="Ttulo3"/>
    <w:rsid w:val="00775FFE"/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2054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___CARRETERA:</vt:lpstr>
    </vt:vector>
  </TitlesOfParts>
  <Company>y Transportes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___CARRETERA:</dc:title>
  <dc:subject/>
  <dc:creator>JAIME CALPE HORTA</dc:creator>
  <cp:keywords/>
  <dc:description/>
  <cp:lastModifiedBy>jlrios</cp:lastModifiedBy>
  <cp:revision>5</cp:revision>
  <cp:lastPrinted>2011-03-15T20:37:00Z</cp:lastPrinted>
  <dcterms:created xsi:type="dcterms:W3CDTF">2013-02-21T00:43:00Z</dcterms:created>
  <dcterms:modified xsi:type="dcterms:W3CDTF">2013-02-22T00:11:00Z</dcterms:modified>
</cp:coreProperties>
</file>