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C4C" w:rsidRPr="007670F7" w:rsidRDefault="00BC5C4C" w:rsidP="0005322A">
      <w:pPr>
        <w:pStyle w:val="Sangra2detindependiente"/>
        <w:ind w:left="0"/>
        <w:jc w:val="center"/>
        <w:rPr>
          <w:b/>
          <w:bCs/>
          <w:i/>
          <w:iCs/>
          <w:sz w:val="36"/>
          <w:szCs w:val="36"/>
          <w:lang w:val="es-MX"/>
        </w:rPr>
      </w:pPr>
      <w:r w:rsidRPr="007670F7">
        <w:rPr>
          <w:b/>
          <w:bCs/>
          <w:i/>
          <w:iCs/>
          <w:sz w:val="36"/>
          <w:szCs w:val="36"/>
          <w:lang w:val="es-MX"/>
        </w:rPr>
        <w:t>SECRETARIA DE COMUNICACIONES Y</w:t>
      </w:r>
    </w:p>
    <w:p w:rsidR="00BC5C4C" w:rsidRPr="007670F7" w:rsidRDefault="00BC5C4C" w:rsidP="0005322A">
      <w:pPr>
        <w:pStyle w:val="Sangra2detindependiente"/>
        <w:ind w:left="2552" w:hanging="2552"/>
        <w:jc w:val="center"/>
        <w:rPr>
          <w:b/>
          <w:bCs/>
          <w:i/>
          <w:iCs/>
          <w:sz w:val="36"/>
          <w:szCs w:val="36"/>
          <w:lang w:val="es-MX"/>
        </w:rPr>
      </w:pPr>
      <w:r w:rsidRPr="007670F7">
        <w:rPr>
          <w:b/>
          <w:bCs/>
          <w:i/>
          <w:iCs/>
          <w:sz w:val="36"/>
          <w:szCs w:val="36"/>
          <w:lang w:val="es-MX"/>
        </w:rPr>
        <w:t>TRANSPORTES</w:t>
      </w:r>
    </w:p>
    <w:p w:rsidR="00BC5C4C" w:rsidRPr="007670F7" w:rsidRDefault="00BC5C4C" w:rsidP="0005322A">
      <w:pPr>
        <w:pStyle w:val="Sangra2detindependiente"/>
        <w:ind w:left="3969" w:hanging="3969"/>
        <w:jc w:val="center"/>
        <w:rPr>
          <w:b/>
          <w:bCs/>
          <w:i/>
          <w:iCs/>
          <w:sz w:val="28"/>
          <w:szCs w:val="28"/>
          <w:lang w:val="es-MX"/>
        </w:rPr>
      </w:pPr>
      <w:r w:rsidRPr="007670F7">
        <w:rPr>
          <w:b/>
          <w:bCs/>
          <w:i/>
          <w:iCs/>
          <w:sz w:val="28"/>
          <w:szCs w:val="28"/>
          <w:lang w:val="es-MX"/>
        </w:rPr>
        <w:t>SUBSECRETARIA DE INFRAESTRUCTURA</w:t>
      </w:r>
    </w:p>
    <w:p w:rsidR="00BC5C4C" w:rsidRPr="007670F7" w:rsidRDefault="00BC5C4C" w:rsidP="0005322A">
      <w:pPr>
        <w:pStyle w:val="Sangra2detindependiente"/>
        <w:ind w:left="3969" w:hanging="3969"/>
        <w:jc w:val="center"/>
        <w:rPr>
          <w:b/>
          <w:bCs/>
          <w:i/>
          <w:iCs/>
          <w:sz w:val="28"/>
          <w:szCs w:val="28"/>
          <w:lang w:val="pt-BR"/>
        </w:rPr>
      </w:pPr>
      <w:r w:rsidRPr="007670F7">
        <w:rPr>
          <w:b/>
          <w:bCs/>
          <w:i/>
          <w:iCs/>
          <w:sz w:val="28"/>
          <w:szCs w:val="28"/>
          <w:lang w:val="pt-BR"/>
        </w:rPr>
        <w:t xml:space="preserve">DIRECCIÓN GENERAL DE CARRETERAS </w:t>
      </w:r>
    </w:p>
    <w:p w:rsidR="00BC5C4C" w:rsidRPr="007670F7" w:rsidRDefault="00BC5C4C" w:rsidP="0005322A">
      <w:pPr>
        <w:pStyle w:val="Sangra2detindependiente"/>
        <w:ind w:left="3969" w:hanging="3969"/>
        <w:rPr>
          <w:i/>
          <w:iCs/>
          <w:sz w:val="24"/>
          <w:szCs w:val="24"/>
          <w:lang w:val="es-MX"/>
        </w:rPr>
      </w:pPr>
      <w:r w:rsidRPr="007670F7">
        <w:rPr>
          <w:i/>
          <w:iCs/>
          <w:lang w:val="es-MX"/>
        </w:rPr>
        <w:tab/>
      </w:r>
      <w:r w:rsidRPr="007670F7">
        <w:rPr>
          <w:i/>
          <w:iCs/>
          <w:sz w:val="24"/>
          <w:szCs w:val="24"/>
          <w:lang w:val="es-MX"/>
        </w:rPr>
        <w:t xml:space="preserve">  </w:t>
      </w:r>
    </w:p>
    <w:p w:rsidR="00BC5C4C" w:rsidRDefault="00BC5C4C" w:rsidP="00264CFD">
      <w:pPr>
        <w:pStyle w:val="Sangra2detindependiente"/>
        <w:ind w:left="3969" w:hanging="3969"/>
        <w:rPr>
          <w:b/>
          <w:bCs/>
          <w:i/>
          <w:iCs/>
          <w:lang w:val="es-MX"/>
        </w:rPr>
      </w:pPr>
      <w:r w:rsidRPr="007670F7">
        <w:rPr>
          <w:i/>
          <w:iCs/>
          <w:sz w:val="24"/>
          <w:szCs w:val="24"/>
          <w:lang w:val="es-MX"/>
        </w:rPr>
        <w:t xml:space="preserve">                          </w:t>
      </w:r>
      <w:r w:rsidRPr="007670F7">
        <w:rPr>
          <w:b/>
          <w:bCs/>
          <w:sz w:val="24"/>
          <w:szCs w:val="24"/>
        </w:rPr>
        <w:t>CENTRO</w:t>
      </w:r>
      <w:r w:rsidR="00264CFD">
        <w:rPr>
          <w:b/>
          <w:bCs/>
          <w:sz w:val="24"/>
          <w:szCs w:val="24"/>
        </w:rPr>
        <w:t xml:space="preserve"> SCT: </w:t>
      </w:r>
      <w:r w:rsidRPr="00C61B35">
        <w:rPr>
          <w:b/>
          <w:bCs/>
          <w:sz w:val="24"/>
          <w:szCs w:val="24"/>
        </w:rPr>
        <w:t>BAJA CALIFORNIA SUR</w:t>
      </w:r>
    </w:p>
    <w:p w:rsidR="001454D3" w:rsidRPr="007670F7" w:rsidRDefault="001454D3" w:rsidP="001454D3">
      <w:pPr>
        <w:pStyle w:val="Sangra2detindependiente"/>
        <w:ind w:left="3969" w:hanging="3969"/>
        <w:jc w:val="center"/>
        <w:rPr>
          <w:b/>
          <w:bCs/>
          <w:i/>
          <w:iCs/>
          <w:lang w:val="es-MX"/>
        </w:rPr>
      </w:pPr>
      <w:r>
        <w:rPr>
          <w:b/>
          <w:i/>
          <w:noProof/>
          <w:color w:val="FFFFFF"/>
          <w:sz w:val="36"/>
          <w:lang w:val="es-MX" w:eastAsia="es-MX"/>
        </w:rPr>
        <w:drawing>
          <wp:inline distT="0" distB="0" distL="0" distR="0">
            <wp:extent cx="1749425" cy="1781175"/>
            <wp:effectExtent l="19050" t="0" r="3175" b="0"/>
            <wp:docPr id="2" name="Imagen 1" descr="SCT_Vertical_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CT_Vertical_ALTA"/>
                    <pic:cNvPicPr>
                      <a:picLocks noChangeAspect="1" noChangeArrowheads="1"/>
                    </pic:cNvPicPr>
                  </pic:nvPicPr>
                  <pic:blipFill>
                    <a:blip r:embed="rId8"/>
                    <a:srcRect/>
                    <a:stretch>
                      <a:fillRect/>
                    </a:stretch>
                  </pic:blipFill>
                  <pic:spPr bwMode="auto">
                    <a:xfrm>
                      <a:off x="0" y="0"/>
                      <a:ext cx="1749425" cy="1781175"/>
                    </a:xfrm>
                    <a:prstGeom prst="rect">
                      <a:avLst/>
                    </a:prstGeom>
                    <a:noFill/>
                    <a:ln w="9525">
                      <a:noFill/>
                      <a:miter lim="800000"/>
                      <a:headEnd/>
                      <a:tailEnd/>
                    </a:ln>
                  </pic:spPr>
                </pic:pic>
              </a:graphicData>
            </a:graphic>
          </wp:inline>
        </w:drawing>
      </w:r>
    </w:p>
    <w:p w:rsidR="00BC5C4C" w:rsidRPr="007670F7" w:rsidRDefault="00BC5C4C" w:rsidP="0005322A">
      <w:pPr>
        <w:pStyle w:val="Sangra2detindependiente"/>
        <w:ind w:left="3969" w:hanging="3969"/>
        <w:rPr>
          <w:lang w:val="es-MX"/>
        </w:rPr>
      </w:pPr>
    </w:p>
    <w:p w:rsidR="006E7C29" w:rsidRPr="006E7C29" w:rsidRDefault="00BC5C4C" w:rsidP="006E7C29">
      <w:pPr>
        <w:pStyle w:val="Sangra2detindependiente"/>
        <w:ind w:left="3969" w:hanging="3969"/>
        <w:jc w:val="center"/>
        <w:rPr>
          <w:b/>
          <w:sz w:val="32"/>
          <w:szCs w:val="32"/>
        </w:rPr>
      </w:pPr>
      <w:r w:rsidRPr="006E7C29">
        <w:rPr>
          <w:b/>
          <w:bCs/>
          <w:sz w:val="32"/>
          <w:szCs w:val="32"/>
          <w:lang w:val="pt-BR"/>
        </w:rPr>
        <w:t xml:space="preserve">C O N C U R S O NÚMERO </w:t>
      </w:r>
      <w:r w:rsidR="006E7C29" w:rsidRPr="006E7C29">
        <w:rPr>
          <w:b/>
          <w:sz w:val="32"/>
          <w:szCs w:val="32"/>
        </w:rPr>
        <w:t>LO-00900099</w:t>
      </w:r>
      <w:r w:rsidR="00C61B35">
        <w:rPr>
          <w:b/>
          <w:sz w:val="32"/>
          <w:szCs w:val="32"/>
        </w:rPr>
        <w:t>9</w:t>
      </w:r>
      <w:r w:rsidR="006E7C29" w:rsidRPr="006E7C29">
        <w:rPr>
          <w:b/>
          <w:sz w:val="32"/>
          <w:szCs w:val="32"/>
        </w:rPr>
        <w:t>-N</w:t>
      </w:r>
      <w:r w:rsidR="00C61B35">
        <w:rPr>
          <w:b/>
          <w:sz w:val="32"/>
          <w:szCs w:val="32"/>
        </w:rPr>
        <w:t>21</w:t>
      </w:r>
      <w:r w:rsidR="008579C8">
        <w:rPr>
          <w:b/>
          <w:sz w:val="32"/>
          <w:szCs w:val="32"/>
        </w:rPr>
        <w:t>5</w:t>
      </w:r>
      <w:r w:rsidR="006E7C29" w:rsidRPr="006E7C29">
        <w:rPr>
          <w:b/>
          <w:sz w:val="32"/>
          <w:szCs w:val="32"/>
        </w:rPr>
        <w:t>-201</w:t>
      </w:r>
      <w:r w:rsidR="00264CFD">
        <w:rPr>
          <w:b/>
          <w:sz w:val="32"/>
          <w:szCs w:val="32"/>
        </w:rPr>
        <w:t>3</w:t>
      </w:r>
    </w:p>
    <w:p w:rsidR="00BC5C4C" w:rsidRDefault="00BC5C4C" w:rsidP="006E7C29">
      <w:pPr>
        <w:pStyle w:val="Sangra2detindependiente"/>
        <w:ind w:left="3969" w:hanging="3969"/>
        <w:jc w:val="center"/>
        <w:rPr>
          <w:color w:val="4F81BD"/>
        </w:rPr>
      </w:pPr>
      <w:r w:rsidRPr="00397C3D">
        <w:rPr>
          <w:sz w:val="24"/>
          <w:szCs w:val="24"/>
        </w:rPr>
        <w:t>DESCRIPCION DE LA OBRA:</w:t>
      </w:r>
      <w:r w:rsidRPr="007670F7">
        <w:rPr>
          <w:color w:val="4F81BD"/>
        </w:rPr>
        <w:t xml:space="preserve"> </w:t>
      </w:r>
    </w:p>
    <w:p w:rsidR="00BC5C4C" w:rsidRDefault="00BC5C4C" w:rsidP="00397C3D">
      <w:pPr>
        <w:pStyle w:val="Ttulo1"/>
        <w:spacing w:after="0"/>
        <w:jc w:val="both"/>
        <w:rPr>
          <w:color w:val="4F81BD"/>
          <w:sz w:val="20"/>
          <w:szCs w:val="20"/>
        </w:rPr>
      </w:pPr>
    </w:p>
    <w:p w:rsidR="006E7C29" w:rsidRPr="006E7C29" w:rsidRDefault="00BC5C4C" w:rsidP="006E7C29">
      <w:pPr>
        <w:pStyle w:val="Ttulo1"/>
        <w:spacing w:after="0" w:line="360" w:lineRule="auto"/>
        <w:jc w:val="both"/>
        <w:rPr>
          <w:color w:val="000000"/>
          <w:sz w:val="24"/>
          <w:szCs w:val="24"/>
        </w:rPr>
      </w:pPr>
      <w:r w:rsidRPr="006E7C29">
        <w:rPr>
          <w:sz w:val="24"/>
          <w:szCs w:val="24"/>
        </w:rPr>
        <w:t>“</w:t>
      </w:r>
      <w:r w:rsidR="008579C8" w:rsidRPr="008579C8">
        <w:rPr>
          <w:sz w:val="24"/>
          <w:szCs w:val="24"/>
          <w:lang w:val="es-MX"/>
        </w:rPr>
        <w:t>Modernización de la carretera La Purísima – San Ignacio, tramo: E.C. Santo Domingo – La Purísima, subtramo del km 27+000 al km 27+935 y del km 28+350 al km 33+000, mediante la construcción de terracerías, obras de drenaje, pavimento de concreto asfáltico, trabajos diversos y señalamiento,  en el Est</w:t>
      </w:r>
      <w:r w:rsidR="008579C8">
        <w:rPr>
          <w:sz w:val="24"/>
          <w:szCs w:val="24"/>
          <w:lang w:val="es-MX"/>
        </w:rPr>
        <w:t>ado de Baja California Sur</w:t>
      </w:r>
      <w:r w:rsidR="00C61B35" w:rsidRPr="00C61B35">
        <w:rPr>
          <w:sz w:val="24"/>
          <w:szCs w:val="24"/>
          <w:lang w:val="es-MX"/>
        </w:rPr>
        <w:t>.</w:t>
      </w:r>
      <w:r w:rsidR="00C61B35">
        <w:rPr>
          <w:sz w:val="24"/>
          <w:szCs w:val="24"/>
          <w:lang w:val="es-MX"/>
        </w:rPr>
        <w:t>"</w:t>
      </w:r>
    </w:p>
    <w:p w:rsidR="006E7C29" w:rsidRDefault="006E7C29" w:rsidP="006E7C29">
      <w:pPr>
        <w:pStyle w:val="Ttulo1"/>
        <w:spacing w:after="0" w:line="360" w:lineRule="auto"/>
        <w:jc w:val="both"/>
        <w:rPr>
          <w:color w:val="000000"/>
          <w:sz w:val="18"/>
          <w:szCs w:val="18"/>
        </w:rPr>
      </w:pPr>
    </w:p>
    <w:p w:rsidR="001454D3" w:rsidRDefault="001454D3" w:rsidP="006E7C29">
      <w:pPr>
        <w:pStyle w:val="Ttulo1"/>
        <w:spacing w:after="0" w:line="360" w:lineRule="auto"/>
        <w:jc w:val="both"/>
        <w:rPr>
          <w:color w:val="000000"/>
          <w:sz w:val="18"/>
          <w:szCs w:val="18"/>
        </w:rPr>
      </w:pPr>
    </w:p>
    <w:p w:rsidR="001454D3" w:rsidRDefault="001454D3" w:rsidP="006E7C29">
      <w:pPr>
        <w:pStyle w:val="Ttulo1"/>
        <w:spacing w:after="0" w:line="360" w:lineRule="auto"/>
        <w:jc w:val="both"/>
        <w:rPr>
          <w:color w:val="000000"/>
          <w:sz w:val="18"/>
          <w:szCs w:val="18"/>
        </w:rPr>
      </w:pPr>
    </w:p>
    <w:p w:rsidR="006E7C29" w:rsidRDefault="006E7C29" w:rsidP="006E7C29">
      <w:pPr>
        <w:pStyle w:val="Ttulo1"/>
        <w:spacing w:after="0" w:line="360" w:lineRule="auto"/>
        <w:jc w:val="both"/>
        <w:rPr>
          <w:color w:val="000000"/>
          <w:sz w:val="18"/>
          <w:szCs w:val="18"/>
        </w:rPr>
      </w:pPr>
    </w:p>
    <w:p w:rsidR="00BC5C4C" w:rsidRPr="00C036A5" w:rsidRDefault="00BC5C4C" w:rsidP="006E7C29">
      <w:pPr>
        <w:pStyle w:val="Ttulo1"/>
        <w:spacing w:after="0" w:line="360" w:lineRule="auto"/>
        <w:jc w:val="both"/>
        <w:rPr>
          <w:b w:val="0"/>
          <w:bCs w:val="0"/>
          <w:sz w:val="26"/>
          <w:szCs w:val="26"/>
        </w:rPr>
      </w:pPr>
      <w:r w:rsidRPr="00C036A5">
        <w:rPr>
          <w:sz w:val="26"/>
          <w:szCs w:val="26"/>
          <w:highlight w:val="yellow"/>
          <w:u w:val="single"/>
        </w:rPr>
        <w:lastRenderedPageBreak/>
        <w:t>TRABAJOS POR EJECUTAR</w:t>
      </w:r>
      <w:bookmarkStart w:id="0" w:name="_GoBack"/>
      <w:bookmarkEnd w:id="0"/>
    </w:p>
    <w:p w:rsidR="00BC5C4C" w:rsidRPr="00435C85" w:rsidRDefault="00BC5C4C" w:rsidP="0005322A">
      <w:pPr>
        <w:pStyle w:val="Textosinformato"/>
        <w:jc w:val="both"/>
        <w:rPr>
          <w:rFonts w:ascii="Arial" w:hAnsi="Arial" w:cs="Arial"/>
          <w:sz w:val="21"/>
          <w:szCs w:val="21"/>
        </w:rPr>
      </w:pPr>
    </w:p>
    <w:p w:rsidR="00BC5C4C" w:rsidRPr="00435C85" w:rsidRDefault="00BC5C4C" w:rsidP="0005322A">
      <w:pPr>
        <w:pStyle w:val="Textosinformato"/>
        <w:jc w:val="both"/>
        <w:rPr>
          <w:rFonts w:ascii="Arial" w:hAnsi="Arial" w:cs="Arial"/>
          <w:sz w:val="21"/>
          <w:szCs w:val="21"/>
        </w:rPr>
      </w:pPr>
    </w:p>
    <w:p w:rsidR="00BC5C4C" w:rsidRPr="00435C85" w:rsidRDefault="00BC5C4C" w:rsidP="0005322A">
      <w:pPr>
        <w:pStyle w:val="Textosinformato"/>
        <w:jc w:val="both"/>
        <w:rPr>
          <w:rFonts w:ascii="Arial" w:hAnsi="Arial" w:cs="Arial"/>
          <w:sz w:val="21"/>
          <w:szCs w:val="21"/>
        </w:rPr>
      </w:pPr>
      <w:r w:rsidRPr="00435C85">
        <w:rPr>
          <w:rFonts w:ascii="Arial" w:hAnsi="Arial" w:cs="Arial"/>
          <w:sz w:val="21"/>
          <w:szCs w:val="21"/>
        </w:rPr>
        <w:t xml:space="preserve">El objeto del concurso comprende la realización de los trabajos descritos en un plazo de ejecución de </w:t>
      </w:r>
      <w:r w:rsidR="00264CFD" w:rsidRPr="00435C85">
        <w:rPr>
          <w:rFonts w:ascii="Arial" w:hAnsi="Arial" w:cs="Arial"/>
          <w:sz w:val="21"/>
          <w:szCs w:val="21"/>
          <w:highlight w:val="yellow"/>
        </w:rPr>
        <w:t>1</w:t>
      </w:r>
      <w:r w:rsidR="00E92306">
        <w:rPr>
          <w:rFonts w:ascii="Arial" w:hAnsi="Arial" w:cs="Arial"/>
          <w:sz w:val="21"/>
          <w:szCs w:val="21"/>
          <w:highlight w:val="yellow"/>
        </w:rPr>
        <w:t>10</w:t>
      </w:r>
      <w:r w:rsidRPr="00435C85">
        <w:rPr>
          <w:rFonts w:ascii="Arial" w:hAnsi="Arial" w:cs="Arial"/>
          <w:b/>
          <w:sz w:val="21"/>
          <w:szCs w:val="21"/>
        </w:rPr>
        <w:t xml:space="preserve"> </w:t>
      </w:r>
      <w:r w:rsidRPr="00435C85">
        <w:rPr>
          <w:rFonts w:ascii="Arial" w:hAnsi="Arial" w:cs="Arial"/>
          <w:sz w:val="21"/>
          <w:szCs w:val="21"/>
        </w:rPr>
        <w:t xml:space="preserve">días, iniciándolos a partir </w:t>
      </w:r>
      <w:r w:rsidRPr="00435C85">
        <w:rPr>
          <w:rFonts w:ascii="Arial" w:hAnsi="Arial" w:cs="Arial"/>
          <w:sz w:val="21"/>
          <w:szCs w:val="21"/>
          <w:highlight w:val="yellow"/>
        </w:rPr>
        <w:t xml:space="preserve">del </w:t>
      </w:r>
      <w:r w:rsidR="00E92306">
        <w:rPr>
          <w:rFonts w:ascii="Arial" w:hAnsi="Arial" w:cs="Arial"/>
          <w:sz w:val="21"/>
          <w:szCs w:val="21"/>
          <w:highlight w:val="yellow"/>
        </w:rPr>
        <w:t>31</w:t>
      </w:r>
      <w:r w:rsidR="00C2492A" w:rsidRPr="00435C85">
        <w:rPr>
          <w:rFonts w:ascii="Arial" w:hAnsi="Arial" w:cs="Arial"/>
          <w:sz w:val="21"/>
          <w:szCs w:val="21"/>
          <w:highlight w:val="yellow"/>
        </w:rPr>
        <w:t xml:space="preserve"> de </w:t>
      </w:r>
      <w:r w:rsidR="00C61B35">
        <w:rPr>
          <w:rFonts w:ascii="Arial" w:hAnsi="Arial" w:cs="Arial"/>
          <w:sz w:val="21"/>
          <w:szCs w:val="21"/>
          <w:highlight w:val="yellow"/>
        </w:rPr>
        <w:t>Agosto</w:t>
      </w:r>
      <w:r w:rsidR="00C2492A" w:rsidRPr="00435C85">
        <w:rPr>
          <w:rFonts w:ascii="Arial" w:hAnsi="Arial" w:cs="Arial"/>
          <w:sz w:val="21"/>
          <w:szCs w:val="21"/>
          <w:highlight w:val="yellow"/>
        </w:rPr>
        <w:t xml:space="preserve"> de 201</w:t>
      </w:r>
      <w:r w:rsidR="00264CFD" w:rsidRPr="00435C85">
        <w:rPr>
          <w:rFonts w:ascii="Arial" w:hAnsi="Arial" w:cs="Arial"/>
          <w:sz w:val="21"/>
          <w:szCs w:val="21"/>
        </w:rPr>
        <w:t>3</w:t>
      </w:r>
      <w:r w:rsidRPr="00435C85">
        <w:rPr>
          <w:rFonts w:ascii="Arial" w:hAnsi="Arial" w:cs="Arial"/>
          <w:b/>
          <w:bCs/>
          <w:sz w:val="21"/>
          <w:szCs w:val="21"/>
        </w:rPr>
        <w:t xml:space="preserve"> </w:t>
      </w:r>
      <w:r w:rsidRPr="00435C85">
        <w:rPr>
          <w:rFonts w:ascii="Arial" w:hAnsi="Arial" w:cs="Arial"/>
          <w:sz w:val="21"/>
          <w:szCs w:val="21"/>
        </w:rPr>
        <w:t>y que comprende actividades tales que:</w:t>
      </w:r>
    </w:p>
    <w:p w:rsidR="00BC5C4C" w:rsidRPr="00435C85" w:rsidRDefault="00BC5C4C" w:rsidP="0005322A">
      <w:pPr>
        <w:pStyle w:val="Textosinformato"/>
        <w:jc w:val="both"/>
        <w:rPr>
          <w:rFonts w:ascii="Arial" w:hAnsi="Arial" w:cs="Arial"/>
          <w:sz w:val="21"/>
          <w:szCs w:val="21"/>
        </w:rPr>
      </w:pPr>
    </w:p>
    <w:p w:rsidR="00BC5C4C" w:rsidRPr="00435C85" w:rsidRDefault="00BC5C4C" w:rsidP="0005322A">
      <w:pPr>
        <w:tabs>
          <w:tab w:val="left" w:pos="-720"/>
        </w:tabs>
        <w:jc w:val="both"/>
        <w:rPr>
          <w:sz w:val="21"/>
          <w:szCs w:val="21"/>
        </w:rPr>
      </w:pPr>
      <w:r w:rsidRPr="00435C85">
        <w:rPr>
          <w:sz w:val="21"/>
          <w:szCs w:val="21"/>
        </w:rPr>
        <w:t>Durante toda la vigencia de los trabajos, el concursante se obliga a mantener en buenas condiciones de operación la maquinaria y equipo de construcción (mismo que estará a disposición en la zona de los trabajos), y ello no implicará ningún pago adicional.</w:t>
      </w:r>
    </w:p>
    <w:p w:rsidR="00BC5C4C" w:rsidRPr="00435C85" w:rsidRDefault="00BC5C4C" w:rsidP="0005322A">
      <w:pPr>
        <w:jc w:val="both"/>
        <w:rPr>
          <w:sz w:val="21"/>
          <w:szCs w:val="21"/>
        </w:rPr>
      </w:pPr>
    </w:p>
    <w:p w:rsidR="00BC5C4C" w:rsidRPr="00435C85" w:rsidRDefault="00BC5C4C" w:rsidP="0005322A">
      <w:pPr>
        <w:tabs>
          <w:tab w:val="left" w:pos="-720"/>
        </w:tabs>
        <w:jc w:val="both"/>
        <w:rPr>
          <w:sz w:val="21"/>
          <w:szCs w:val="21"/>
        </w:rPr>
      </w:pPr>
      <w:r w:rsidRPr="00435C85">
        <w:rPr>
          <w:sz w:val="21"/>
          <w:szCs w:val="21"/>
        </w:rPr>
        <w:t>El contratist</w:t>
      </w:r>
      <w:r w:rsidR="001454D3" w:rsidRPr="00435C85">
        <w:rPr>
          <w:sz w:val="21"/>
          <w:szCs w:val="21"/>
        </w:rPr>
        <w:t>a deberá programar la ejecución de los trabajos</w:t>
      </w:r>
      <w:r w:rsidRPr="00435C85">
        <w:rPr>
          <w:sz w:val="21"/>
          <w:szCs w:val="21"/>
        </w:rPr>
        <w:t xml:space="preserve"> durante todo el plazo de ejecución </w:t>
      </w:r>
      <w:r w:rsidR="008579C8">
        <w:rPr>
          <w:sz w:val="21"/>
          <w:szCs w:val="21"/>
        </w:rPr>
        <w:t xml:space="preserve">del </w:t>
      </w:r>
      <w:proofErr w:type="spellStart"/>
      <w:r w:rsidR="008579C8">
        <w:rPr>
          <w:sz w:val="21"/>
          <w:szCs w:val="21"/>
        </w:rPr>
        <w:t>subtramo</w:t>
      </w:r>
      <w:proofErr w:type="spellEnd"/>
      <w:r w:rsidRPr="00435C85">
        <w:rPr>
          <w:sz w:val="21"/>
          <w:szCs w:val="21"/>
        </w:rPr>
        <w:t xml:space="preserve">, para lo cual </w:t>
      </w:r>
      <w:r w:rsidRPr="00435C85">
        <w:rPr>
          <w:sz w:val="21"/>
          <w:szCs w:val="21"/>
          <w:u w:val="single"/>
        </w:rPr>
        <w:t>los programas serán mensuales.</w:t>
      </w:r>
    </w:p>
    <w:p w:rsidR="00BC5C4C" w:rsidRPr="00435C85" w:rsidRDefault="00BC5C4C" w:rsidP="0005322A">
      <w:pPr>
        <w:pStyle w:val="Textosinformato"/>
        <w:rPr>
          <w:rFonts w:ascii="Arial" w:hAnsi="Arial" w:cs="Arial"/>
          <w:sz w:val="21"/>
          <w:szCs w:val="21"/>
          <w:lang w:val="es-ES"/>
        </w:rPr>
      </w:pPr>
    </w:p>
    <w:p w:rsidR="00BC5C4C" w:rsidRPr="00435C85" w:rsidRDefault="00BC5C4C" w:rsidP="0005322A">
      <w:pPr>
        <w:jc w:val="both"/>
        <w:rPr>
          <w:sz w:val="21"/>
          <w:szCs w:val="21"/>
        </w:rPr>
      </w:pPr>
      <w:r w:rsidRPr="00435C85">
        <w:rPr>
          <w:sz w:val="21"/>
          <w:szCs w:val="21"/>
        </w:rPr>
        <w:t>Los trabajos se realizarán de acuerdo con lo que fija esta Secretaría en las presentes bases  de licitación, siguiendo los lineamientos que en términos generales se describen más adelante.</w:t>
      </w:r>
    </w:p>
    <w:p w:rsidR="00BC5C4C" w:rsidRPr="00435C85" w:rsidRDefault="00BC5C4C" w:rsidP="0005322A">
      <w:pPr>
        <w:jc w:val="both"/>
        <w:rPr>
          <w:sz w:val="21"/>
          <w:szCs w:val="21"/>
        </w:rPr>
      </w:pPr>
    </w:p>
    <w:p w:rsidR="00BC5C4C" w:rsidRPr="00435C85" w:rsidRDefault="00BC5C4C" w:rsidP="000F5CAC">
      <w:pPr>
        <w:jc w:val="both"/>
        <w:rPr>
          <w:sz w:val="21"/>
          <w:szCs w:val="21"/>
        </w:rPr>
      </w:pPr>
      <w:r w:rsidRPr="00435C85">
        <w:rPr>
          <w:sz w:val="21"/>
          <w:szCs w:val="21"/>
        </w:rPr>
        <w:t xml:space="preserve">En la ejecución de los conceptos de obra </w:t>
      </w:r>
      <w:r w:rsidRPr="00435C85">
        <w:rPr>
          <w:sz w:val="21"/>
          <w:szCs w:val="21"/>
          <w:u w:val="single"/>
        </w:rPr>
        <w:t>regirá el contenido de la Normativa para la Infraestructura del Transporte y Especificaciones Particulares</w:t>
      </w:r>
      <w:r w:rsidRPr="00435C85">
        <w:rPr>
          <w:sz w:val="21"/>
          <w:szCs w:val="21"/>
        </w:rPr>
        <w:t xml:space="preserve"> contenidas en el presente documento.</w:t>
      </w:r>
    </w:p>
    <w:p w:rsidR="00BC5C4C" w:rsidRPr="00435C85" w:rsidRDefault="00BC5C4C" w:rsidP="000F5CAC">
      <w:pPr>
        <w:jc w:val="both"/>
        <w:rPr>
          <w:sz w:val="21"/>
          <w:szCs w:val="21"/>
        </w:rPr>
      </w:pPr>
    </w:p>
    <w:p w:rsidR="00BC5C4C" w:rsidRPr="00435C85" w:rsidRDefault="00BC5C4C" w:rsidP="000F5CAC">
      <w:pPr>
        <w:pStyle w:val="Textoindependiente"/>
        <w:jc w:val="both"/>
        <w:rPr>
          <w:sz w:val="21"/>
          <w:szCs w:val="21"/>
        </w:rPr>
      </w:pPr>
      <w:r w:rsidRPr="00435C85">
        <w:rPr>
          <w:sz w:val="21"/>
          <w:szCs w:val="21"/>
        </w:rPr>
        <w:t>Con objeto de no interrumpir la circulación de los vehículos, cuando se trabaje en</w:t>
      </w:r>
      <w:r w:rsidR="008579C8">
        <w:rPr>
          <w:sz w:val="21"/>
          <w:szCs w:val="21"/>
        </w:rPr>
        <w:t xml:space="preserve"> el </w:t>
      </w:r>
      <w:proofErr w:type="spellStart"/>
      <w:r w:rsidR="008579C8">
        <w:rPr>
          <w:sz w:val="21"/>
          <w:szCs w:val="21"/>
        </w:rPr>
        <w:t>subtramo</w:t>
      </w:r>
      <w:proofErr w:type="spellEnd"/>
      <w:r w:rsidRPr="00435C85">
        <w:rPr>
          <w:sz w:val="21"/>
          <w:szCs w:val="21"/>
        </w:rPr>
        <w:t xml:space="preserve"> en cuestión, se deberá</w:t>
      </w:r>
      <w:r w:rsidR="008579C8">
        <w:rPr>
          <w:sz w:val="21"/>
          <w:szCs w:val="21"/>
        </w:rPr>
        <w:t>n contemplar las desviaciones necesarias</w:t>
      </w:r>
      <w:r w:rsidR="00FC7DBB" w:rsidRPr="00435C85">
        <w:rPr>
          <w:sz w:val="21"/>
          <w:szCs w:val="21"/>
        </w:rPr>
        <w:t xml:space="preserve"> en la</w:t>
      </w:r>
      <w:r w:rsidR="008579C8">
        <w:rPr>
          <w:sz w:val="21"/>
          <w:szCs w:val="21"/>
        </w:rPr>
        <w:t>s</w:t>
      </w:r>
      <w:r w:rsidR="00FC7DBB" w:rsidRPr="00435C85">
        <w:rPr>
          <w:sz w:val="21"/>
          <w:szCs w:val="21"/>
        </w:rPr>
        <w:t xml:space="preserve"> que se colocará</w:t>
      </w:r>
      <w:r w:rsidRPr="00435C85">
        <w:rPr>
          <w:sz w:val="21"/>
          <w:szCs w:val="21"/>
        </w:rPr>
        <w:t xml:space="preserve"> el señalamiento de protección en obra en la forma correspondiente; el proponente </w:t>
      </w:r>
      <w:r w:rsidRPr="00435C85">
        <w:rPr>
          <w:b/>
          <w:sz w:val="21"/>
          <w:szCs w:val="21"/>
          <w:lang w:val="es-MX"/>
        </w:rPr>
        <w:t xml:space="preserve">debe cumplir con el señalamiento de protección en obra, el cual está considerado como concepto de trabajo </w:t>
      </w:r>
      <w:r w:rsidR="00FC7DBB" w:rsidRPr="00435C85">
        <w:rPr>
          <w:b/>
          <w:sz w:val="21"/>
          <w:szCs w:val="21"/>
          <w:lang w:val="es-MX"/>
        </w:rPr>
        <w:t xml:space="preserve">y </w:t>
      </w:r>
      <w:r w:rsidRPr="00435C85">
        <w:rPr>
          <w:b/>
          <w:sz w:val="21"/>
          <w:szCs w:val="21"/>
          <w:lang w:val="es-MX"/>
        </w:rPr>
        <w:t>se pagara en la última estimación de acuerdo al programa de obra, por ningún motivo se permitirá el inicio de los trabajos si el señalamiento no ha sido instalado correctamente</w:t>
      </w:r>
      <w:r w:rsidRPr="00435C85">
        <w:rPr>
          <w:color w:val="FF0000"/>
          <w:sz w:val="21"/>
          <w:szCs w:val="21"/>
          <w:lang w:val="es-MX"/>
        </w:rPr>
        <w:t xml:space="preserve">, </w:t>
      </w:r>
      <w:r w:rsidRPr="00435C85">
        <w:rPr>
          <w:sz w:val="21"/>
          <w:szCs w:val="21"/>
        </w:rPr>
        <w:t>como se indica en su especificación particular, que es lo que regirá para la ejecución de la obra, ya que se exigirá su estricto cumplimiento y no se efectuará ningún pago adicional para dichos conceptos.</w:t>
      </w:r>
      <w:r w:rsidR="00D87E95">
        <w:rPr>
          <w:b/>
          <w:sz w:val="21"/>
          <w:szCs w:val="21"/>
        </w:rPr>
        <w:t xml:space="preserve"> </w:t>
      </w:r>
      <w:r w:rsidR="00D87E95">
        <w:rPr>
          <w:b/>
          <w:sz w:val="21"/>
          <w:szCs w:val="21"/>
          <w:lang w:val="es-MX"/>
        </w:rPr>
        <w:t>Asi</w:t>
      </w:r>
      <w:r w:rsidR="00D87E95" w:rsidRPr="00435C85">
        <w:rPr>
          <w:b/>
          <w:sz w:val="21"/>
          <w:szCs w:val="21"/>
          <w:lang w:val="es-MX"/>
        </w:rPr>
        <w:t>mismo</w:t>
      </w:r>
      <w:r w:rsidRPr="00435C85">
        <w:rPr>
          <w:b/>
          <w:sz w:val="21"/>
          <w:szCs w:val="21"/>
          <w:lang w:val="es-MX"/>
        </w:rPr>
        <w:t>, el contratista diariamente lo supervisara, verificara y en su caso hará reposición de aquellos que hayan sido dañados totalmente,  ya que al término de los trabajos es necesario que se entregue a LA DEPENDENCIA en buenas condiciones</w:t>
      </w:r>
      <w:r w:rsidRPr="00435C85">
        <w:rPr>
          <w:sz w:val="21"/>
          <w:szCs w:val="21"/>
        </w:rPr>
        <w:t>, evento que quedara asentado en el acta de entrega recepción de la obra.</w:t>
      </w:r>
    </w:p>
    <w:p w:rsidR="00BC5C4C" w:rsidRPr="00435C85" w:rsidRDefault="00BC5C4C" w:rsidP="000F5CAC">
      <w:pPr>
        <w:pStyle w:val="Textoindependiente"/>
        <w:rPr>
          <w:b/>
          <w:bCs/>
          <w:sz w:val="21"/>
          <w:szCs w:val="21"/>
        </w:rPr>
      </w:pPr>
    </w:p>
    <w:p w:rsidR="00BC5C4C" w:rsidRPr="00435C85" w:rsidRDefault="00BC5C4C" w:rsidP="000F5CAC">
      <w:pPr>
        <w:pStyle w:val="Textoindependiente"/>
        <w:jc w:val="both"/>
        <w:rPr>
          <w:sz w:val="21"/>
          <w:szCs w:val="21"/>
        </w:rPr>
      </w:pPr>
      <w:r w:rsidRPr="00435C85">
        <w:rPr>
          <w:sz w:val="21"/>
          <w:szCs w:val="21"/>
        </w:rPr>
        <w:t xml:space="preserve">Se deberá tener especial cuidado, con los enlaces entre el </w:t>
      </w:r>
      <w:proofErr w:type="spellStart"/>
      <w:r w:rsidRPr="00435C85">
        <w:rPr>
          <w:sz w:val="21"/>
          <w:szCs w:val="21"/>
        </w:rPr>
        <w:t>subtramo</w:t>
      </w:r>
      <w:proofErr w:type="spellEnd"/>
      <w:r w:rsidRPr="00435C85">
        <w:rPr>
          <w:sz w:val="21"/>
          <w:szCs w:val="21"/>
        </w:rPr>
        <w:t xml:space="preserve"> en cuestión y, los puntos actuales donde intercepta con accesos</w:t>
      </w:r>
      <w:r w:rsidR="00FC7DBB" w:rsidRPr="00435C85">
        <w:rPr>
          <w:sz w:val="21"/>
          <w:szCs w:val="21"/>
        </w:rPr>
        <w:t xml:space="preserve"> locales</w:t>
      </w:r>
      <w:r w:rsidRPr="00435C85">
        <w:rPr>
          <w:sz w:val="21"/>
          <w:szCs w:val="21"/>
        </w:rPr>
        <w:t>; colocando el señalamiento de protección en obra, de acuerdo a lo dispuesto en el Manual de Señalamiento y Dispositivos de Control del Tránsito en Calles y Carreteras a que se hace mención en la Normativa para la Infraestructura del Transporte de este Pliego de Requisitos.</w:t>
      </w:r>
    </w:p>
    <w:p w:rsidR="00BC5C4C" w:rsidRPr="00435C85" w:rsidRDefault="00BC5C4C" w:rsidP="0005322A">
      <w:pPr>
        <w:pStyle w:val="Textoindependiente"/>
        <w:jc w:val="both"/>
        <w:rPr>
          <w:sz w:val="21"/>
          <w:szCs w:val="21"/>
        </w:rPr>
      </w:pPr>
    </w:p>
    <w:p w:rsidR="00BC5C4C" w:rsidRPr="00435C85" w:rsidRDefault="00BC5C4C" w:rsidP="0005322A">
      <w:pPr>
        <w:jc w:val="both"/>
        <w:rPr>
          <w:b/>
          <w:bCs/>
          <w:sz w:val="21"/>
          <w:szCs w:val="21"/>
        </w:rPr>
      </w:pPr>
    </w:p>
    <w:p w:rsidR="00BC5C4C" w:rsidRPr="00435C85" w:rsidRDefault="00BC5C4C" w:rsidP="00551CF2">
      <w:pPr>
        <w:jc w:val="center"/>
        <w:outlineLvl w:val="0"/>
        <w:rPr>
          <w:b/>
          <w:bCs/>
          <w:sz w:val="21"/>
          <w:szCs w:val="21"/>
        </w:rPr>
      </w:pPr>
      <w:r w:rsidRPr="00435C85">
        <w:rPr>
          <w:b/>
          <w:bCs/>
          <w:sz w:val="21"/>
          <w:szCs w:val="21"/>
          <w:highlight w:val="yellow"/>
        </w:rPr>
        <w:t>I.-  EL CONTRATISTA AL FORMULAR SU PROPOSICIÓN DEBERÁ CONSIDERAR:</w:t>
      </w:r>
    </w:p>
    <w:p w:rsidR="00BC5C4C" w:rsidRPr="00435C85" w:rsidRDefault="00BC5C4C" w:rsidP="0005322A">
      <w:pPr>
        <w:jc w:val="both"/>
        <w:rPr>
          <w:b/>
          <w:bCs/>
          <w:sz w:val="21"/>
          <w:szCs w:val="21"/>
        </w:rPr>
      </w:pPr>
    </w:p>
    <w:p w:rsidR="00BC5C4C" w:rsidRPr="00435C85" w:rsidRDefault="00435C85" w:rsidP="00C036A5">
      <w:pPr>
        <w:numPr>
          <w:ilvl w:val="0"/>
          <w:numId w:val="22"/>
        </w:numPr>
        <w:tabs>
          <w:tab w:val="num" w:pos="426"/>
        </w:tabs>
        <w:ind w:left="426" w:hanging="284"/>
        <w:jc w:val="both"/>
        <w:rPr>
          <w:b/>
          <w:bCs/>
          <w:sz w:val="21"/>
          <w:szCs w:val="21"/>
          <w:u w:val="single"/>
        </w:rPr>
      </w:pPr>
      <w:r>
        <w:rPr>
          <w:b/>
          <w:bCs/>
          <w:sz w:val="21"/>
          <w:szCs w:val="21"/>
          <w:u w:val="single"/>
        </w:rPr>
        <w:t xml:space="preserve">1. </w:t>
      </w:r>
      <w:r w:rsidR="00BC5C4C" w:rsidRPr="00435C85">
        <w:rPr>
          <w:b/>
          <w:bCs/>
          <w:sz w:val="21"/>
          <w:szCs w:val="21"/>
          <w:u w:val="single"/>
        </w:rPr>
        <w:t>UN SEGURO CONTRA RIESGOS EN LA ZONA DE TRABAJOS</w:t>
      </w:r>
    </w:p>
    <w:p w:rsidR="00BC5C4C" w:rsidRPr="00435C85" w:rsidRDefault="00BC5C4C" w:rsidP="00C036A5">
      <w:pPr>
        <w:tabs>
          <w:tab w:val="num" w:pos="426"/>
        </w:tabs>
        <w:ind w:left="426" w:hanging="284"/>
        <w:jc w:val="both"/>
        <w:rPr>
          <w:b/>
          <w:bCs/>
          <w:sz w:val="21"/>
          <w:szCs w:val="21"/>
          <w:u w:val="single"/>
        </w:rPr>
      </w:pPr>
    </w:p>
    <w:p w:rsidR="00BC5C4C" w:rsidRDefault="00BC5C4C" w:rsidP="00C036A5">
      <w:pPr>
        <w:ind w:left="426"/>
        <w:jc w:val="both"/>
        <w:rPr>
          <w:sz w:val="21"/>
          <w:szCs w:val="21"/>
        </w:rPr>
      </w:pPr>
      <w:r w:rsidRPr="00435C85">
        <w:rPr>
          <w:sz w:val="21"/>
          <w:szCs w:val="21"/>
        </w:rPr>
        <w:t>La empresa contratista, deberá considerar en sus indirectos, la adquisición de un Seguro contra los daños provocados por fenómenos naturales; mismo que tendrá vigencia durante el período de ejecución del contrato; para tal efecto, el seguro será, contra todo riesgo en la zona de obras, para beneficio conjunto de la empresa y sus subcontratistas en su caso y, el Residente de la Obra. Dicho seguro cubrirá la totalidad de daños materiales que puedan sufrir las obras objeto del contrato, incluyendo los daños debidos a defectos de construcción, diseño,  materiales de construcción, o de la ejecución, por los cuales el Contratista es responsable en virtud del Contrato.</w:t>
      </w:r>
    </w:p>
    <w:p w:rsidR="00435C85" w:rsidRPr="00435C85" w:rsidRDefault="00435C85" w:rsidP="00C036A5">
      <w:pPr>
        <w:ind w:left="426"/>
        <w:jc w:val="both"/>
        <w:rPr>
          <w:sz w:val="21"/>
          <w:szCs w:val="21"/>
        </w:rPr>
      </w:pPr>
    </w:p>
    <w:p w:rsidR="00BC5C4C" w:rsidRPr="00435C85" w:rsidRDefault="00435C85" w:rsidP="00C036A5">
      <w:pPr>
        <w:ind w:left="426"/>
        <w:jc w:val="both"/>
        <w:rPr>
          <w:b/>
          <w:bCs/>
          <w:sz w:val="21"/>
          <w:szCs w:val="21"/>
          <w:u w:val="single"/>
        </w:rPr>
      </w:pPr>
      <w:r>
        <w:rPr>
          <w:b/>
          <w:bCs/>
          <w:sz w:val="21"/>
          <w:szCs w:val="21"/>
          <w:u w:val="single"/>
        </w:rPr>
        <w:lastRenderedPageBreak/>
        <w:t xml:space="preserve">2. </w:t>
      </w:r>
      <w:r w:rsidR="00F976ED" w:rsidRPr="00435C85">
        <w:rPr>
          <w:b/>
          <w:bCs/>
          <w:sz w:val="21"/>
          <w:szCs w:val="21"/>
          <w:u w:val="single"/>
        </w:rPr>
        <w:t>UN SEGURO PARA DAÑOS A TERCEROS POR UN IMPORTE DE 3.00 MDP.</w:t>
      </w:r>
    </w:p>
    <w:p w:rsidR="00F976ED" w:rsidRPr="00435C85" w:rsidRDefault="00F976ED" w:rsidP="00C036A5">
      <w:pPr>
        <w:ind w:left="426"/>
        <w:jc w:val="both"/>
        <w:rPr>
          <w:sz w:val="21"/>
          <w:szCs w:val="21"/>
        </w:rPr>
      </w:pPr>
    </w:p>
    <w:p w:rsidR="00BC5C4C" w:rsidRPr="00435C85" w:rsidRDefault="00BC5C4C" w:rsidP="002A148F">
      <w:pPr>
        <w:ind w:left="360"/>
        <w:jc w:val="both"/>
        <w:rPr>
          <w:color w:val="FFFFFF"/>
          <w:spacing w:val="-2"/>
          <w:sz w:val="21"/>
          <w:szCs w:val="21"/>
        </w:rPr>
      </w:pPr>
      <w:r w:rsidRPr="00435C85">
        <w:rPr>
          <w:sz w:val="21"/>
          <w:szCs w:val="21"/>
        </w:rPr>
        <w:t>El Contratista, deberá considerar dentro de los Costos Indirectos de la Proposición, la adquisición de un Seguro contra los daños a terceros, que reconozca el derecho a la indemnización a quienes, sin obligación jurídica de soportarlo, sufran daños en cualquiera de sus bienes y derechos como consecuencia de las actividades propias de la obra, debiendo ajustarse a los términos y condiciones señalados en la Ley Federal de Responsabilidad Patrimonial del Estado y en las demás disposiciones legales a que</w:t>
      </w:r>
      <w:r w:rsidRPr="00435C85">
        <w:rPr>
          <w:color w:val="FFFFFF"/>
          <w:spacing w:val="-2"/>
          <w:sz w:val="21"/>
          <w:szCs w:val="21"/>
        </w:rPr>
        <w:t xml:space="preserve"> la misma hace referencia</w:t>
      </w:r>
    </w:p>
    <w:p w:rsidR="00BC5C4C" w:rsidRPr="00435C85" w:rsidRDefault="00BC5C4C" w:rsidP="000F47E7">
      <w:pPr>
        <w:tabs>
          <w:tab w:val="left" w:pos="-720"/>
        </w:tabs>
        <w:jc w:val="both"/>
        <w:rPr>
          <w:b/>
          <w:bCs/>
          <w:sz w:val="21"/>
          <w:szCs w:val="21"/>
        </w:rPr>
      </w:pPr>
    </w:p>
    <w:p w:rsidR="00BC5C4C" w:rsidRPr="00435C85" w:rsidRDefault="00BC5C4C" w:rsidP="00C036A5">
      <w:pPr>
        <w:numPr>
          <w:ilvl w:val="0"/>
          <w:numId w:val="22"/>
        </w:numPr>
        <w:tabs>
          <w:tab w:val="clear" w:pos="644"/>
          <w:tab w:val="num" w:pos="426"/>
        </w:tabs>
        <w:ind w:left="426" w:hanging="284"/>
        <w:jc w:val="both"/>
        <w:rPr>
          <w:sz w:val="21"/>
          <w:szCs w:val="21"/>
        </w:rPr>
      </w:pPr>
      <w:r w:rsidRPr="00435C85">
        <w:rPr>
          <w:sz w:val="21"/>
          <w:szCs w:val="21"/>
        </w:rPr>
        <w:t>Deberá preverse en la ejecución de los trabajos, utilizar de manera  intensiva la mano de obra de la localidad y de la región.</w:t>
      </w:r>
    </w:p>
    <w:p w:rsidR="00BC5C4C" w:rsidRPr="00435C85" w:rsidRDefault="00BC5C4C" w:rsidP="0005322A">
      <w:pPr>
        <w:ind w:left="360"/>
        <w:jc w:val="both"/>
        <w:rPr>
          <w:sz w:val="21"/>
          <w:szCs w:val="21"/>
        </w:rPr>
      </w:pPr>
    </w:p>
    <w:p w:rsidR="00BC5C4C" w:rsidRPr="00435C85" w:rsidRDefault="00BC5C4C" w:rsidP="00C036A5">
      <w:pPr>
        <w:numPr>
          <w:ilvl w:val="0"/>
          <w:numId w:val="22"/>
        </w:numPr>
        <w:tabs>
          <w:tab w:val="clear" w:pos="644"/>
          <w:tab w:val="num" w:pos="426"/>
        </w:tabs>
        <w:ind w:left="426" w:hanging="284"/>
        <w:jc w:val="both"/>
        <w:rPr>
          <w:sz w:val="21"/>
          <w:szCs w:val="21"/>
        </w:rPr>
      </w:pPr>
      <w:r w:rsidRPr="00435C85">
        <w:rPr>
          <w:sz w:val="21"/>
          <w:szCs w:val="21"/>
        </w:rPr>
        <w:t xml:space="preserve"> El Contratista de Obra proporcionará a su personal el equipo de seguridad adecuado para su protección; instalará, por su cuenta y costo, en los frentes de trabajo los sistemas de higiene</w:t>
      </w:r>
      <w:r w:rsidR="00F976ED" w:rsidRPr="00435C85">
        <w:rPr>
          <w:sz w:val="21"/>
          <w:szCs w:val="21"/>
        </w:rPr>
        <w:t xml:space="preserve"> y seguridad</w:t>
      </w:r>
      <w:r w:rsidRPr="00435C85">
        <w:rPr>
          <w:sz w:val="21"/>
          <w:szCs w:val="21"/>
        </w:rPr>
        <w:t>, como son uniformes y/o chalecos y</w:t>
      </w:r>
      <w:r w:rsidR="00F976ED" w:rsidRPr="00435C85">
        <w:rPr>
          <w:sz w:val="21"/>
          <w:szCs w:val="21"/>
        </w:rPr>
        <w:t xml:space="preserve"> </w:t>
      </w:r>
      <w:proofErr w:type="spellStart"/>
      <w:r w:rsidR="00F976ED" w:rsidRPr="00435C85">
        <w:rPr>
          <w:sz w:val="21"/>
          <w:szCs w:val="21"/>
        </w:rPr>
        <w:t>demas</w:t>
      </w:r>
      <w:proofErr w:type="spellEnd"/>
      <w:r w:rsidRPr="00435C85">
        <w:rPr>
          <w:sz w:val="21"/>
          <w:szCs w:val="21"/>
        </w:rPr>
        <w:t xml:space="preserve"> dispositivos de seguridad que se requieran para evitar accidentes, conforme lo señale el proyecto y de acuerdo con el contrato, lo que será considerado en sus costos indirectos; notificará al Residente, sobre la existencia, localización y magnitud de incendios, la aparición de cualquier brote epidémico y la afectación de las condiciones ambientales, así como de los procesos ecológicos, en las zonas en que se ejecuten los trabajos objeto del contrato y ayudará de inmediato en la extinción de esos incendios y el combate de los brotes epidémicos, con el personal, elementos y medios de que se disponga para esos fines. De acuerdo a lo dispuesto en la E.P.- N.LEG.3/07, INCISO D.4.10 de estas bases de licitación.</w:t>
      </w:r>
    </w:p>
    <w:p w:rsidR="00BC5C4C" w:rsidRPr="00435C85" w:rsidRDefault="00BC5C4C" w:rsidP="0005322A">
      <w:pPr>
        <w:jc w:val="both"/>
        <w:rPr>
          <w:sz w:val="21"/>
          <w:szCs w:val="21"/>
        </w:rPr>
      </w:pPr>
    </w:p>
    <w:p w:rsidR="00BC5C4C" w:rsidRPr="00435C85" w:rsidRDefault="00BC5C4C" w:rsidP="00C036A5">
      <w:pPr>
        <w:numPr>
          <w:ilvl w:val="0"/>
          <w:numId w:val="22"/>
        </w:numPr>
        <w:tabs>
          <w:tab w:val="clear" w:pos="644"/>
          <w:tab w:val="left" w:pos="-720"/>
          <w:tab w:val="num" w:pos="426"/>
        </w:tabs>
        <w:ind w:left="426" w:hanging="284"/>
        <w:jc w:val="both"/>
        <w:rPr>
          <w:sz w:val="21"/>
          <w:szCs w:val="21"/>
          <w:lang w:val="es-MX"/>
        </w:rPr>
      </w:pPr>
      <w:r w:rsidRPr="00435C85">
        <w:rPr>
          <w:sz w:val="21"/>
          <w:szCs w:val="21"/>
        </w:rPr>
        <w:t xml:space="preserve">Los bancos de materiales a emplear serán de su libre elección. Los bancos para la extracción de los materiales con los que se llevarán a cabo los trabajos en las diferentes capas de la estructura de la carretera, las obras auxiliares y, los puentes, deberán ser localizados por el contratista y su ataque deberá ser negociado con los propietarios o usufructuarios del predio donde estos se ubican, siendo a su cargo también la negociación y el pago de las regalías; </w:t>
      </w:r>
      <w:r w:rsidRPr="00435C85">
        <w:rPr>
          <w:b/>
          <w:sz w:val="21"/>
          <w:szCs w:val="21"/>
        </w:rPr>
        <w:t>deberá obtener con toda oportunidad todos los permisos en materia de Impacto Ambiental para la explotación de estos, de los cuales proporcionará copia a la Residencia de Obra</w:t>
      </w:r>
      <w:r w:rsidRPr="00435C85">
        <w:rPr>
          <w:sz w:val="21"/>
          <w:szCs w:val="21"/>
        </w:rPr>
        <w:t xml:space="preserve">; los gastos que esto origine, deberán incluirse en los análisis de los precios unitarios correspondientes, ya que no serán motivo de pago alguno. </w:t>
      </w:r>
    </w:p>
    <w:p w:rsidR="00BC5C4C" w:rsidRPr="00435C85" w:rsidRDefault="00BC5C4C" w:rsidP="0005322A">
      <w:pPr>
        <w:tabs>
          <w:tab w:val="left" w:pos="-720"/>
        </w:tabs>
        <w:jc w:val="both"/>
        <w:rPr>
          <w:sz w:val="21"/>
          <w:szCs w:val="21"/>
          <w:lang w:val="es-MX"/>
        </w:rPr>
      </w:pPr>
    </w:p>
    <w:p w:rsidR="00BC5C4C" w:rsidRPr="00435C85" w:rsidRDefault="00BC5C4C" w:rsidP="00C036A5">
      <w:pPr>
        <w:numPr>
          <w:ilvl w:val="0"/>
          <w:numId w:val="22"/>
        </w:numPr>
        <w:tabs>
          <w:tab w:val="clear" w:pos="644"/>
          <w:tab w:val="left" w:pos="-720"/>
          <w:tab w:val="num" w:pos="426"/>
        </w:tabs>
        <w:ind w:left="426" w:hanging="284"/>
        <w:jc w:val="both"/>
        <w:rPr>
          <w:sz w:val="21"/>
          <w:szCs w:val="21"/>
        </w:rPr>
      </w:pPr>
      <w:r w:rsidRPr="00435C85">
        <w:rPr>
          <w:sz w:val="21"/>
          <w:szCs w:val="21"/>
        </w:rPr>
        <w:t xml:space="preserve">Los acarreos de los materiales deberán estar incluidos dentro del precio unitario de cada concepto que lo requiera y serán los que proponga cada empresa, en el entendido de que no dará lugar a revisión de costos por problemas con fleteros de la región; el contratista exigirá a los fleteros, la utilización de torretas en sus unidades. </w:t>
      </w:r>
    </w:p>
    <w:p w:rsidR="00BC5C4C" w:rsidRPr="00435C85" w:rsidRDefault="00BC5C4C" w:rsidP="0009546F">
      <w:pPr>
        <w:pStyle w:val="Prrafodelista"/>
        <w:rPr>
          <w:sz w:val="21"/>
          <w:szCs w:val="21"/>
        </w:rPr>
      </w:pPr>
    </w:p>
    <w:p w:rsidR="00BC5C4C" w:rsidRPr="00435C85" w:rsidRDefault="00BC5C4C" w:rsidP="0009546F">
      <w:pPr>
        <w:tabs>
          <w:tab w:val="left" w:pos="-720"/>
        </w:tabs>
        <w:jc w:val="both"/>
        <w:rPr>
          <w:sz w:val="21"/>
          <w:szCs w:val="21"/>
        </w:rPr>
      </w:pPr>
    </w:p>
    <w:p w:rsidR="00BC5C4C" w:rsidRPr="00435C85" w:rsidRDefault="00BC5C4C" w:rsidP="0009546F">
      <w:pPr>
        <w:numPr>
          <w:ilvl w:val="0"/>
          <w:numId w:val="22"/>
        </w:numPr>
        <w:tabs>
          <w:tab w:val="clear" w:pos="644"/>
          <w:tab w:val="left" w:pos="-720"/>
          <w:tab w:val="num" w:pos="426"/>
        </w:tabs>
        <w:ind w:left="426" w:hanging="284"/>
        <w:jc w:val="both"/>
        <w:rPr>
          <w:sz w:val="21"/>
          <w:szCs w:val="21"/>
        </w:rPr>
      </w:pPr>
      <w:r w:rsidRPr="00435C85">
        <w:rPr>
          <w:sz w:val="21"/>
          <w:szCs w:val="21"/>
        </w:rPr>
        <w:t xml:space="preserve">El contratista deberá considerar en sus indirectos los dispositivos de protección en obra, tales como torretas  color ámbar (tipo </w:t>
      </w:r>
      <w:proofErr w:type="spellStart"/>
      <w:r w:rsidRPr="00435C85">
        <w:rPr>
          <w:sz w:val="21"/>
          <w:szCs w:val="21"/>
        </w:rPr>
        <w:t>Highlighter</w:t>
      </w:r>
      <w:proofErr w:type="spellEnd"/>
      <w:r w:rsidRPr="00435C85">
        <w:rPr>
          <w:sz w:val="21"/>
          <w:szCs w:val="21"/>
        </w:rPr>
        <w:t xml:space="preserve"> </w:t>
      </w:r>
      <w:proofErr w:type="spellStart"/>
      <w:r w:rsidRPr="00435C85">
        <w:rPr>
          <w:sz w:val="21"/>
          <w:szCs w:val="21"/>
        </w:rPr>
        <w:t>SAE</w:t>
      </w:r>
      <w:proofErr w:type="spellEnd"/>
      <w:r w:rsidRPr="00435C85">
        <w:rPr>
          <w:sz w:val="21"/>
          <w:szCs w:val="21"/>
        </w:rPr>
        <w:t xml:space="preserve"> </w:t>
      </w:r>
      <w:proofErr w:type="spellStart"/>
      <w:r w:rsidRPr="00435C85">
        <w:rPr>
          <w:sz w:val="21"/>
          <w:szCs w:val="21"/>
        </w:rPr>
        <w:t>WE</w:t>
      </w:r>
      <w:proofErr w:type="spellEnd"/>
      <w:r w:rsidRPr="00435C85">
        <w:rPr>
          <w:sz w:val="21"/>
          <w:szCs w:val="21"/>
        </w:rPr>
        <w:t xml:space="preserve"> – 193 ó similar), para ser instaladas tanto en las pick ups, como en camionetas redilas que sean utilizadas en la supervisión y apoyo del equipo de ejecución de los trabajos, así como señalamientos luminosos para protección durante la noche.</w:t>
      </w:r>
    </w:p>
    <w:p w:rsidR="00BC5C4C" w:rsidRPr="00435C85" w:rsidRDefault="00BC5C4C" w:rsidP="0009546F">
      <w:pPr>
        <w:tabs>
          <w:tab w:val="left" w:pos="-720"/>
        </w:tabs>
        <w:ind w:left="426"/>
        <w:jc w:val="both"/>
        <w:rPr>
          <w:sz w:val="21"/>
          <w:szCs w:val="21"/>
        </w:rPr>
      </w:pPr>
    </w:p>
    <w:p w:rsidR="008579C8" w:rsidRDefault="008579C8" w:rsidP="00C036A5">
      <w:pPr>
        <w:tabs>
          <w:tab w:val="left" w:pos="-720"/>
        </w:tabs>
        <w:jc w:val="both"/>
        <w:rPr>
          <w:b/>
          <w:bCs/>
          <w:sz w:val="21"/>
          <w:szCs w:val="21"/>
          <w:highlight w:val="yellow"/>
        </w:rPr>
      </w:pPr>
    </w:p>
    <w:p w:rsidR="008579C8" w:rsidRDefault="008579C8" w:rsidP="00C036A5">
      <w:pPr>
        <w:tabs>
          <w:tab w:val="left" w:pos="-720"/>
        </w:tabs>
        <w:jc w:val="both"/>
        <w:rPr>
          <w:b/>
          <w:bCs/>
          <w:sz w:val="21"/>
          <w:szCs w:val="21"/>
          <w:highlight w:val="yellow"/>
        </w:rPr>
      </w:pPr>
    </w:p>
    <w:p w:rsidR="00BC5C4C" w:rsidRPr="00435C85" w:rsidRDefault="00BC5C4C" w:rsidP="00C036A5">
      <w:pPr>
        <w:tabs>
          <w:tab w:val="left" w:pos="-720"/>
        </w:tabs>
        <w:jc w:val="both"/>
        <w:rPr>
          <w:sz w:val="21"/>
          <w:szCs w:val="21"/>
        </w:rPr>
      </w:pPr>
      <w:r w:rsidRPr="00435C85">
        <w:rPr>
          <w:b/>
          <w:bCs/>
          <w:sz w:val="21"/>
          <w:szCs w:val="21"/>
          <w:highlight w:val="yellow"/>
        </w:rPr>
        <w:t>CONTROL DE CALIDAD</w:t>
      </w:r>
    </w:p>
    <w:p w:rsidR="00BC5C4C" w:rsidRPr="00435C85" w:rsidRDefault="00BC5C4C" w:rsidP="00C036A5">
      <w:pPr>
        <w:pStyle w:val="Ttulo9"/>
        <w:rPr>
          <w:b/>
          <w:bCs/>
          <w:sz w:val="21"/>
          <w:szCs w:val="21"/>
        </w:rPr>
      </w:pPr>
      <w:r w:rsidRPr="00435C85">
        <w:rPr>
          <w:b/>
          <w:bCs/>
          <w:sz w:val="21"/>
          <w:szCs w:val="21"/>
        </w:rPr>
        <w:t>REQUISITOS PARA EL CONTROL DE CALIDAD</w:t>
      </w:r>
    </w:p>
    <w:p w:rsidR="00BC5C4C" w:rsidRPr="00435C85" w:rsidRDefault="00BC5C4C" w:rsidP="0005322A">
      <w:pPr>
        <w:jc w:val="both"/>
        <w:rPr>
          <w:sz w:val="21"/>
          <w:szCs w:val="21"/>
        </w:rPr>
      </w:pPr>
    </w:p>
    <w:p w:rsidR="00BC5C4C" w:rsidRPr="00435C85" w:rsidRDefault="00BC5C4C" w:rsidP="00C036A5">
      <w:pPr>
        <w:jc w:val="both"/>
        <w:rPr>
          <w:sz w:val="21"/>
          <w:szCs w:val="21"/>
        </w:rPr>
      </w:pPr>
      <w:r w:rsidRPr="00435C85">
        <w:rPr>
          <w:sz w:val="21"/>
          <w:szCs w:val="21"/>
        </w:rPr>
        <w:t>El contratista de obra, no podrá iniciar los trabajos de construcción si no cuenta en el campo con:</w:t>
      </w:r>
    </w:p>
    <w:p w:rsidR="00BC5C4C" w:rsidRPr="00435C85" w:rsidRDefault="00BC5C4C" w:rsidP="00C036A5">
      <w:pPr>
        <w:jc w:val="both"/>
        <w:rPr>
          <w:sz w:val="21"/>
          <w:szCs w:val="21"/>
        </w:rPr>
      </w:pPr>
    </w:p>
    <w:p w:rsidR="00BC5C4C" w:rsidRPr="00435C85" w:rsidRDefault="00BC5C4C" w:rsidP="00C036A5">
      <w:pPr>
        <w:jc w:val="both"/>
        <w:rPr>
          <w:sz w:val="21"/>
          <w:szCs w:val="21"/>
        </w:rPr>
      </w:pPr>
      <w:r w:rsidRPr="00435C85">
        <w:rPr>
          <w:sz w:val="21"/>
          <w:szCs w:val="21"/>
        </w:rPr>
        <w:t xml:space="preserve">El programa detallado de control de calidad, que sea técnicamente factible y aceptable desde el punto de vista de su realización física, así como comprobable en todas y cada una de las actividades programadas; que incluya la forma y los medios a utilizar para evaluar la calidad de los materiales correspondientes a todos los conceptos de obra terminada y de sus acabados, así como de los equipos de instalación permanente que vayan a formar parte integral de la obra.  </w:t>
      </w:r>
    </w:p>
    <w:p w:rsidR="00BC5C4C" w:rsidRPr="00435C85" w:rsidRDefault="00BC5C4C" w:rsidP="00C036A5">
      <w:pPr>
        <w:jc w:val="both"/>
        <w:rPr>
          <w:sz w:val="21"/>
          <w:szCs w:val="21"/>
        </w:rPr>
      </w:pPr>
    </w:p>
    <w:p w:rsidR="00BC5C4C" w:rsidRPr="00435C85" w:rsidRDefault="00BC5C4C" w:rsidP="00C036A5">
      <w:pPr>
        <w:pStyle w:val="Textoindependiente"/>
        <w:jc w:val="both"/>
        <w:rPr>
          <w:sz w:val="21"/>
          <w:szCs w:val="21"/>
          <w:lang w:val="es-MX"/>
        </w:rPr>
      </w:pPr>
      <w:r w:rsidRPr="00435C85">
        <w:rPr>
          <w:sz w:val="21"/>
          <w:szCs w:val="21"/>
          <w:lang w:val="es-MX"/>
        </w:rPr>
        <w:t>El personal profesional, técnico y de apoyo; las instalaciones, equipo y materiales de laboratorio, así como el equipo de transporte, que sean adecuados y suficientes de acuerdo con el programa detallado de control de calidad a que se refiere el párrafo anterior.</w:t>
      </w:r>
    </w:p>
    <w:p w:rsidR="00BC5C4C" w:rsidRPr="00435C85" w:rsidRDefault="00BC5C4C" w:rsidP="0005322A">
      <w:pPr>
        <w:pStyle w:val="Textoindependiente"/>
        <w:ind w:left="284"/>
        <w:jc w:val="both"/>
        <w:rPr>
          <w:sz w:val="21"/>
          <w:szCs w:val="21"/>
          <w:lang w:val="es-MX"/>
        </w:rPr>
      </w:pPr>
    </w:p>
    <w:p w:rsidR="00BC5C4C" w:rsidRPr="00435C85" w:rsidRDefault="00BC5C4C" w:rsidP="00C036A5">
      <w:pPr>
        <w:pStyle w:val="Textoindependiente"/>
        <w:jc w:val="both"/>
        <w:rPr>
          <w:b/>
          <w:bCs/>
          <w:sz w:val="21"/>
          <w:szCs w:val="21"/>
        </w:rPr>
      </w:pPr>
      <w:r w:rsidRPr="00435C85">
        <w:rPr>
          <w:b/>
          <w:bCs/>
          <w:sz w:val="21"/>
          <w:szCs w:val="21"/>
        </w:rPr>
        <w:t>REQUISITOS PARA EL CONTROL INTERNO</w:t>
      </w:r>
    </w:p>
    <w:p w:rsidR="00BC5C4C" w:rsidRPr="00435C85" w:rsidRDefault="00BC5C4C" w:rsidP="00C036A5">
      <w:pPr>
        <w:pStyle w:val="Textoindependiente"/>
        <w:jc w:val="both"/>
        <w:rPr>
          <w:sz w:val="21"/>
          <w:szCs w:val="21"/>
          <w:lang w:val="es-MX"/>
        </w:rPr>
      </w:pPr>
    </w:p>
    <w:p w:rsidR="00BC5C4C" w:rsidRPr="00435C85" w:rsidRDefault="00BC5C4C" w:rsidP="00C036A5">
      <w:pPr>
        <w:jc w:val="both"/>
        <w:rPr>
          <w:sz w:val="21"/>
          <w:szCs w:val="21"/>
          <w:lang w:val="es-MX"/>
        </w:rPr>
      </w:pPr>
      <w:r w:rsidRPr="00435C85">
        <w:rPr>
          <w:sz w:val="21"/>
          <w:szCs w:val="21"/>
          <w:lang w:val="es-MX"/>
        </w:rPr>
        <w:t>El área responsable de la calidad de las obras, directamente dependiente de la alta dirección del Contratista de Obra, contará con:</w:t>
      </w:r>
    </w:p>
    <w:p w:rsidR="00BC5C4C" w:rsidRPr="00435C85" w:rsidRDefault="00BC5C4C" w:rsidP="00C036A5">
      <w:pPr>
        <w:jc w:val="both"/>
        <w:rPr>
          <w:sz w:val="21"/>
          <w:szCs w:val="21"/>
          <w:lang w:val="es-MX"/>
        </w:rPr>
      </w:pPr>
    </w:p>
    <w:p w:rsidR="00BC5C4C" w:rsidRPr="00435C85" w:rsidRDefault="00BC5C4C" w:rsidP="00C036A5">
      <w:pPr>
        <w:jc w:val="both"/>
        <w:rPr>
          <w:sz w:val="21"/>
          <w:szCs w:val="21"/>
        </w:rPr>
      </w:pPr>
      <w:r w:rsidRPr="00435C85">
        <w:rPr>
          <w:sz w:val="21"/>
          <w:szCs w:val="21"/>
        </w:rPr>
        <w:t>El programa de visitas periódicas a la obra, que sea factible  y aceptable desde el punto de vista de su realización física, así como comprobable en todas y cada una de las actividades programadas; que incluya la forma y los medios a utilizar para corroborar que el control de calidad se haya ejecutado correctamente, así como el cumplimiento de los requisitos</w:t>
      </w:r>
      <w:r w:rsidRPr="00435C85">
        <w:rPr>
          <w:sz w:val="21"/>
          <w:szCs w:val="21"/>
          <w:lang w:val="es-MX"/>
        </w:rPr>
        <w:t xml:space="preserve"> de calidad establecidos en el proyecto. Este programa ha de ser congruente con e</w:t>
      </w:r>
      <w:r w:rsidRPr="00435C85">
        <w:rPr>
          <w:sz w:val="21"/>
          <w:szCs w:val="21"/>
        </w:rPr>
        <w:t>l programa detallado de control de calidad solicitado en el primer párrafo de los REQUISITOS PARA EL CONTROL DE CALIDAD; las visitas para el control interno, se realizarán por lo menos una vez al mes.</w:t>
      </w:r>
    </w:p>
    <w:p w:rsidR="00BC5C4C" w:rsidRPr="00435C85" w:rsidRDefault="00BC5C4C" w:rsidP="00C036A5">
      <w:pPr>
        <w:jc w:val="both"/>
        <w:rPr>
          <w:sz w:val="21"/>
          <w:szCs w:val="21"/>
        </w:rPr>
      </w:pPr>
    </w:p>
    <w:p w:rsidR="00BC5C4C" w:rsidRPr="00435C85" w:rsidRDefault="00BC5C4C" w:rsidP="00C036A5">
      <w:pPr>
        <w:pStyle w:val="Textoindependiente"/>
        <w:jc w:val="both"/>
        <w:rPr>
          <w:sz w:val="21"/>
          <w:szCs w:val="21"/>
          <w:lang w:val="es-MX"/>
        </w:rPr>
      </w:pPr>
      <w:r w:rsidRPr="00435C85">
        <w:rPr>
          <w:sz w:val="21"/>
          <w:szCs w:val="21"/>
          <w:lang w:val="es-MX"/>
        </w:rPr>
        <w:t xml:space="preserve">El personal  profesional, técnico y de apoyo, así como las instalaciones, equipo y materiales de los laboratorios centrales, que sean previamente aprobados por  la Secretaría, como se indica en la Norma </w:t>
      </w:r>
      <w:r w:rsidRPr="00435C85">
        <w:rPr>
          <w:i/>
          <w:iCs/>
          <w:sz w:val="21"/>
          <w:szCs w:val="21"/>
          <w:lang w:val="es-MX"/>
        </w:rPr>
        <w:t>N-CAL-2-05</w:t>
      </w:r>
      <w:r w:rsidRPr="00435C85">
        <w:rPr>
          <w:sz w:val="21"/>
          <w:szCs w:val="21"/>
          <w:lang w:val="es-MX"/>
        </w:rPr>
        <w:t xml:space="preserve">, </w:t>
      </w:r>
      <w:r w:rsidRPr="00435C85">
        <w:rPr>
          <w:i/>
          <w:iCs/>
          <w:sz w:val="21"/>
          <w:szCs w:val="21"/>
          <w:lang w:val="es-MX"/>
        </w:rPr>
        <w:t>Aprobación de Laboratorios</w:t>
      </w:r>
      <w:r w:rsidRPr="00435C85">
        <w:rPr>
          <w:sz w:val="21"/>
          <w:szCs w:val="21"/>
          <w:lang w:val="es-MX"/>
        </w:rPr>
        <w:t>.</w:t>
      </w:r>
    </w:p>
    <w:p w:rsidR="00BC5C4C" w:rsidRPr="00435C85" w:rsidRDefault="00BC5C4C" w:rsidP="00C036A5">
      <w:pPr>
        <w:jc w:val="both"/>
        <w:rPr>
          <w:sz w:val="21"/>
          <w:szCs w:val="21"/>
          <w:lang w:val="es-MX"/>
        </w:rPr>
      </w:pPr>
    </w:p>
    <w:p w:rsidR="00BC5C4C" w:rsidRPr="00435C85" w:rsidRDefault="00BC5C4C" w:rsidP="0009546F">
      <w:pPr>
        <w:jc w:val="both"/>
        <w:rPr>
          <w:sz w:val="21"/>
          <w:szCs w:val="21"/>
        </w:rPr>
      </w:pPr>
      <w:r w:rsidRPr="00435C85">
        <w:rPr>
          <w:sz w:val="21"/>
          <w:szCs w:val="21"/>
        </w:rPr>
        <w:t>El contratista deberá considerar en los indirectos de su propuesta, la instalación de la unidad de control de calidad, debiendo cumplir con lo señalado en el numeral 005-E</w:t>
      </w:r>
      <w:proofErr w:type="gramStart"/>
      <w:r w:rsidRPr="00435C85">
        <w:rPr>
          <w:sz w:val="21"/>
          <w:szCs w:val="21"/>
        </w:rPr>
        <w:t>,08</w:t>
      </w:r>
      <w:proofErr w:type="gramEnd"/>
      <w:r w:rsidRPr="00435C85">
        <w:rPr>
          <w:sz w:val="21"/>
          <w:szCs w:val="21"/>
        </w:rPr>
        <w:t xml:space="preserve"> del libro No.1 Generalidades y Terminología de la Secretaría de Comunicaciones y Transportes, y Norma </w:t>
      </w:r>
      <w:r w:rsidRPr="00435C85">
        <w:rPr>
          <w:i/>
          <w:iCs/>
          <w:sz w:val="21"/>
          <w:szCs w:val="21"/>
        </w:rPr>
        <w:t>N-CAL-1-01/05</w:t>
      </w:r>
      <w:r w:rsidRPr="00435C85">
        <w:rPr>
          <w:sz w:val="21"/>
          <w:szCs w:val="21"/>
        </w:rPr>
        <w:t xml:space="preserve"> </w:t>
      </w:r>
      <w:r w:rsidRPr="00435C85">
        <w:rPr>
          <w:i/>
          <w:iCs/>
          <w:sz w:val="21"/>
          <w:szCs w:val="21"/>
        </w:rPr>
        <w:t>Ejecución del Control de Calidad, durante la Construcción o Conservación, del libro CAL. CONTROL Y ASEGURAMIENTO DE CALIDAD</w:t>
      </w:r>
      <w:r w:rsidRPr="00435C85">
        <w:rPr>
          <w:sz w:val="21"/>
          <w:szCs w:val="21"/>
        </w:rPr>
        <w:t>.  Por lo anterior, las empresas ejecutoras no podrán iniciar trabajos, en tanto no cuenten con la Unidad de Control de Calidad correspondiente y lo hayan notificado formalmente al Centro SCT que los contrató, obligándose también a obtener y presentar la aprobación correspondiente, emitida por parte de la Unidad General de Servicios Técnicos del Centro SCT.</w:t>
      </w:r>
    </w:p>
    <w:p w:rsidR="00BC5C4C" w:rsidRPr="00435C85" w:rsidRDefault="00BC5C4C" w:rsidP="0009546F">
      <w:pPr>
        <w:jc w:val="both"/>
        <w:rPr>
          <w:sz w:val="21"/>
          <w:szCs w:val="21"/>
        </w:rPr>
      </w:pPr>
      <w:r w:rsidRPr="00435C85">
        <w:rPr>
          <w:sz w:val="21"/>
          <w:szCs w:val="21"/>
        </w:rPr>
        <w:t xml:space="preserve">Para lo anterior, y conforme al oficio No.118.303.061 del 21 de septiembre de 2004  dirigido a los Directores Generales de los Centros SCT, por el Director General de Servicios Técnicos deberán considerar en sus costos de indirectos, que la Unidad de Servicios Técnicos </w:t>
      </w:r>
      <w:r w:rsidR="006E7C29" w:rsidRPr="00435C85">
        <w:rPr>
          <w:b/>
          <w:color w:val="FF0000"/>
          <w:sz w:val="21"/>
          <w:szCs w:val="21"/>
        </w:rPr>
        <w:t>cobrará $ 8,</w:t>
      </w:r>
      <w:r w:rsidR="00A93C38" w:rsidRPr="00435C85">
        <w:rPr>
          <w:b/>
          <w:color w:val="FF0000"/>
          <w:sz w:val="21"/>
          <w:szCs w:val="21"/>
        </w:rPr>
        <w:t>710</w:t>
      </w:r>
      <w:r w:rsidR="006E7C29" w:rsidRPr="00435C85">
        <w:rPr>
          <w:b/>
          <w:color w:val="FF0000"/>
          <w:sz w:val="21"/>
          <w:szCs w:val="21"/>
        </w:rPr>
        <w:t xml:space="preserve">.00 (Ocho mil </w:t>
      </w:r>
      <w:r w:rsidR="00A93C38" w:rsidRPr="00435C85">
        <w:rPr>
          <w:b/>
          <w:color w:val="FF0000"/>
          <w:sz w:val="21"/>
          <w:szCs w:val="21"/>
        </w:rPr>
        <w:t>setecientos diez</w:t>
      </w:r>
      <w:r w:rsidR="006E7C29" w:rsidRPr="00435C85">
        <w:rPr>
          <w:b/>
          <w:color w:val="FF0000"/>
          <w:sz w:val="21"/>
          <w:szCs w:val="21"/>
        </w:rPr>
        <w:t xml:space="preserve"> pesos 00/100 MN) más IVA</w:t>
      </w:r>
      <w:r w:rsidR="006E7C29" w:rsidRPr="00435C85">
        <w:rPr>
          <w:color w:val="FF0000"/>
          <w:sz w:val="21"/>
          <w:szCs w:val="21"/>
        </w:rPr>
        <w:t>,</w:t>
      </w:r>
      <w:r w:rsidRPr="00435C85">
        <w:rPr>
          <w:sz w:val="21"/>
          <w:szCs w:val="21"/>
        </w:rPr>
        <w:t xml:space="preserve"> en la evaluación de laboratorios de control de calidad de los contratistas (por cada uno de los requeridos en la presente licitación</w:t>
      </w:r>
      <w:r w:rsidR="00934FA8" w:rsidRPr="00435C85">
        <w:rPr>
          <w:sz w:val="21"/>
          <w:szCs w:val="21"/>
        </w:rPr>
        <w:t xml:space="preserve">; se requieren </w:t>
      </w:r>
      <w:r w:rsidR="008579C8">
        <w:rPr>
          <w:sz w:val="21"/>
          <w:szCs w:val="21"/>
        </w:rPr>
        <w:t>tres</w:t>
      </w:r>
      <w:r w:rsidRPr="00435C85">
        <w:rPr>
          <w:sz w:val="21"/>
          <w:szCs w:val="21"/>
        </w:rPr>
        <w:t>), a fin de aprobar las condiciones físicas y funcionales de los mismos.</w:t>
      </w:r>
    </w:p>
    <w:p w:rsidR="00102D39" w:rsidRDefault="00102D39" w:rsidP="00C036A5">
      <w:pPr>
        <w:pStyle w:val="Textoindependiente2"/>
        <w:rPr>
          <w:sz w:val="21"/>
          <w:szCs w:val="21"/>
        </w:rPr>
      </w:pPr>
    </w:p>
    <w:p w:rsidR="00BC5C4C" w:rsidRPr="00435C85" w:rsidRDefault="00BC5C4C" w:rsidP="00C036A5">
      <w:pPr>
        <w:pStyle w:val="Textoindependiente2"/>
        <w:rPr>
          <w:sz w:val="21"/>
          <w:szCs w:val="21"/>
        </w:rPr>
      </w:pPr>
      <w:r w:rsidRPr="00435C85">
        <w:rPr>
          <w:sz w:val="21"/>
          <w:szCs w:val="21"/>
        </w:rPr>
        <w:t>Asimismo, se tendrá en cuenta:</w:t>
      </w:r>
    </w:p>
    <w:p w:rsidR="00BC5C4C" w:rsidRPr="00435C85" w:rsidRDefault="00BC5C4C" w:rsidP="000F5CAC">
      <w:pPr>
        <w:pStyle w:val="Textoindependiente"/>
        <w:numPr>
          <w:ilvl w:val="0"/>
          <w:numId w:val="23"/>
        </w:numPr>
        <w:tabs>
          <w:tab w:val="left" w:pos="0"/>
        </w:tabs>
        <w:suppressAutoHyphens/>
        <w:jc w:val="both"/>
        <w:rPr>
          <w:sz w:val="21"/>
          <w:szCs w:val="21"/>
        </w:rPr>
      </w:pPr>
      <w:r w:rsidRPr="00435C85">
        <w:rPr>
          <w:sz w:val="21"/>
          <w:szCs w:val="21"/>
        </w:rPr>
        <w:t xml:space="preserve">Que en todos los trabajos deberá haber control topográfico (planimetría y altimetría) para la restitución de la sección.  </w:t>
      </w:r>
    </w:p>
    <w:p w:rsidR="00BC5C4C" w:rsidRPr="00435C85" w:rsidRDefault="00BC5C4C" w:rsidP="000F5CAC">
      <w:pPr>
        <w:pStyle w:val="Textoindependiente"/>
        <w:numPr>
          <w:ilvl w:val="0"/>
          <w:numId w:val="23"/>
        </w:numPr>
        <w:tabs>
          <w:tab w:val="left" w:pos="0"/>
        </w:tabs>
        <w:suppressAutoHyphens/>
        <w:jc w:val="both"/>
        <w:rPr>
          <w:sz w:val="21"/>
          <w:szCs w:val="21"/>
        </w:rPr>
      </w:pPr>
      <w:r w:rsidRPr="00435C85">
        <w:rPr>
          <w:sz w:val="21"/>
          <w:szCs w:val="21"/>
        </w:rPr>
        <w:t xml:space="preserve">Que en todos los trabajos, cuando se haya colocado carpeta de concreto asfáltico, el contratista deberá obtener el Índice de perfil e índice de fricción en la superficie de los </w:t>
      </w:r>
      <w:r w:rsidRPr="00435C85">
        <w:rPr>
          <w:sz w:val="21"/>
          <w:szCs w:val="21"/>
        </w:rPr>
        <w:lastRenderedPageBreak/>
        <w:t>trabajos terminados; de acuerdo con el apartado H.2 de la Norma N.CSV.CAR.3.02.005/</w:t>
      </w:r>
      <w:r w:rsidR="00A303E3" w:rsidRPr="00435C85">
        <w:rPr>
          <w:sz w:val="21"/>
          <w:szCs w:val="21"/>
        </w:rPr>
        <w:t>10</w:t>
      </w:r>
      <w:r w:rsidRPr="00435C85">
        <w:rPr>
          <w:sz w:val="21"/>
          <w:szCs w:val="21"/>
        </w:rPr>
        <w:t>. Si no cumple con dicha norma y sus rangos de aceptación, los trabajos serán rechazados</w:t>
      </w:r>
    </w:p>
    <w:p w:rsidR="00BC5C4C" w:rsidRPr="00435C85" w:rsidRDefault="00BC5C4C" w:rsidP="0005322A">
      <w:pPr>
        <w:pStyle w:val="Textoindependiente"/>
        <w:tabs>
          <w:tab w:val="left" w:pos="0"/>
        </w:tabs>
        <w:suppressAutoHyphens/>
        <w:jc w:val="both"/>
        <w:rPr>
          <w:color w:val="548DD4"/>
          <w:sz w:val="21"/>
          <w:szCs w:val="21"/>
        </w:rPr>
      </w:pPr>
    </w:p>
    <w:p w:rsidR="00BC5C4C" w:rsidRPr="00435C85" w:rsidRDefault="00BC5C4C" w:rsidP="0005322A">
      <w:pPr>
        <w:jc w:val="both"/>
        <w:rPr>
          <w:b/>
          <w:bCs/>
          <w:sz w:val="21"/>
          <w:szCs w:val="21"/>
        </w:rPr>
      </w:pPr>
    </w:p>
    <w:p w:rsidR="00BC5C4C" w:rsidRPr="00435C85" w:rsidRDefault="00BC5C4C" w:rsidP="0009546F">
      <w:pPr>
        <w:jc w:val="center"/>
        <w:outlineLvl w:val="0"/>
        <w:rPr>
          <w:b/>
          <w:bCs/>
          <w:sz w:val="21"/>
          <w:szCs w:val="21"/>
          <w:highlight w:val="yellow"/>
        </w:rPr>
      </w:pPr>
      <w:r w:rsidRPr="00435C85">
        <w:rPr>
          <w:b/>
          <w:bCs/>
          <w:sz w:val="21"/>
          <w:szCs w:val="21"/>
          <w:highlight w:val="yellow"/>
        </w:rPr>
        <w:t>OTRAS DISPOSICIONES QUE DEBE CUMPLIR EL CONTRATISTA EN MATERIA AMBIENTAL</w:t>
      </w:r>
    </w:p>
    <w:p w:rsidR="00BC5C4C" w:rsidRPr="00435C85" w:rsidRDefault="00BC5C4C" w:rsidP="0005322A">
      <w:pPr>
        <w:jc w:val="both"/>
        <w:rPr>
          <w:b/>
          <w:bCs/>
          <w:sz w:val="21"/>
          <w:szCs w:val="21"/>
        </w:rPr>
      </w:pPr>
    </w:p>
    <w:p w:rsidR="00BC5C4C" w:rsidRPr="00435C85" w:rsidRDefault="00BC5C4C" w:rsidP="0005322A">
      <w:pPr>
        <w:jc w:val="both"/>
        <w:rPr>
          <w:sz w:val="21"/>
          <w:szCs w:val="21"/>
        </w:rPr>
      </w:pPr>
      <w:r w:rsidRPr="00435C85">
        <w:rPr>
          <w:sz w:val="21"/>
          <w:szCs w:val="21"/>
        </w:rPr>
        <w:t xml:space="preserve">Derivado del oficio </w:t>
      </w:r>
      <w:r w:rsidR="0071023A" w:rsidRPr="00435C85">
        <w:rPr>
          <w:sz w:val="21"/>
          <w:szCs w:val="21"/>
        </w:rPr>
        <w:t>núm.</w:t>
      </w:r>
      <w:r w:rsidRPr="00435C85">
        <w:rPr>
          <w:sz w:val="21"/>
          <w:szCs w:val="21"/>
        </w:rPr>
        <w:t>: Semarnap-BCS-02.555/99 de noviembre 03 de 1999 girado al Centro SCT en BCS por la extinta Delegación Federal de la SEMARNAP se hace del conocimiento a los proponentes al concurso de la obra motivo de las presentes bases, que invariablemente el contratista deberá cumplir con la siguiente normatividad en materia ambiental.</w:t>
      </w:r>
    </w:p>
    <w:p w:rsidR="00BC5C4C" w:rsidRPr="00435C85" w:rsidRDefault="00BC5C4C" w:rsidP="0005322A">
      <w:pPr>
        <w:jc w:val="both"/>
        <w:rPr>
          <w:sz w:val="21"/>
          <w:szCs w:val="21"/>
        </w:rPr>
      </w:pPr>
    </w:p>
    <w:p w:rsidR="00BC5C4C" w:rsidRPr="00435C85" w:rsidRDefault="00BC5C4C" w:rsidP="0005322A">
      <w:pPr>
        <w:numPr>
          <w:ilvl w:val="0"/>
          <w:numId w:val="16"/>
        </w:numPr>
        <w:ind w:left="357" w:hanging="357"/>
        <w:jc w:val="both"/>
        <w:rPr>
          <w:sz w:val="21"/>
          <w:szCs w:val="21"/>
        </w:rPr>
      </w:pPr>
      <w:r w:rsidRPr="00435C85">
        <w:rPr>
          <w:sz w:val="21"/>
          <w:szCs w:val="21"/>
        </w:rPr>
        <w:t>para la explotación de los bancos de producción de materiales el contratista, tendrá la obligación de tramitar ante la dirección de plantación urbana e infraestructura del gobierno del estado, una evaluación de impacto ambiental según lo establecido en él articulo 21, fracción IV de la ley del equilibrio ecológico y protección al ambiente del estado de Baja California Sur.</w:t>
      </w:r>
    </w:p>
    <w:p w:rsidR="00BC5C4C" w:rsidRPr="00435C85" w:rsidRDefault="00BC5C4C" w:rsidP="0005322A">
      <w:pPr>
        <w:jc w:val="both"/>
        <w:rPr>
          <w:sz w:val="21"/>
          <w:szCs w:val="21"/>
        </w:rPr>
      </w:pPr>
    </w:p>
    <w:p w:rsidR="00BC5C4C" w:rsidRPr="00435C85" w:rsidRDefault="00BC5C4C" w:rsidP="0005322A">
      <w:pPr>
        <w:numPr>
          <w:ilvl w:val="0"/>
          <w:numId w:val="17"/>
        </w:numPr>
        <w:jc w:val="both"/>
        <w:rPr>
          <w:sz w:val="21"/>
          <w:szCs w:val="21"/>
        </w:rPr>
      </w:pPr>
      <w:r w:rsidRPr="00435C85">
        <w:rPr>
          <w:sz w:val="21"/>
          <w:szCs w:val="21"/>
        </w:rPr>
        <w:t xml:space="preserve">de requerirse la remoción de vegetación (desmonte), para el aprovechamiento de los recursos de origen pétreo, de acuerdo a la fracción VII del </w:t>
      </w:r>
      <w:r w:rsidR="0024127A" w:rsidRPr="00435C85">
        <w:rPr>
          <w:sz w:val="21"/>
          <w:szCs w:val="21"/>
        </w:rPr>
        <w:t>artículo</w:t>
      </w:r>
      <w:r w:rsidRPr="00435C85">
        <w:rPr>
          <w:sz w:val="21"/>
          <w:szCs w:val="21"/>
        </w:rPr>
        <w:t xml:space="preserve"> 28 de la ley inicialmente citada y a los artículos 19 bis 11 de la Ley Forestal así como del 52 y 53 de su Reglamento, deberá presentarse  ante la SEMARNAT una manifestación de impacto ambiental y un estudio técnico justificativo previamente al inicio de cualesquier tipo de actividad relacionada con la explotación de materiales pétreos.</w:t>
      </w:r>
    </w:p>
    <w:p w:rsidR="00BC5C4C" w:rsidRPr="00435C85" w:rsidRDefault="00BC5C4C" w:rsidP="0005322A">
      <w:pPr>
        <w:jc w:val="both"/>
        <w:rPr>
          <w:sz w:val="21"/>
          <w:szCs w:val="21"/>
        </w:rPr>
      </w:pPr>
    </w:p>
    <w:p w:rsidR="00BC5C4C" w:rsidRPr="00435C85" w:rsidRDefault="00BC5C4C" w:rsidP="0005322A">
      <w:pPr>
        <w:numPr>
          <w:ilvl w:val="0"/>
          <w:numId w:val="18"/>
        </w:numPr>
        <w:jc w:val="both"/>
        <w:rPr>
          <w:sz w:val="21"/>
          <w:szCs w:val="21"/>
        </w:rPr>
      </w:pPr>
      <w:r w:rsidRPr="00435C85">
        <w:rPr>
          <w:sz w:val="21"/>
          <w:szCs w:val="21"/>
        </w:rPr>
        <w:t>la construcción de obras relativas a carpetas asfálticas por cualquier sistema y la construcción de riegos de sello con material pétreo 3-A tradicional o premezclado  deberán sujetarse  en las siguientes disposiciones en materia ambiental:</w:t>
      </w:r>
    </w:p>
    <w:p w:rsidR="00BC5C4C" w:rsidRPr="00435C85" w:rsidRDefault="00BC5C4C" w:rsidP="0005322A">
      <w:pPr>
        <w:jc w:val="both"/>
        <w:rPr>
          <w:sz w:val="21"/>
          <w:szCs w:val="21"/>
        </w:rPr>
      </w:pPr>
    </w:p>
    <w:p w:rsidR="00BC5C4C" w:rsidRPr="00435C85" w:rsidRDefault="00BC5C4C" w:rsidP="0005322A">
      <w:pPr>
        <w:numPr>
          <w:ilvl w:val="0"/>
          <w:numId w:val="19"/>
        </w:numPr>
        <w:jc w:val="both"/>
        <w:rPr>
          <w:sz w:val="21"/>
          <w:szCs w:val="21"/>
        </w:rPr>
      </w:pPr>
      <w:r w:rsidRPr="00435C85">
        <w:rPr>
          <w:sz w:val="21"/>
          <w:szCs w:val="21"/>
        </w:rPr>
        <w:t>las obras de construcción, conservación, mantenimiento y operación deberán realizarse por parte del contratista en estricto apego a lo manifestado por él mismo ante la Delegación Federal de la SEMARNAT.</w:t>
      </w:r>
    </w:p>
    <w:p w:rsidR="00BC5C4C" w:rsidRPr="00435C85" w:rsidRDefault="00BC5C4C" w:rsidP="0005322A">
      <w:pPr>
        <w:jc w:val="both"/>
        <w:rPr>
          <w:sz w:val="21"/>
          <w:szCs w:val="21"/>
        </w:rPr>
      </w:pPr>
    </w:p>
    <w:p w:rsidR="00BC5C4C" w:rsidRPr="00435C85" w:rsidRDefault="00BC5C4C" w:rsidP="0005322A">
      <w:pPr>
        <w:numPr>
          <w:ilvl w:val="0"/>
          <w:numId w:val="19"/>
        </w:numPr>
        <w:jc w:val="both"/>
        <w:rPr>
          <w:sz w:val="21"/>
          <w:szCs w:val="21"/>
        </w:rPr>
      </w:pPr>
      <w:r w:rsidRPr="00435C85">
        <w:rPr>
          <w:sz w:val="21"/>
          <w:szCs w:val="21"/>
        </w:rPr>
        <w:t>el contratista deberá designar un responsable de supervisión con capacidad técnica suficiente para detectar aspectos críticos desde el punto de vista ambiental para atender lo referente a las condiciones establecidas en la Autorización de la Manifestación de Impacto Ambiental de la Obra y que pueda tomar decisiones, definir estrategias o modificar actividades nocivas como se indica en la Base Quinta, numeral 1, segundo párrafo.</w:t>
      </w:r>
    </w:p>
    <w:p w:rsidR="00BC5C4C" w:rsidRPr="00435C85" w:rsidRDefault="00BC5C4C" w:rsidP="0005322A">
      <w:pPr>
        <w:tabs>
          <w:tab w:val="num" w:pos="765"/>
        </w:tabs>
        <w:jc w:val="both"/>
        <w:rPr>
          <w:sz w:val="21"/>
          <w:szCs w:val="21"/>
        </w:rPr>
      </w:pPr>
    </w:p>
    <w:p w:rsidR="00BC5C4C" w:rsidRPr="00435C85" w:rsidRDefault="00BC5C4C" w:rsidP="0005322A">
      <w:pPr>
        <w:numPr>
          <w:ilvl w:val="0"/>
          <w:numId w:val="19"/>
        </w:numPr>
        <w:jc w:val="both"/>
        <w:rPr>
          <w:sz w:val="21"/>
          <w:szCs w:val="21"/>
        </w:rPr>
      </w:pPr>
      <w:r w:rsidRPr="00435C85">
        <w:rPr>
          <w:sz w:val="21"/>
          <w:szCs w:val="21"/>
        </w:rPr>
        <w:t>mantener un estricto control de los residuos sanitarios en todas las etapas de la construcción de la obra y contar con los procedimientos y equipo adecuado para su disposición final.</w:t>
      </w:r>
    </w:p>
    <w:p w:rsidR="00BC5C4C" w:rsidRPr="00435C85" w:rsidRDefault="00BC5C4C" w:rsidP="0005322A">
      <w:pPr>
        <w:jc w:val="both"/>
        <w:rPr>
          <w:sz w:val="21"/>
          <w:szCs w:val="21"/>
        </w:rPr>
      </w:pPr>
    </w:p>
    <w:p w:rsidR="00BC5C4C" w:rsidRPr="00435C85" w:rsidRDefault="00BC5C4C" w:rsidP="0005322A">
      <w:pPr>
        <w:numPr>
          <w:ilvl w:val="0"/>
          <w:numId w:val="19"/>
        </w:numPr>
        <w:jc w:val="both"/>
        <w:rPr>
          <w:sz w:val="21"/>
          <w:szCs w:val="21"/>
        </w:rPr>
      </w:pPr>
      <w:r w:rsidRPr="00435C85">
        <w:rPr>
          <w:sz w:val="21"/>
          <w:szCs w:val="21"/>
        </w:rPr>
        <w:t xml:space="preserve">el contratista deberá tener un estricto control de no </w:t>
      </w:r>
      <w:proofErr w:type="spellStart"/>
      <w:r w:rsidRPr="00435C85">
        <w:rPr>
          <w:sz w:val="21"/>
          <w:szCs w:val="21"/>
        </w:rPr>
        <w:t>vertir</w:t>
      </w:r>
      <w:proofErr w:type="spellEnd"/>
      <w:r w:rsidRPr="00435C85">
        <w:rPr>
          <w:sz w:val="21"/>
          <w:szCs w:val="21"/>
        </w:rPr>
        <w:t xml:space="preserve"> hidrocarburos en el suelo, cuerpos de agua y drenaje durante la operación y las actividades de mantenimiento del equipo que se utilice así como durante la ejecución de las obras antes señaladas.</w:t>
      </w:r>
    </w:p>
    <w:p w:rsidR="00BC5C4C" w:rsidRPr="00435C85" w:rsidRDefault="00BC5C4C" w:rsidP="0005322A">
      <w:pPr>
        <w:ind w:left="360"/>
        <w:jc w:val="both"/>
        <w:rPr>
          <w:sz w:val="21"/>
          <w:szCs w:val="21"/>
        </w:rPr>
      </w:pPr>
      <w:r w:rsidRPr="00435C85">
        <w:rPr>
          <w:sz w:val="21"/>
          <w:szCs w:val="21"/>
        </w:rPr>
        <w:t xml:space="preserve">En caso de tener residuos estos deberán ser depositados temporalmente en contenedores metálicos para su posterior envió a empresas recicladoras. </w:t>
      </w:r>
      <w:proofErr w:type="gramStart"/>
      <w:r w:rsidRPr="00435C85">
        <w:rPr>
          <w:sz w:val="21"/>
          <w:szCs w:val="21"/>
        </w:rPr>
        <w:t>en</w:t>
      </w:r>
      <w:proofErr w:type="gramEnd"/>
      <w:r w:rsidRPr="00435C85">
        <w:rPr>
          <w:sz w:val="21"/>
          <w:szCs w:val="21"/>
        </w:rPr>
        <w:t xml:space="preserve"> lo que se refiere a lubricantes deberá realizarse el registro detallado, monitoreo y control que señalan los reglamentos vigentes en la materia y entregarlos igualmente a plantas recicladoras. Asimismo deberá elaborar un manifiesto para empresa generadora de residuos peligrosos y presentarlo ante la Delegación Federal de la SEMARNAT</w:t>
      </w:r>
    </w:p>
    <w:p w:rsidR="00BC5C4C" w:rsidRPr="00435C85" w:rsidRDefault="00BC5C4C" w:rsidP="0005322A">
      <w:pPr>
        <w:ind w:left="426"/>
        <w:jc w:val="both"/>
        <w:rPr>
          <w:sz w:val="21"/>
          <w:szCs w:val="21"/>
        </w:rPr>
      </w:pPr>
    </w:p>
    <w:p w:rsidR="00BC5C4C" w:rsidRPr="00435C85" w:rsidRDefault="00BC5C4C" w:rsidP="0005322A">
      <w:pPr>
        <w:numPr>
          <w:ilvl w:val="0"/>
          <w:numId w:val="20"/>
        </w:numPr>
        <w:jc w:val="both"/>
        <w:rPr>
          <w:sz w:val="21"/>
          <w:szCs w:val="21"/>
        </w:rPr>
      </w:pPr>
      <w:r w:rsidRPr="00435C85">
        <w:rPr>
          <w:sz w:val="21"/>
          <w:szCs w:val="21"/>
        </w:rPr>
        <w:lastRenderedPageBreak/>
        <w:t>será obligación del contratista instalar sanitarios portátiles en proporción de uno por cada quince trabajadores para evitar la contaminación del medio por fecalismo, debiendo disponer el efluente de los mismos en la planta de tratamiento de aguas residuales más cercana.</w:t>
      </w:r>
    </w:p>
    <w:p w:rsidR="00BC5C4C" w:rsidRPr="00435C85" w:rsidRDefault="00BC5C4C" w:rsidP="0005322A">
      <w:pPr>
        <w:jc w:val="both"/>
        <w:rPr>
          <w:sz w:val="21"/>
          <w:szCs w:val="21"/>
        </w:rPr>
      </w:pPr>
    </w:p>
    <w:p w:rsidR="00BC5C4C" w:rsidRPr="00435C85" w:rsidRDefault="00BC5C4C" w:rsidP="0005322A">
      <w:pPr>
        <w:numPr>
          <w:ilvl w:val="0"/>
          <w:numId w:val="20"/>
        </w:numPr>
        <w:jc w:val="both"/>
        <w:rPr>
          <w:sz w:val="21"/>
          <w:szCs w:val="21"/>
        </w:rPr>
      </w:pPr>
      <w:r w:rsidRPr="00435C85">
        <w:rPr>
          <w:sz w:val="21"/>
          <w:szCs w:val="21"/>
        </w:rPr>
        <w:t>el contratista vigilara que su personal por ningún motivo moleste, marque, case o capture a la fauna silvestre y marina presente y/o circundante en la zona de la obra.</w:t>
      </w:r>
    </w:p>
    <w:p w:rsidR="00BC5C4C" w:rsidRPr="00435C85" w:rsidRDefault="00BC5C4C" w:rsidP="0005322A">
      <w:pPr>
        <w:jc w:val="both"/>
        <w:rPr>
          <w:sz w:val="21"/>
          <w:szCs w:val="21"/>
        </w:rPr>
      </w:pPr>
    </w:p>
    <w:p w:rsidR="00BC5C4C" w:rsidRPr="00435C85" w:rsidRDefault="00BC5C4C" w:rsidP="0005322A">
      <w:pPr>
        <w:numPr>
          <w:ilvl w:val="0"/>
          <w:numId w:val="20"/>
        </w:numPr>
        <w:jc w:val="both"/>
        <w:rPr>
          <w:sz w:val="21"/>
          <w:szCs w:val="21"/>
        </w:rPr>
      </w:pPr>
      <w:r w:rsidRPr="00435C85">
        <w:rPr>
          <w:sz w:val="21"/>
          <w:szCs w:val="21"/>
        </w:rPr>
        <w:t xml:space="preserve">el centro SCT en BCS  vigilara en forma permanente que el contratista </w:t>
      </w:r>
      <w:r w:rsidRPr="00435C85">
        <w:rPr>
          <w:b/>
          <w:sz w:val="21"/>
          <w:szCs w:val="21"/>
        </w:rPr>
        <w:t>no</w:t>
      </w:r>
      <w:r w:rsidRPr="00435C85">
        <w:rPr>
          <w:b/>
          <w:color w:val="FF0000"/>
          <w:sz w:val="21"/>
          <w:szCs w:val="21"/>
        </w:rPr>
        <w:t xml:space="preserve"> </w:t>
      </w:r>
      <w:r w:rsidRPr="00435C85">
        <w:rPr>
          <w:b/>
          <w:sz w:val="21"/>
          <w:szCs w:val="21"/>
        </w:rPr>
        <w:t>tenga actitudes y conductas que afecten</w:t>
      </w:r>
      <w:r w:rsidRPr="00435C85">
        <w:rPr>
          <w:sz w:val="21"/>
          <w:szCs w:val="21"/>
        </w:rPr>
        <w:t xml:space="preserve"> a las especies y subespecies de flora y fauna silvestre o marinas presentes o circundantes al área de los trabajos durante el desarrollo de las actividades autorizadas por la SEMARNAT.</w:t>
      </w:r>
    </w:p>
    <w:p w:rsidR="00BC5C4C" w:rsidRPr="00435C85" w:rsidRDefault="00BC5C4C" w:rsidP="0005322A">
      <w:pPr>
        <w:jc w:val="both"/>
        <w:rPr>
          <w:sz w:val="21"/>
          <w:szCs w:val="21"/>
        </w:rPr>
      </w:pPr>
    </w:p>
    <w:p w:rsidR="00BC5C4C" w:rsidRPr="00435C85" w:rsidRDefault="00BC5C4C" w:rsidP="0005322A">
      <w:pPr>
        <w:numPr>
          <w:ilvl w:val="0"/>
          <w:numId w:val="20"/>
        </w:numPr>
        <w:jc w:val="both"/>
        <w:rPr>
          <w:sz w:val="21"/>
          <w:szCs w:val="21"/>
        </w:rPr>
      </w:pPr>
      <w:r w:rsidRPr="00435C85">
        <w:rPr>
          <w:sz w:val="21"/>
          <w:szCs w:val="21"/>
        </w:rPr>
        <w:t>es importante destacar que en caso de incurrir los contratistas o sus trabajadores en lo antes señalado, el CENTRO SCT en BCS los responsabilizara de la acción y se sujetaran a las disposiciones jurídicas que establecen las Leyes en la materia.</w:t>
      </w:r>
    </w:p>
    <w:p w:rsidR="00BC5C4C" w:rsidRPr="00435C85" w:rsidRDefault="00BC5C4C" w:rsidP="0005322A">
      <w:pPr>
        <w:jc w:val="both"/>
        <w:rPr>
          <w:sz w:val="21"/>
          <w:szCs w:val="21"/>
        </w:rPr>
      </w:pPr>
    </w:p>
    <w:p w:rsidR="00BC5C4C" w:rsidRPr="00435C85" w:rsidRDefault="00BC5C4C" w:rsidP="0005322A">
      <w:pPr>
        <w:numPr>
          <w:ilvl w:val="0"/>
          <w:numId w:val="20"/>
        </w:numPr>
        <w:jc w:val="both"/>
        <w:rPr>
          <w:sz w:val="21"/>
          <w:szCs w:val="21"/>
        </w:rPr>
      </w:pPr>
      <w:r w:rsidRPr="00435C85">
        <w:rPr>
          <w:sz w:val="21"/>
          <w:szCs w:val="21"/>
        </w:rPr>
        <w:t>por ningún motivo se permitirá al contratista descargar aguas residuales a los cuerpos de agua o al subsuelo debiendo efectuar  dichas descargas a la red municipal o trasladarla en pipas a la planta de tratamiento de aguas residuales municipal.</w:t>
      </w:r>
    </w:p>
    <w:p w:rsidR="00BC5C4C" w:rsidRPr="00435C85" w:rsidRDefault="00BC5C4C" w:rsidP="0005322A">
      <w:pPr>
        <w:jc w:val="both"/>
        <w:rPr>
          <w:sz w:val="21"/>
          <w:szCs w:val="21"/>
        </w:rPr>
      </w:pPr>
    </w:p>
    <w:p w:rsidR="00BC5C4C" w:rsidRPr="00435C85" w:rsidRDefault="00BC5C4C" w:rsidP="0005322A">
      <w:pPr>
        <w:numPr>
          <w:ilvl w:val="0"/>
          <w:numId w:val="20"/>
        </w:numPr>
        <w:jc w:val="both"/>
        <w:rPr>
          <w:sz w:val="21"/>
          <w:szCs w:val="21"/>
        </w:rPr>
      </w:pPr>
      <w:r w:rsidRPr="00435C85">
        <w:rPr>
          <w:sz w:val="21"/>
          <w:szCs w:val="21"/>
        </w:rPr>
        <w:t xml:space="preserve">el contratista deberá realizar la revisión y mantenimiento periódica de los vehículos y maquinaria que sean utilizados durante las diferentes etapas de la obra con la finalidad de no rebasar los </w:t>
      </w:r>
      <w:r w:rsidR="0071023A" w:rsidRPr="00435C85">
        <w:rPr>
          <w:sz w:val="21"/>
          <w:szCs w:val="21"/>
        </w:rPr>
        <w:t>límites</w:t>
      </w:r>
      <w:r w:rsidRPr="00435C85">
        <w:rPr>
          <w:sz w:val="21"/>
          <w:szCs w:val="21"/>
        </w:rPr>
        <w:t xml:space="preserve"> máximos permisibles para la emisión de humos de hidrocarburos y monóxido de carbono, bióxido de carbono y oxido de nitrógeno que establecen las normas oficiales mexicanas NOM-041-ecol-1995 para vehículos automotores que utilicen gasolina y NOM-045-ecol-1996 para vehículos automotores que utilicen diesel como combustible.</w:t>
      </w:r>
    </w:p>
    <w:p w:rsidR="00BC5C4C" w:rsidRPr="00435C85" w:rsidRDefault="00BC5C4C" w:rsidP="0005322A">
      <w:pPr>
        <w:jc w:val="both"/>
        <w:rPr>
          <w:sz w:val="21"/>
          <w:szCs w:val="21"/>
        </w:rPr>
      </w:pPr>
    </w:p>
    <w:p w:rsidR="00BC5C4C" w:rsidRPr="00435C85" w:rsidRDefault="00BC5C4C" w:rsidP="0005322A">
      <w:pPr>
        <w:numPr>
          <w:ilvl w:val="0"/>
          <w:numId w:val="20"/>
        </w:numPr>
        <w:jc w:val="both"/>
        <w:rPr>
          <w:sz w:val="21"/>
          <w:szCs w:val="21"/>
        </w:rPr>
      </w:pPr>
      <w:r w:rsidRPr="00435C85">
        <w:rPr>
          <w:sz w:val="21"/>
          <w:szCs w:val="21"/>
        </w:rPr>
        <w:t>el contratista deberá sujetarse a los niveles establecidos en la norma oficial mexicana NOM-080-ecol-1994, referente a la emisión de ruidos provenientes de escapes de  vehículos automotores utilizados para la construcción de la obra.</w:t>
      </w:r>
    </w:p>
    <w:p w:rsidR="00BC5C4C" w:rsidRPr="00435C85" w:rsidRDefault="00BC5C4C" w:rsidP="0005322A">
      <w:pPr>
        <w:jc w:val="both"/>
        <w:rPr>
          <w:sz w:val="21"/>
          <w:szCs w:val="21"/>
        </w:rPr>
      </w:pPr>
    </w:p>
    <w:p w:rsidR="00BC5C4C" w:rsidRPr="00435C85" w:rsidRDefault="00BC5C4C" w:rsidP="0005322A">
      <w:pPr>
        <w:jc w:val="both"/>
        <w:rPr>
          <w:sz w:val="21"/>
          <w:szCs w:val="21"/>
        </w:rPr>
      </w:pPr>
      <w:r w:rsidRPr="00435C85">
        <w:rPr>
          <w:sz w:val="21"/>
          <w:szCs w:val="21"/>
        </w:rPr>
        <w:t>El contratista deberá absorber todos los gastos que se  generen con el cumplimiento de las disposiciones en materia ambiental, asimismo, será el único responsable ante la SEMARNAT de la  violación de la disposición señalada.</w:t>
      </w:r>
    </w:p>
    <w:p w:rsidR="00BC5C4C" w:rsidRPr="00435C85" w:rsidRDefault="00BC5C4C" w:rsidP="0005322A">
      <w:pPr>
        <w:jc w:val="both"/>
        <w:rPr>
          <w:sz w:val="21"/>
          <w:szCs w:val="21"/>
        </w:rPr>
      </w:pPr>
    </w:p>
    <w:p w:rsidR="00BC5C4C" w:rsidRPr="00435C85" w:rsidRDefault="00BC5C4C" w:rsidP="0005322A">
      <w:pPr>
        <w:jc w:val="both"/>
        <w:rPr>
          <w:b/>
          <w:bCs/>
          <w:sz w:val="21"/>
          <w:szCs w:val="21"/>
        </w:rPr>
      </w:pPr>
      <w:r w:rsidRPr="00435C85">
        <w:rPr>
          <w:b/>
          <w:bCs/>
          <w:sz w:val="21"/>
          <w:szCs w:val="21"/>
          <w:highlight w:val="yellow"/>
        </w:rPr>
        <w:t>ANUNCIO ALUSIVO A LA OBRA</w:t>
      </w:r>
    </w:p>
    <w:p w:rsidR="00BC5C4C" w:rsidRPr="00435C85" w:rsidRDefault="00BC5C4C" w:rsidP="0005322A">
      <w:pPr>
        <w:jc w:val="both"/>
        <w:rPr>
          <w:sz w:val="21"/>
          <w:szCs w:val="21"/>
        </w:rPr>
      </w:pPr>
    </w:p>
    <w:p w:rsidR="00BC5C4C" w:rsidRPr="00435C85" w:rsidRDefault="00BC5C4C" w:rsidP="000F5CAC">
      <w:pPr>
        <w:jc w:val="both"/>
        <w:rPr>
          <w:sz w:val="21"/>
          <w:szCs w:val="21"/>
          <w:u w:val="single"/>
        </w:rPr>
      </w:pPr>
      <w:r w:rsidRPr="00435C85">
        <w:rPr>
          <w:sz w:val="21"/>
          <w:szCs w:val="21"/>
        </w:rPr>
        <w:t>Deberá colocar dos anuncios alusivos a la obra, con la ubicación y leyenda que le indique la Dependencia</w:t>
      </w:r>
      <w:r w:rsidR="0024127A" w:rsidRPr="00435C85">
        <w:rPr>
          <w:sz w:val="21"/>
          <w:szCs w:val="21"/>
        </w:rPr>
        <w:t>.</w:t>
      </w:r>
    </w:p>
    <w:p w:rsidR="00A93C38" w:rsidRPr="00435C85" w:rsidRDefault="00A93C38" w:rsidP="000F5CAC">
      <w:pPr>
        <w:jc w:val="both"/>
        <w:rPr>
          <w:sz w:val="21"/>
          <w:szCs w:val="21"/>
        </w:rPr>
      </w:pPr>
    </w:p>
    <w:p w:rsidR="00BC5C4C" w:rsidRPr="00435C85" w:rsidRDefault="00BC5C4C" w:rsidP="000F5CAC">
      <w:pPr>
        <w:jc w:val="both"/>
        <w:rPr>
          <w:sz w:val="21"/>
          <w:szCs w:val="21"/>
        </w:rPr>
      </w:pPr>
      <w:r w:rsidRPr="00435C85">
        <w:rPr>
          <w:sz w:val="21"/>
          <w:szCs w:val="21"/>
        </w:rPr>
        <w:t>En caso de deterioro, a petición de la Residencia de Obra, se le dará el mantenimiento adecuado, lo que hace necesario, sea considerado en su análisis de indirectos. Al término de los trabajos, si la Dependencia no ordena otra cosa,  lo desmantelará y colocará en el lugar que le indique el Residente de Obra.</w:t>
      </w:r>
    </w:p>
    <w:p w:rsidR="00BC5C4C" w:rsidRPr="00435C85" w:rsidRDefault="00BC5C4C" w:rsidP="004B551C">
      <w:pPr>
        <w:jc w:val="both"/>
        <w:rPr>
          <w:color w:val="548DD4"/>
          <w:sz w:val="21"/>
          <w:szCs w:val="21"/>
        </w:rPr>
      </w:pPr>
    </w:p>
    <w:p w:rsidR="00BC5C4C" w:rsidRPr="00435C85" w:rsidRDefault="00BC5C4C" w:rsidP="00827305">
      <w:pPr>
        <w:pStyle w:val="Ttulo1"/>
        <w:spacing w:after="0"/>
        <w:jc w:val="left"/>
        <w:rPr>
          <w:sz w:val="21"/>
          <w:szCs w:val="21"/>
        </w:rPr>
      </w:pPr>
    </w:p>
    <w:p w:rsidR="00BC5C4C" w:rsidRPr="00435C85" w:rsidRDefault="00BC5C4C" w:rsidP="00827305">
      <w:pPr>
        <w:jc w:val="both"/>
        <w:rPr>
          <w:sz w:val="21"/>
          <w:szCs w:val="21"/>
        </w:rPr>
      </w:pPr>
      <w:r w:rsidRPr="00435C85">
        <w:rPr>
          <w:b/>
          <w:bCs/>
          <w:sz w:val="21"/>
          <w:szCs w:val="21"/>
          <w:highlight w:val="yellow"/>
        </w:rPr>
        <w:t>EQUIPO BÁSICO REQUERIDO.-</w:t>
      </w:r>
      <w:r w:rsidRPr="00435C85">
        <w:rPr>
          <w:b/>
          <w:bCs/>
          <w:sz w:val="21"/>
          <w:szCs w:val="21"/>
        </w:rPr>
        <w:t xml:space="preserve"> </w:t>
      </w:r>
      <w:r w:rsidRPr="00435C85">
        <w:rPr>
          <w:sz w:val="21"/>
          <w:szCs w:val="21"/>
        </w:rPr>
        <w:t>que dispone y se compromete a emplear en la ejecución de los trabajos objeto de la licitación, el equipo básico mínimo, en buenas condiciones es el siguiente</w:t>
      </w:r>
      <w:r w:rsidR="00435C85">
        <w:rPr>
          <w:sz w:val="21"/>
          <w:szCs w:val="21"/>
        </w:rPr>
        <w:t>:</w:t>
      </w:r>
    </w:p>
    <w:p w:rsidR="00BC5C4C" w:rsidRPr="00435C85" w:rsidRDefault="00BC5C4C" w:rsidP="000F5CAC">
      <w:pPr>
        <w:rPr>
          <w:sz w:val="21"/>
          <w:szCs w:val="21"/>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
        <w:gridCol w:w="7938"/>
      </w:tblGrid>
      <w:tr w:rsidR="00BC5C4C" w:rsidRPr="00435C85" w:rsidTr="00102D39">
        <w:tc>
          <w:tcPr>
            <w:tcW w:w="921" w:type="dxa"/>
          </w:tcPr>
          <w:p w:rsidR="00BC5C4C" w:rsidRPr="00435C85" w:rsidRDefault="00BC5C4C" w:rsidP="002954C7">
            <w:pPr>
              <w:jc w:val="center"/>
              <w:rPr>
                <w:b/>
                <w:sz w:val="21"/>
                <w:szCs w:val="21"/>
              </w:rPr>
            </w:pPr>
            <w:r w:rsidRPr="00435C85">
              <w:rPr>
                <w:b/>
                <w:sz w:val="21"/>
                <w:szCs w:val="21"/>
              </w:rPr>
              <w:t>CANT</w:t>
            </w:r>
          </w:p>
        </w:tc>
        <w:tc>
          <w:tcPr>
            <w:tcW w:w="7938" w:type="dxa"/>
          </w:tcPr>
          <w:p w:rsidR="00BC5C4C" w:rsidRPr="00435C85" w:rsidRDefault="00BC5C4C" w:rsidP="002954C7">
            <w:pPr>
              <w:jc w:val="center"/>
              <w:rPr>
                <w:b/>
                <w:sz w:val="21"/>
                <w:szCs w:val="21"/>
              </w:rPr>
            </w:pPr>
            <w:r w:rsidRPr="00435C85">
              <w:rPr>
                <w:b/>
                <w:sz w:val="21"/>
                <w:szCs w:val="21"/>
              </w:rPr>
              <w:t>DESCRIPCIÓN Y CAPACIDAD MÁXIMA</w:t>
            </w:r>
          </w:p>
        </w:tc>
      </w:tr>
      <w:tr w:rsidR="00BC5C4C" w:rsidRPr="00435C85" w:rsidTr="00102D39">
        <w:tc>
          <w:tcPr>
            <w:tcW w:w="921" w:type="dxa"/>
          </w:tcPr>
          <w:p w:rsidR="00BC5C4C" w:rsidRPr="00435C85" w:rsidRDefault="00BC5C4C" w:rsidP="002954C7">
            <w:pPr>
              <w:jc w:val="center"/>
              <w:rPr>
                <w:sz w:val="21"/>
                <w:szCs w:val="21"/>
              </w:rPr>
            </w:pPr>
            <w:r w:rsidRPr="00435C85">
              <w:rPr>
                <w:sz w:val="21"/>
                <w:szCs w:val="21"/>
              </w:rPr>
              <w:t>1</w:t>
            </w:r>
          </w:p>
        </w:tc>
        <w:tc>
          <w:tcPr>
            <w:tcW w:w="7938" w:type="dxa"/>
          </w:tcPr>
          <w:p w:rsidR="00BC5C4C" w:rsidRPr="00435C85" w:rsidRDefault="00BC5C4C" w:rsidP="002954C7">
            <w:pPr>
              <w:jc w:val="both"/>
              <w:rPr>
                <w:sz w:val="21"/>
                <w:szCs w:val="21"/>
              </w:rPr>
            </w:pPr>
            <w:r w:rsidRPr="00435C85">
              <w:rPr>
                <w:sz w:val="21"/>
                <w:szCs w:val="21"/>
              </w:rPr>
              <w:t xml:space="preserve">PLANTA DE PRODUCCIÓN CONTÍNUA DE MEZCLA EN CALIENTE PARA CARPETA ASFÁLTICA, CON TRES TOLVAS DE ALMACENAMIENTO DE MATERIALES PARA DOSIFICAR EN TRES TAMAÑOS Y CON SILO DE ALMACENAMIENTO DOTADO CON SISTEMA DE CALENTAMIENTO PARA </w:t>
            </w:r>
            <w:r w:rsidRPr="00435C85">
              <w:rPr>
                <w:sz w:val="21"/>
                <w:szCs w:val="21"/>
              </w:rPr>
              <w:lastRenderedPageBreak/>
              <w:t>MANTENER LA MEZCLA CON TEMPERATURA ADECUADA DURANTE LA JORNADA DE TRABAJO Y CON DISPOSITIVOS QUE PERMITAN DOSIFICAR EN PESO.</w:t>
            </w:r>
          </w:p>
        </w:tc>
      </w:tr>
      <w:tr w:rsidR="00BC5C4C" w:rsidRPr="00435C85" w:rsidTr="00102D39">
        <w:tc>
          <w:tcPr>
            <w:tcW w:w="921" w:type="dxa"/>
          </w:tcPr>
          <w:p w:rsidR="00BC5C4C" w:rsidRPr="00435C85" w:rsidRDefault="00BC5C4C" w:rsidP="002954C7">
            <w:pPr>
              <w:jc w:val="center"/>
              <w:rPr>
                <w:sz w:val="21"/>
                <w:szCs w:val="21"/>
              </w:rPr>
            </w:pPr>
            <w:r w:rsidRPr="00435C85">
              <w:rPr>
                <w:sz w:val="21"/>
                <w:szCs w:val="21"/>
              </w:rPr>
              <w:lastRenderedPageBreak/>
              <w:t>1</w:t>
            </w:r>
          </w:p>
        </w:tc>
        <w:tc>
          <w:tcPr>
            <w:tcW w:w="7938" w:type="dxa"/>
          </w:tcPr>
          <w:p w:rsidR="00BC5C4C" w:rsidRPr="00435C85" w:rsidRDefault="00BC5C4C" w:rsidP="002954C7">
            <w:pPr>
              <w:jc w:val="both"/>
              <w:rPr>
                <w:sz w:val="21"/>
                <w:szCs w:val="21"/>
              </w:rPr>
            </w:pPr>
            <w:r w:rsidRPr="00435C85">
              <w:rPr>
                <w:sz w:val="21"/>
                <w:szCs w:val="21"/>
              </w:rPr>
              <w:t>PLANTA TRITURADORA CON PRIMARIO Y SECUNDARIO</w:t>
            </w:r>
          </w:p>
        </w:tc>
      </w:tr>
      <w:tr w:rsidR="00BC5C4C" w:rsidRPr="00435C85" w:rsidTr="00102D39">
        <w:tc>
          <w:tcPr>
            <w:tcW w:w="921" w:type="dxa"/>
          </w:tcPr>
          <w:p w:rsidR="00BC5C4C" w:rsidRPr="00435C85" w:rsidRDefault="008579C8" w:rsidP="002954C7">
            <w:pPr>
              <w:jc w:val="center"/>
              <w:rPr>
                <w:sz w:val="21"/>
                <w:szCs w:val="21"/>
              </w:rPr>
            </w:pPr>
            <w:r>
              <w:rPr>
                <w:sz w:val="21"/>
                <w:szCs w:val="21"/>
              </w:rPr>
              <w:t>4</w:t>
            </w:r>
          </w:p>
        </w:tc>
        <w:tc>
          <w:tcPr>
            <w:tcW w:w="7938" w:type="dxa"/>
          </w:tcPr>
          <w:p w:rsidR="00BC5C4C" w:rsidRPr="00435C85" w:rsidRDefault="00BC5C4C" w:rsidP="002954C7">
            <w:pPr>
              <w:pStyle w:val="Piedepgina"/>
              <w:tabs>
                <w:tab w:val="clear" w:pos="4320"/>
                <w:tab w:val="clear" w:pos="8640"/>
              </w:tabs>
              <w:rPr>
                <w:rFonts w:ascii="Arial" w:hAnsi="Arial" w:cs="Arial"/>
                <w:sz w:val="21"/>
                <w:szCs w:val="21"/>
                <w:lang w:val="es-ES"/>
              </w:rPr>
            </w:pPr>
            <w:r w:rsidRPr="00435C85">
              <w:rPr>
                <w:rFonts w:ascii="Arial" w:hAnsi="Arial" w:cs="Arial"/>
                <w:sz w:val="21"/>
                <w:szCs w:val="21"/>
              </w:rPr>
              <w:t>MOTOCONFORMADORA</w:t>
            </w:r>
          </w:p>
        </w:tc>
      </w:tr>
      <w:tr w:rsidR="008579C8" w:rsidRPr="00435C85" w:rsidTr="00102D39">
        <w:tc>
          <w:tcPr>
            <w:tcW w:w="921" w:type="dxa"/>
          </w:tcPr>
          <w:p w:rsidR="008579C8" w:rsidRDefault="00102D39" w:rsidP="002954C7">
            <w:pPr>
              <w:jc w:val="center"/>
              <w:rPr>
                <w:sz w:val="21"/>
                <w:szCs w:val="21"/>
              </w:rPr>
            </w:pPr>
            <w:r>
              <w:rPr>
                <w:sz w:val="21"/>
                <w:szCs w:val="21"/>
              </w:rPr>
              <w:t>2</w:t>
            </w:r>
          </w:p>
        </w:tc>
        <w:tc>
          <w:tcPr>
            <w:tcW w:w="7938" w:type="dxa"/>
          </w:tcPr>
          <w:p w:rsidR="008579C8" w:rsidRPr="00435C85" w:rsidRDefault="008579C8" w:rsidP="002954C7">
            <w:pPr>
              <w:rPr>
                <w:sz w:val="21"/>
                <w:szCs w:val="21"/>
              </w:rPr>
            </w:pPr>
            <w:r>
              <w:rPr>
                <w:sz w:val="21"/>
                <w:szCs w:val="21"/>
              </w:rPr>
              <w:t>COMPACTADOR PATA DE CABRA</w:t>
            </w:r>
          </w:p>
        </w:tc>
      </w:tr>
      <w:tr w:rsidR="00BC5C4C" w:rsidRPr="00435C85" w:rsidTr="00102D39">
        <w:tc>
          <w:tcPr>
            <w:tcW w:w="921" w:type="dxa"/>
          </w:tcPr>
          <w:p w:rsidR="00BC5C4C" w:rsidRPr="00435C85" w:rsidRDefault="00102D39" w:rsidP="002954C7">
            <w:pPr>
              <w:jc w:val="center"/>
              <w:rPr>
                <w:sz w:val="21"/>
                <w:szCs w:val="21"/>
              </w:rPr>
            </w:pPr>
            <w:r>
              <w:rPr>
                <w:sz w:val="21"/>
                <w:szCs w:val="21"/>
              </w:rPr>
              <w:t>10</w:t>
            </w:r>
          </w:p>
        </w:tc>
        <w:tc>
          <w:tcPr>
            <w:tcW w:w="7938" w:type="dxa"/>
          </w:tcPr>
          <w:p w:rsidR="00BC5C4C" w:rsidRPr="00435C85" w:rsidRDefault="00BC5C4C" w:rsidP="002954C7">
            <w:pPr>
              <w:rPr>
                <w:sz w:val="21"/>
                <w:szCs w:val="21"/>
              </w:rPr>
            </w:pPr>
            <w:r w:rsidRPr="00435C85">
              <w:rPr>
                <w:sz w:val="21"/>
                <w:szCs w:val="21"/>
              </w:rPr>
              <w:t>CAMION VOLTEO</w:t>
            </w:r>
          </w:p>
        </w:tc>
      </w:tr>
      <w:tr w:rsidR="008579C8" w:rsidRPr="00435C85" w:rsidTr="00102D39">
        <w:tc>
          <w:tcPr>
            <w:tcW w:w="921" w:type="dxa"/>
          </w:tcPr>
          <w:p w:rsidR="008579C8" w:rsidRDefault="008579C8" w:rsidP="002954C7">
            <w:pPr>
              <w:jc w:val="center"/>
              <w:rPr>
                <w:sz w:val="21"/>
                <w:szCs w:val="21"/>
              </w:rPr>
            </w:pPr>
            <w:r>
              <w:rPr>
                <w:sz w:val="21"/>
                <w:szCs w:val="21"/>
              </w:rPr>
              <w:t>1</w:t>
            </w:r>
          </w:p>
        </w:tc>
        <w:tc>
          <w:tcPr>
            <w:tcW w:w="7938" w:type="dxa"/>
          </w:tcPr>
          <w:p w:rsidR="008579C8" w:rsidRPr="00435C85" w:rsidRDefault="008579C8" w:rsidP="002954C7">
            <w:pPr>
              <w:rPr>
                <w:sz w:val="21"/>
                <w:szCs w:val="21"/>
              </w:rPr>
            </w:pPr>
            <w:r>
              <w:rPr>
                <w:sz w:val="21"/>
                <w:szCs w:val="21"/>
              </w:rPr>
              <w:t>CAMION PINTARAYAS</w:t>
            </w:r>
          </w:p>
        </w:tc>
      </w:tr>
      <w:tr w:rsidR="00BC5C4C" w:rsidRPr="00435C85" w:rsidTr="00102D39">
        <w:tc>
          <w:tcPr>
            <w:tcW w:w="921" w:type="dxa"/>
          </w:tcPr>
          <w:p w:rsidR="00BC5C4C" w:rsidRPr="00435C85" w:rsidRDefault="008579C8" w:rsidP="002954C7">
            <w:pPr>
              <w:jc w:val="center"/>
              <w:rPr>
                <w:sz w:val="21"/>
                <w:szCs w:val="21"/>
              </w:rPr>
            </w:pPr>
            <w:r>
              <w:rPr>
                <w:sz w:val="21"/>
                <w:szCs w:val="21"/>
              </w:rPr>
              <w:t>2</w:t>
            </w:r>
          </w:p>
        </w:tc>
        <w:tc>
          <w:tcPr>
            <w:tcW w:w="7938" w:type="dxa"/>
          </w:tcPr>
          <w:p w:rsidR="00BC5C4C" w:rsidRPr="00435C85" w:rsidRDefault="00BC5C4C" w:rsidP="002954C7">
            <w:pPr>
              <w:rPr>
                <w:sz w:val="21"/>
                <w:szCs w:val="21"/>
              </w:rPr>
            </w:pPr>
            <w:r w:rsidRPr="00435C85">
              <w:rPr>
                <w:sz w:val="21"/>
                <w:szCs w:val="21"/>
              </w:rPr>
              <w:t>PETROLIZADORA DE 6000 LTS. DE CAP. CON SUS ADITAMENTOS</w:t>
            </w:r>
          </w:p>
        </w:tc>
      </w:tr>
      <w:tr w:rsidR="00BC5C4C" w:rsidRPr="00435C85" w:rsidTr="00102D39">
        <w:tc>
          <w:tcPr>
            <w:tcW w:w="921" w:type="dxa"/>
          </w:tcPr>
          <w:p w:rsidR="00BC5C4C" w:rsidRPr="00435C85" w:rsidRDefault="008579C8" w:rsidP="002954C7">
            <w:pPr>
              <w:jc w:val="center"/>
              <w:rPr>
                <w:sz w:val="21"/>
                <w:szCs w:val="21"/>
              </w:rPr>
            </w:pPr>
            <w:r>
              <w:rPr>
                <w:sz w:val="21"/>
                <w:szCs w:val="21"/>
              </w:rPr>
              <w:t>3</w:t>
            </w:r>
          </w:p>
        </w:tc>
        <w:tc>
          <w:tcPr>
            <w:tcW w:w="7938" w:type="dxa"/>
          </w:tcPr>
          <w:p w:rsidR="00BC5C4C" w:rsidRPr="00435C85" w:rsidRDefault="00BC5C4C" w:rsidP="002954C7">
            <w:pPr>
              <w:rPr>
                <w:sz w:val="21"/>
                <w:szCs w:val="21"/>
              </w:rPr>
            </w:pPr>
            <w:r w:rsidRPr="00435C85">
              <w:rPr>
                <w:sz w:val="21"/>
                <w:szCs w:val="21"/>
              </w:rPr>
              <w:t>CARGADOR FRONTAL</w:t>
            </w:r>
          </w:p>
        </w:tc>
      </w:tr>
      <w:tr w:rsidR="00BC5C4C" w:rsidRPr="00435C85" w:rsidTr="00102D39">
        <w:tc>
          <w:tcPr>
            <w:tcW w:w="921" w:type="dxa"/>
          </w:tcPr>
          <w:p w:rsidR="00BC5C4C" w:rsidRPr="00435C85" w:rsidRDefault="00BC5C4C" w:rsidP="002954C7">
            <w:pPr>
              <w:jc w:val="center"/>
              <w:rPr>
                <w:sz w:val="21"/>
                <w:szCs w:val="21"/>
              </w:rPr>
            </w:pPr>
            <w:r w:rsidRPr="00435C85">
              <w:rPr>
                <w:sz w:val="21"/>
                <w:szCs w:val="21"/>
              </w:rPr>
              <w:t>1</w:t>
            </w:r>
          </w:p>
        </w:tc>
        <w:tc>
          <w:tcPr>
            <w:tcW w:w="7938" w:type="dxa"/>
          </w:tcPr>
          <w:p w:rsidR="00BC5C4C" w:rsidRPr="00435C85" w:rsidRDefault="00BC5C4C" w:rsidP="002954C7">
            <w:pPr>
              <w:jc w:val="both"/>
              <w:rPr>
                <w:b/>
                <w:sz w:val="21"/>
                <w:szCs w:val="21"/>
              </w:rPr>
            </w:pPr>
            <w:r w:rsidRPr="00435C85">
              <w:rPr>
                <w:sz w:val="21"/>
                <w:szCs w:val="21"/>
              </w:rPr>
              <w:t>EXTENDEDORA DE PAVIMENTO P/BASE HIDRÁULICA Y CARPETA,</w:t>
            </w:r>
            <w:r w:rsidRPr="00435C85">
              <w:rPr>
                <w:b/>
                <w:sz w:val="21"/>
                <w:szCs w:val="21"/>
              </w:rPr>
              <w:t xml:space="preserve"> </w:t>
            </w:r>
            <w:r w:rsidRPr="00435C85">
              <w:rPr>
                <w:sz w:val="21"/>
                <w:szCs w:val="21"/>
              </w:rPr>
              <w:t>DOTADA CON SENSORES PARA LOGRAR TENDIDOS UNIFORMES EN CUANTO A NIVELES</w:t>
            </w:r>
            <w:r w:rsidRPr="00435C85">
              <w:rPr>
                <w:b/>
                <w:sz w:val="21"/>
                <w:szCs w:val="21"/>
              </w:rPr>
              <w:t>.</w:t>
            </w:r>
          </w:p>
        </w:tc>
      </w:tr>
      <w:tr w:rsidR="00BC5C4C" w:rsidRPr="00435C85" w:rsidTr="00102D39">
        <w:tc>
          <w:tcPr>
            <w:tcW w:w="921" w:type="dxa"/>
          </w:tcPr>
          <w:p w:rsidR="00BC5C4C" w:rsidRPr="00435C85" w:rsidRDefault="008579C8" w:rsidP="002954C7">
            <w:pPr>
              <w:jc w:val="center"/>
              <w:rPr>
                <w:sz w:val="21"/>
                <w:szCs w:val="21"/>
              </w:rPr>
            </w:pPr>
            <w:r>
              <w:rPr>
                <w:sz w:val="21"/>
                <w:szCs w:val="21"/>
              </w:rPr>
              <w:t>4</w:t>
            </w:r>
          </w:p>
        </w:tc>
        <w:tc>
          <w:tcPr>
            <w:tcW w:w="7938" w:type="dxa"/>
          </w:tcPr>
          <w:p w:rsidR="00BC5C4C" w:rsidRPr="00435C85" w:rsidRDefault="00BC5C4C" w:rsidP="002954C7">
            <w:pPr>
              <w:jc w:val="both"/>
              <w:rPr>
                <w:sz w:val="21"/>
                <w:szCs w:val="21"/>
              </w:rPr>
            </w:pPr>
            <w:r w:rsidRPr="00435C85">
              <w:rPr>
                <w:sz w:val="21"/>
                <w:szCs w:val="21"/>
              </w:rPr>
              <w:t>PIPAS PARA ACARREO DE AGUA, CON DISPOSITIVO ADECUADO DE ASPERSIÓN DE AGUA</w:t>
            </w:r>
          </w:p>
        </w:tc>
      </w:tr>
      <w:tr w:rsidR="00BC5C4C" w:rsidRPr="00435C85" w:rsidTr="00102D39">
        <w:tc>
          <w:tcPr>
            <w:tcW w:w="921" w:type="dxa"/>
          </w:tcPr>
          <w:p w:rsidR="00BC5C4C" w:rsidRPr="00435C85" w:rsidRDefault="00BC5C4C" w:rsidP="002954C7">
            <w:pPr>
              <w:jc w:val="center"/>
              <w:rPr>
                <w:sz w:val="21"/>
                <w:szCs w:val="21"/>
              </w:rPr>
            </w:pPr>
            <w:r w:rsidRPr="00435C85">
              <w:rPr>
                <w:sz w:val="21"/>
                <w:szCs w:val="21"/>
              </w:rPr>
              <w:t>1</w:t>
            </w:r>
          </w:p>
        </w:tc>
        <w:tc>
          <w:tcPr>
            <w:tcW w:w="7938" w:type="dxa"/>
          </w:tcPr>
          <w:p w:rsidR="00BC5C4C" w:rsidRPr="00435C85" w:rsidRDefault="00BC5C4C" w:rsidP="002954C7">
            <w:pPr>
              <w:jc w:val="both"/>
              <w:rPr>
                <w:sz w:val="21"/>
                <w:szCs w:val="21"/>
              </w:rPr>
            </w:pPr>
            <w:r w:rsidRPr="00435C85">
              <w:rPr>
                <w:sz w:val="21"/>
                <w:szCs w:val="21"/>
              </w:rPr>
              <w:t>BARREDORA AUTOPROPULSADA</w:t>
            </w:r>
          </w:p>
        </w:tc>
      </w:tr>
      <w:tr w:rsidR="008579C8" w:rsidRPr="00435C85" w:rsidTr="00102D39">
        <w:tc>
          <w:tcPr>
            <w:tcW w:w="921" w:type="dxa"/>
          </w:tcPr>
          <w:p w:rsidR="008579C8" w:rsidRPr="00435C85" w:rsidRDefault="008579C8" w:rsidP="002954C7">
            <w:pPr>
              <w:jc w:val="center"/>
              <w:rPr>
                <w:sz w:val="21"/>
                <w:szCs w:val="21"/>
              </w:rPr>
            </w:pPr>
            <w:r>
              <w:rPr>
                <w:sz w:val="21"/>
                <w:szCs w:val="21"/>
              </w:rPr>
              <w:t>3</w:t>
            </w:r>
          </w:p>
        </w:tc>
        <w:tc>
          <w:tcPr>
            <w:tcW w:w="7938" w:type="dxa"/>
          </w:tcPr>
          <w:p w:rsidR="008579C8" w:rsidRPr="00435C85" w:rsidRDefault="008579C8" w:rsidP="002954C7">
            <w:pPr>
              <w:rPr>
                <w:sz w:val="21"/>
                <w:szCs w:val="21"/>
              </w:rPr>
            </w:pPr>
            <w:r>
              <w:rPr>
                <w:sz w:val="21"/>
                <w:szCs w:val="21"/>
              </w:rPr>
              <w:t>TRACTOR D8</w:t>
            </w:r>
          </w:p>
        </w:tc>
      </w:tr>
      <w:tr w:rsidR="00BC5C4C" w:rsidRPr="00435C85" w:rsidTr="00102D39">
        <w:tc>
          <w:tcPr>
            <w:tcW w:w="921" w:type="dxa"/>
          </w:tcPr>
          <w:p w:rsidR="00BC5C4C" w:rsidRPr="00435C85" w:rsidRDefault="00BC5C4C" w:rsidP="002954C7">
            <w:pPr>
              <w:jc w:val="center"/>
              <w:rPr>
                <w:sz w:val="21"/>
                <w:szCs w:val="21"/>
              </w:rPr>
            </w:pPr>
            <w:r w:rsidRPr="00435C85">
              <w:rPr>
                <w:sz w:val="21"/>
                <w:szCs w:val="21"/>
              </w:rPr>
              <w:t>2</w:t>
            </w:r>
          </w:p>
        </w:tc>
        <w:tc>
          <w:tcPr>
            <w:tcW w:w="7938" w:type="dxa"/>
          </w:tcPr>
          <w:p w:rsidR="00BC5C4C" w:rsidRPr="00435C85" w:rsidRDefault="00BC5C4C" w:rsidP="002954C7">
            <w:pPr>
              <w:rPr>
                <w:sz w:val="21"/>
                <w:szCs w:val="21"/>
              </w:rPr>
            </w:pPr>
            <w:r w:rsidRPr="00435C85">
              <w:rPr>
                <w:sz w:val="21"/>
                <w:szCs w:val="21"/>
              </w:rPr>
              <w:t>PLANTAS GENERADORAS DE ENERGIA PORTATILES</w:t>
            </w:r>
          </w:p>
        </w:tc>
      </w:tr>
      <w:tr w:rsidR="003F51FA" w:rsidRPr="00435C85" w:rsidTr="00102D39">
        <w:tc>
          <w:tcPr>
            <w:tcW w:w="921" w:type="dxa"/>
          </w:tcPr>
          <w:p w:rsidR="003F51FA" w:rsidRPr="00435C85" w:rsidRDefault="00102D39" w:rsidP="00BD63EB">
            <w:pPr>
              <w:jc w:val="center"/>
              <w:rPr>
                <w:sz w:val="21"/>
                <w:szCs w:val="21"/>
              </w:rPr>
            </w:pPr>
            <w:r>
              <w:rPr>
                <w:sz w:val="21"/>
                <w:szCs w:val="21"/>
              </w:rPr>
              <w:t>2</w:t>
            </w:r>
          </w:p>
        </w:tc>
        <w:tc>
          <w:tcPr>
            <w:tcW w:w="7938" w:type="dxa"/>
          </w:tcPr>
          <w:p w:rsidR="003F51FA" w:rsidRPr="00435C85" w:rsidRDefault="003F51FA" w:rsidP="003F51FA">
            <w:pPr>
              <w:rPr>
                <w:sz w:val="21"/>
                <w:szCs w:val="21"/>
              </w:rPr>
            </w:pPr>
            <w:r w:rsidRPr="00435C85">
              <w:rPr>
                <w:sz w:val="21"/>
                <w:szCs w:val="21"/>
              </w:rPr>
              <w:t>VIBROCOMPACTADOR</w:t>
            </w:r>
          </w:p>
        </w:tc>
      </w:tr>
      <w:tr w:rsidR="003F51FA" w:rsidRPr="00435C85" w:rsidTr="00102D39">
        <w:tc>
          <w:tcPr>
            <w:tcW w:w="921" w:type="dxa"/>
          </w:tcPr>
          <w:p w:rsidR="003F51FA" w:rsidRPr="00435C85" w:rsidRDefault="008579C8" w:rsidP="002954C7">
            <w:pPr>
              <w:jc w:val="center"/>
              <w:rPr>
                <w:sz w:val="21"/>
                <w:szCs w:val="21"/>
              </w:rPr>
            </w:pPr>
            <w:r>
              <w:rPr>
                <w:sz w:val="21"/>
                <w:szCs w:val="21"/>
              </w:rPr>
              <w:t>2</w:t>
            </w:r>
          </w:p>
        </w:tc>
        <w:tc>
          <w:tcPr>
            <w:tcW w:w="7938" w:type="dxa"/>
          </w:tcPr>
          <w:p w:rsidR="003F51FA" w:rsidRPr="00435C85" w:rsidRDefault="003F51FA" w:rsidP="002954C7">
            <w:pPr>
              <w:rPr>
                <w:sz w:val="21"/>
                <w:szCs w:val="21"/>
              </w:rPr>
            </w:pPr>
            <w:r w:rsidRPr="00435C85">
              <w:rPr>
                <w:sz w:val="21"/>
                <w:szCs w:val="21"/>
              </w:rPr>
              <w:t>COMPACTADOR DE RODILLO LISO</w:t>
            </w:r>
          </w:p>
        </w:tc>
      </w:tr>
      <w:tr w:rsidR="003F51FA" w:rsidRPr="00435C85" w:rsidTr="00102D39">
        <w:tc>
          <w:tcPr>
            <w:tcW w:w="921" w:type="dxa"/>
          </w:tcPr>
          <w:p w:rsidR="003F51FA" w:rsidRPr="00435C85" w:rsidRDefault="008579C8" w:rsidP="002954C7">
            <w:pPr>
              <w:jc w:val="center"/>
              <w:rPr>
                <w:sz w:val="21"/>
                <w:szCs w:val="21"/>
              </w:rPr>
            </w:pPr>
            <w:r>
              <w:rPr>
                <w:sz w:val="21"/>
                <w:szCs w:val="21"/>
              </w:rPr>
              <w:t>1</w:t>
            </w:r>
          </w:p>
        </w:tc>
        <w:tc>
          <w:tcPr>
            <w:tcW w:w="7938" w:type="dxa"/>
          </w:tcPr>
          <w:p w:rsidR="003F51FA" w:rsidRPr="00435C85" w:rsidRDefault="003F51FA" w:rsidP="002954C7">
            <w:pPr>
              <w:rPr>
                <w:sz w:val="21"/>
                <w:szCs w:val="21"/>
              </w:rPr>
            </w:pPr>
            <w:r w:rsidRPr="00435C85">
              <w:rPr>
                <w:sz w:val="21"/>
                <w:szCs w:val="21"/>
              </w:rPr>
              <w:t>COMPACTADOR DE LLANTAS NEUMÁTICAS</w:t>
            </w:r>
          </w:p>
        </w:tc>
      </w:tr>
      <w:tr w:rsidR="003F51FA" w:rsidRPr="00435C85" w:rsidTr="00102D39">
        <w:tc>
          <w:tcPr>
            <w:tcW w:w="921" w:type="dxa"/>
          </w:tcPr>
          <w:p w:rsidR="003F51FA" w:rsidRPr="00435C85" w:rsidRDefault="008579C8" w:rsidP="002954C7">
            <w:pPr>
              <w:jc w:val="center"/>
              <w:rPr>
                <w:sz w:val="21"/>
                <w:szCs w:val="21"/>
              </w:rPr>
            </w:pPr>
            <w:r>
              <w:rPr>
                <w:sz w:val="21"/>
                <w:szCs w:val="21"/>
              </w:rPr>
              <w:t>4</w:t>
            </w:r>
          </w:p>
        </w:tc>
        <w:tc>
          <w:tcPr>
            <w:tcW w:w="7938" w:type="dxa"/>
          </w:tcPr>
          <w:p w:rsidR="003F51FA" w:rsidRPr="00435C85" w:rsidRDefault="003F51FA" w:rsidP="002954C7">
            <w:pPr>
              <w:rPr>
                <w:sz w:val="21"/>
                <w:szCs w:val="21"/>
              </w:rPr>
            </w:pPr>
            <w:r w:rsidRPr="00435C85">
              <w:rPr>
                <w:sz w:val="21"/>
                <w:szCs w:val="21"/>
              </w:rPr>
              <w:t>REVOLVEDORA DE UN SACO</w:t>
            </w:r>
          </w:p>
        </w:tc>
      </w:tr>
      <w:tr w:rsidR="003F51FA" w:rsidRPr="00435C85" w:rsidTr="00102D39">
        <w:tc>
          <w:tcPr>
            <w:tcW w:w="921" w:type="dxa"/>
          </w:tcPr>
          <w:p w:rsidR="003F51FA" w:rsidRPr="00435C85" w:rsidRDefault="008579C8" w:rsidP="002954C7">
            <w:pPr>
              <w:jc w:val="center"/>
              <w:rPr>
                <w:sz w:val="21"/>
                <w:szCs w:val="21"/>
              </w:rPr>
            </w:pPr>
            <w:r>
              <w:rPr>
                <w:sz w:val="21"/>
                <w:szCs w:val="21"/>
              </w:rPr>
              <w:t>3</w:t>
            </w:r>
          </w:p>
        </w:tc>
        <w:tc>
          <w:tcPr>
            <w:tcW w:w="7938" w:type="dxa"/>
          </w:tcPr>
          <w:p w:rsidR="003F51FA" w:rsidRPr="00435C85" w:rsidRDefault="003F51FA" w:rsidP="002954C7">
            <w:pPr>
              <w:rPr>
                <w:sz w:val="21"/>
                <w:szCs w:val="21"/>
              </w:rPr>
            </w:pPr>
            <w:r w:rsidRPr="00435C85">
              <w:rPr>
                <w:sz w:val="21"/>
                <w:szCs w:val="21"/>
              </w:rPr>
              <w:t xml:space="preserve">RETROEXCAVADORA CON ROTOMARTILLO </w:t>
            </w:r>
          </w:p>
        </w:tc>
      </w:tr>
      <w:tr w:rsidR="008579C8" w:rsidRPr="00435C85" w:rsidTr="00102D39">
        <w:tc>
          <w:tcPr>
            <w:tcW w:w="921" w:type="dxa"/>
          </w:tcPr>
          <w:p w:rsidR="008579C8" w:rsidRPr="00435C85" w:rsidRDefault="008579C8" w:rsidP="002954C7">
            <w:pPr>
              <w:jc w:val="center"/>
              <w:rPr>
                <w:sz w:val="21"/>
                <w:szCs w:val="21"/>
              </w:rPr>
            </w:pPr>
            <w:r>
              <w:rPr>
                <w:sz w:val="21"/>
                <w:szCs w:val="21"/>
              </w:rPr>
              <w:t>2</w:t>
            </w:r>
          </w:p>
        </w:tc>
        <w:tc>
          <w:tcPr>
            <w:tcW w:w="7938" w:type="dxa"/>
          </w:tcPr>
          <w:p w:rsidR="008579C8" w:rsidRPr="00435C85" w:rsidRDefault="008579C8" w:rsidP="002954C7">
            <w:pPr>
              <w:rPr>
                <w:sz w:val="21"/>
                <w:szCs w:val="21"/>
              </w:rPr>
            </w:pPr>
            <w:r>
              <w:rPr>
                <w:sz w:val="21"/>
                <w:szCs w:val="21"/>
              </w:rPr>
              <w:t>CAMION REDILAS 3.5 TON</w:t>
            </w:r>
          </w:p>
        </w:tc>
      </w:tr>
      <w:tr w:rsidR="003F51FA" w:rsidRPr="00435C85" w:rsidTr="00102D39">
        <w:tc>
          <w:tcPr>
            <w:tcW w:w="921" w:type="dxa"/>
          </w:tcPr>
          <w:p w:rsidR="003F51FA" w:rsidRPr="00435C85" w:rsidRDefault="003F51FA" w:rsidP="002954C7">
            <w:pPr>
              <w:jc w:val="center"/>
              <w:rPr>
                <w:sz w:val="21"/>
                <w:szCs w:val="21"/>
              </w:rPr>
            </w:pPr>
            <w:r w:rsidRPr="00435C85">
              <w:rPr>
                <w:sz w:val="21"/>
                <w:szCs w:val="21"/>
              </w:rPr>
              <w:t>5</w:t>
            </w:r>
          </w:p>
        </w:tc>
        <w:tc>
          <w:tcPr>
            <w:tcW w:w="7938" w:type="dxa"/>
          </w:tcPr>
          <w:p w:rsidR="003F51FA" w:rsidRPr="00435C85" w:rsidRDefault="003F51FA" w:rsidP="002954C7">
            <w:pPr>
              <w:rPr>
                <w:sz w:val="21"/>
                <w:szCs w:val="21"/>
              </w:rPr>
            </w:pPr>
            <w:r w:rsidRPr="00435C85">
              <w:rPr>
                <w:sz w:val="21"/>
                <w:szCs w:val="21"/>
              </w:rPr>
              <w:t>VIBRADOR DE CHICOTE PORTATIL</w:t>
            </w:r>
          </w:p>
        </w:tc>
      </w:tr>
      <w:tr w:rsidR="003F51FA" w:rsidRPr="00435C85" w:rsidTr="00102D39">
        <w:tc>
          <w:tcPr>
            <w:tcW w:w="921" w:type="dxa"/>
          </w:tcPr>
          <w:p w:rsidR="003F51FA" w:rsidRPr="00435C85" w:rsidRDefault="008579C8" w:rsidP="002954C7">
            <w:pPr>
              <w:jc w:val="center"/>
              <w:rPr>
                <w:sz w:val="21"/>
                <w:szCs w:val="21"/>
              </w:rPr>
            </w:pPr>
            <w:r>
              <w:rPr>
                <w:sz w:val="21"/>
                <w:szCs w:val="21"/>
              </w:rPr>
              <w:t>4</w:t>
            </w:r>
          </w:p>
        </w:tc>
        <w:tc>
          <w:tcPr>
            <w:tcW w:w="7938" w:type="dxa"/>
          </w:tcPr>
          <w:p w:rsidR="003F51FA" w:rsidRPr="00435C85" w:rsidRDefault="003F51FA" w:rsidP="002954C7">
            <w:pPr>
              <w:rPr>
                <w:sz w:val="21"/>
                <w:szCs w:val="21"/>
              </w:rPr>
            </w:pPr>
            <w:r w:rsidRPr="00435C85">
              <w:rPr>
                <w:sz w:val="21"/>
                <w:szCs w:val="21"/>
              </w:rPr>
              <w:t>BAILARINA</w:t>
            </w:r>
          </w:p>
        </w:tc>
      </w:tr>
    </w:tbl>
    <w:p w:rsidR="00BC5C4C" w:rsidRPr="00435C85" w:rsidRDefault="00BC5C4C" w:rsidP="00495724">
      <w:pPr>
        <w:jc w:val="both"/>
        <w:rPr>
          <w:sz w:val="21"/>
          <w:szCs w:val="21"/>
        </w:rPr>
      </w:pPr>
    </w:p>
    <w:p w:rsidR="00BC5C4C" w:rsidRPr="00435C85" w:rsidRDefault="00BC5C4C" w:rsidP="00495724">
      <w:pPr>
        <w:ind w:left="900"/>
        <w:jc w:val="both"/>
        <w:rPr>
          <w:sz w:val="21"/>
          <w:szCs w:val="21"/>
        </w:rPr>
      </w:pPr>
    </w:p>
    <w:p w:rsidR="00BC5C4C" w:rsidRPr="00435C85" w:rsidRDefault="00BC5C4C" w:rsidP="004B551C">
      <w:pPr>
        <w:jc w:val="both"/>
        <w:rPr>
          <w:b/>
          <w:sz w:val="21"/>
          <w:szCs w:val="21"/>
        </w:rPr>
      </w:pPr>
      <w:r w:rsidRPr="00435C85">
        <w:rPr>
          <w:b/>
          <w:sz w:val="21"/>
          <w:szCs w:val="21"/>
        </w:rPr>
        <w:t>Toda empresa que proponga equipo básico de tecnología avanzada, versátil y apropiado para llevar a cabo trabajos de Construcción de carreteras, del mismo índole de esta licitación y que sustituyan las funciones de los equipos anotados en la relación del equipo mínimo requerido, podrán participar sin restricción alguna.</w:t>
      </w:r>
    </w:p>
    <w:p w:rsidR="00934FA8" w:rsidRDefault="00934FA8" w:rsidP="004B551C">
      <w:pPr>
        <w:jc w:val="both"/>
        <w:rPr>
          <w:b/>
          <w:sz w:val="21"/>
          <w:szCs w:val="21"/>
        </w:rPr>
      </w:pPr>
    </w:p>
    <w:p w:rsidR="00102D39" w:rsidRDefault="00102D39" w:rsidP="004B551C">
      <w:pPr>
        <w:jc w:val="both"/>
        <w:rPr>
          <w:b/>
          <w:sz w:val="21"/>
          <w:szCs w:val="21"/>
        </w:rPr>
      </w:pPr>
    </w:p>
    <w:p w:rsidR="00102D39" w:rsidRPr="00435C85" w:rsidRDefault="00102D39" w:rsidP="004B551C">
      <w:pPr>
        <w:jc w:val="both"/>
        <w:rPr>
          <w:b/>
          <w:sz w:val="21"/>
          <w:szCs w:val="21"/>
        </w:rPr>
      </w:pPr>
    </w:p>
    <w:p w:rsidR="00BC5C4C" w:rsidRPr="00435C85" w:rsidRDefault="00BC5C4C" w:rsidP="00551CF2">
      <w:pPr>
        <w:pStyle w:val="Sangradetextonormal"/>
        <w:ind w:left="426" w:right="-234" w:hanging="426"/>
        <w:rPr>
          <w:b/>
          <w:bCs/>
          <w:sz w:val="21"/>
          <w:szCs w:val="21"/>
        </w:rPr>
      </w:pPr>
      <w:r w:rsidRPr="00435C85">
        <w:rPr>
          <w:b/>
          <w:bCs/>
          <w:sz w:val="21"/>
          <w:szCs w:val="21"/>
          <w:highlight w:val="cyan"/>
        </w:rPr>
        <w:t>PROCEDIMIENTO GENERAL DE CONSTRUCCIÓN.</w:t>
      </w:r>
    </w:p>
    <w:p w:rsidR="00BC5C4C" w:rsidRPr="00435C85" w:rsidRDefault="00BC5C4C" w:rsidP="0005322A">
      <w:pPr>
        <w:rPr>
          <w:sz w:val="21"/>
          <w:szCs w:val="21"/>
        </w:rPr>
      </w:pPr>
    </w:p>
    <w:p w:rsidR="00BC5C4C" w:rsidRPr="00435C85" w:rsidRDefault="00BC5C4C" w:rsidP="0005322A">
      <w:pPr>
        <w:pStyle w:val="Ttulo7"/>
        <w:rPr>
          <w:sz w:val="21"/>
          <w:szCs w:val="21"/>
        </w:rPr>
      </w:pPr>
      <w:r w:rsidRPr="00435C85">
        <w:rPr>
          <w:sz w:val="21"/>
          <w:szCs w:val="21"/>
        </w:rPr>
        <w:t>La secuencia de ejecución de las obras</w:t>
      </w:r>
      <w:r w:rsidR="00606A3A" w:rsidRPr="00435C85">
        <w:rPr>
          <w:sz w:val="21"/>
          <w:szCs w:val="21"/>
        </w:rPr>
        <w:t xml:space="preserve"> </w:t>
      </w:r>
      <w:r w:rsidRPr="00435C85">
        <w:rPr>
          <w:sz w:val="21"/>
          <w:szCs w:val="21"/>
        </w:rPr>
        <w:t>será</w:t>
      </w:r>
      <w:r w:rsidR="008579C8">
        <w:rPr>
          <w:sz w:val="21"/>
          <w:szCs w:val="21"/>
        </w:rPr>
        <w:t>n</w:t>
      </w:r>
      <w:r w:rsidR="00934FA8" w:rsidRPr="00435C85">
        <w:rPr>
          <w:sz w:val="21"/>
          <w:szCs w:val="21"/>
        </w:rPr>
        <w:t xml:space="preserve"> entre otras</w:t>
      </w:r>
      <w:r w:rsidRPr="00435C85">
        <w:rPr>
          <w:sz w:val="21"/>
          <w:szCs w:val="21"/>
        </w:rPr>
        <w:t>:</w:t>
      </w:r>
    </w:p>
    <w:p w:rsidR="00BC5C4C" w:rsidRPr="00435C85" w:rsidRDefault="00BC5C4C" w:rsidP="0005322A">
      <w:pPr>
        <w:rPr>
          <w:sz w:val="21"/>
          <w:szCs w:val="21"/>
        </w:rPr>
      </w:pPr>
    </w:p>
    <w:p w:rsidR="00BC5C4C" w:rsidRPr="00435C85" w:rsidRDefault="00BC5C4C" w:rsidP="0005322A">
      <w:pPr>
        <w:numPr>
          <w:ilvl w:val="0"/>
          <w:numId w:val="30"/>
        </w:numPr>
        <w:jc w:val="both"/>
        <w:rPr>
          <w:sz w:val="21"/>
          <w:szCs w:val="21"/>
        </w:rPr>
      </w:pPr>
      <w:r w:rsidRPr="00435C85">
        <w:rPr>
          <w:sz w:val="21"/>
          <w:szCs w:val="21"/>
        </w:rPr>
        <w:t xml:space="preserve">Tramite ante SEMARNAT ó GOB. EDO. (MIA) de liberación de Bancos y autorización para abrir caminos de acceso. </w:t>
      </w:r>
    </w:p>
    <w:p w:rsidR="00BC5C4C" w:rsidRPr="00435C85" w:rsidRDefault="00BC5C4C" w:rsidP="0005322A">
      <w:pPr>
        <w:numPr>
          <w:ilvl w:val="0"/>
          <w:numId w:val="30"/>
        </w:numPr>
        <w:jc w:val="both"/>
        <w:rPr>
          <w:sz w:val="21"/>
          <w:szCs w:val="21"/>
        </w:rPr>
      </w:pPr>
      <w:r w:rsidRPr="00435C85">
        <w:rPr>
          <w:sz w:val="21"/>
          <w:szCs w:val="21"/>
        </w:rPr>
        <w:t xml:space="preserve">Caminos de acceso a los frentes de trabajo y bancos de materiales. </w:t>
      </w:r>
    </w:p>
    <w:p w:rsidR="00BC5C4C" w:rsidRPr="00435C85" w:rsidRDefault="00BC5C4C" w:rsidP="0005322A">
      <w:pPr>
        <w:numPr>
          <w:ilvl w:val="0"/>
          <w:numId w:val="30"/>
        </w:numPr>
        <w:jc w:val="both"/>
        <w:rPr>
          <w:sz w:val="21"/>
          <w:szCs w:val="21"/>
        </w:rPr>
      </w:pPr>
      <w:r w:rsidRPr="00435C85">
        <w:rPr>
          <w:sz w:val="21"/>
          <w:szCs w:val="21"/>
        </w:rPr>
        <w:t>Explotación de bancos de materiales.</w:t>
      </w:r>
    </w:p>
    <w:p w:rsidR="00BC5C4C" w:rsidRPr="00435C85" w:rsidRDefault="00BC5C4C" w:rsidP="0005322A">
      <w:pPr>
        <w:numPr>
          <w:ilvl w:val="0"/>
          <w:numId w:val="30"/>
        </w:numPr>
        <w:jc w:val="both"/>
        <w:rPr>
          <w:sz w:val="21"/>
          <w:szCs w:val="21"/>
        </w:rPr>
      </w:pPr>
      <w:r w:rsidRPr="00435C85">
        <w:rPr>
          <w:sz w:val="21"/>
          <w:szCs w:val="21"/>
        </w:rPr>
        <w:t>Colocación del letrero informativo de obra.</w:t>
      </w:r>
    </w:p>
    <w:p w:rsidR="00BC5C4C" w:rsidRPr="00435C85" w:rsidRDefault="00BC5C4C" w:rsidP="0005322A">
      <w:pPr>
        <w:numPr>
          <w:ilvl w:val="0"/>
          <w:numId w:val="30"/>
        </w:numPr>
        <w:jc w:val="both"/>
        <w:rPr>
          <w:sz w:val="21"/>
          <w:szCs w:val="21"/>
        </w:rPr>
      </w:pPr>
      <w:r w:rsidRPr="00435C85">
        <w:rPr>
          <w:sz w:val="21"/>
          <w:szCs w:val="21"/>
        </w:rPr>
        <w:t>Colocación del señalamiento de protección en obra</w:t>
      </w:r>
    </w:p>
    <w:p w:rsidR="00BC5C4C" w:rsidRPr="00435C85" w:rsidRDefault="00BC5C4C" w:rsidP="0005322A">
      <w:pPr>
        <w:numPr>
          <w:ilvl w:val="0"/>
          <w:numId w:val="30"/>
        </w:numPr>
        <w:jc w:val="both"/>
        <w:rPr>
          <w:sz w:val="21"/>
          <w:szCs w:val="21"/>
        </w:rPr>
      </w:pPr>
      <w:r w:rsidRPr="00435C85">
        <w:rPr>
          <w:sz w:val="21"/>
          <w:szCs w:val="21"/>
        </w:rPr>
        <w:t>Desmonte del área requerida para los trabajos.</w:t>
      </w:r>
    </w:p>
    <w:p w:rsidR="00BC5C4C" w:rsidRPr="00435C85" w:rsidRDefault="00BC5C4C" w:rsidP="0005322A">
      <w:pPr>
        <w:numPr>
          <w:ilvl w:val="0"/>
          <w:numId w:val="30"/>
        </w:numPr>
        <w:jc w:val="both"/>
        <w:rPr>
          <w:sz w:val="21"/>
          <w:szCs w:val="21"/>
        </w:rPr>
      </w:pPr>
      <w:r w:rsidRPr="00435C85">
        <w:rPr>
          <w:sz w:val="21"/>
          <w:szCs w:val="21"/>
        </w:rPr>
        <w:t>Despalme.</w:t>
      </w:r>
    </w:p>
    <w:p w:rsidR="00BC5C4C" w:rsidRPr="00435C85" w:rsidRDefault="00BC5C4C" w:rsidP="0005322A">
      <w:pPr>
        <w:numPr>
          <w:ilvl w:val="0"/>
          <w:numId w:val="30"/>
        </w:numPr>
        <w:jc w:val="both"/>
        <w:rPr>
          <w:sz w:val="21"/>
          <w:szCs w:val="21"/>
        </w:rPr>
      </w:pPr>
      <w:r w:rsidRPr="00435C85">
        <w:rPr>
          <w:sz w:val="21"/>
          <w:szCs w:val="21"/>
        </w:rPr>
        <w:t>Compactación del terreno natural</w:t>
      </w:r>
    </w:p>
    <w:p w:rsidR="00BC5C4C" w:rsidRPr="00435C85" w:rsidRDefault="00BC5C4C" w:rsidP="0005322A">
      <w:pPr>
        <w:numPr>
          <w:ilvl w:val="0"/>
          <w:numId w:val="30"/>
        </w:numPr>
        <w:jc w:val="both"/>
        <w:rPr>
          <w:sz w:val="21"/>
          <w:szCs w:val="21"/>
        </w:rPr>
      </w:pPr>
      <w:r w:rsidRPr="00435C85">
        <w:rPr>
          <w:sz w:val="21"/>
          <w:szCs w:val="21"/>
        </w:rPr>
        <w:t>Ejecución de los Cortes y/o Cuerpo de Terraplenes.</w:t>
      </w:r>
    </w:p>
    <w:p w:rsidR="00BC5C4C" w:rsidRPr="00435C85" w:rsidRDefault="00BC5C4C" w:rsidP="0005322A">
      <w:pPr>
        <w:numPr>
          <w:ilvl w:val="0"/>
          <w:numId w:val="30"/>
        </w:numPr>
        <w:jc w:val="both"/>
        <w:rPr>
          <w:sz w:val="21"/>
          <w:szCs w:val="21"/>
        </w:rPr>
      </w:pPr>
      <w:r w:rsidRPr="00435C85">
        <w:rPr>
          <w:sz w:val="21"/>
          <w:szCs w:val="21"/>
        </w:rPr>
        <w:t>Ejecución de la capa Subrasante.</w:t>
      </w:r>
    </w:p>
    <w:p w:rsidR="00BC5C4C" w:rsidRPr="00435C85" w:rsidRDefault="00BC5C4C" w:rsidP="0005322A">
      <w:pPr>
        <w:numPr>
          <w:ilvl w:val="0"/>
          <w:numId w:val="30"/>
        </w:numPr>
        <w:jc w:val="both"/>
        <w:rPr>
          <w:sz w:val="21"/>
          <w:szCs w:val="21"/>
        </w:rPr>
      </w:pPr>
      <w:r w:rsidRPr="00435C85">
        <w:rPr>
          <w:sz w:val="21"/>
          <w:szCs w:val="21"/>
        </w:rPr>
        <w:t>Ejecución de la capa de Base Hidráulica.</w:t>
      </w:r>
    </w:p>
    <w:p w:rsidR="00BC5C4C" w:rsidRPr="00435C85" w:rsidRDefault="00BC5C4C" w:rsidP="0005322A">
      <w:pPr>
        <w:numPr>
          <w:ilvl w:val="0"/>
          <w:numId w:val="30"/>
        </w:numPr>
        <w:jc w:val="both"/>
        <w:rPr>
          <w:sz w:val="21"/>
          <w:szCs w:val="21"/>
        </w:rPr>
      </w:pPr>
      <w:r w:rsidRPr="00435C85">
        <w:rPr>
          <w:sz w:val="21"/>
          <w:szCs w:val="21"/>
        </w:rPr>
        <w:t>Aplicación del material asfáltico de impregnación.</w:t>
      </w:r>
    </w:p>
    <w:p w:rsidR="00BC5C4C" w:rsidRPr="00435C85" w:rsidRDefault="00BC5C4C" w:rsidP="0005322A">
      <w:pPr>
        <w:numPr>
          <w:ilvl w:val="0"/>
          <w:numId w:val="30"/>
        </w:numPr>
        <w:jc w:val="both"/>
        <w:rPr>
          <w:sz w:val="21"/>
          <w:szCs w:val="21"/>
        </w:rPr>
      </w:pPr>
      <w:r w:rsidRPr="00435C85">
        <w:rPr>
          <w:sz w:val="21"/>
          <w:szCs w:val="21"/>
        </w:rPr>
        <w:t>Aplicación del material asfáltico de liga.</w:t>
      </w:r>
    </w:p>
    <w:p w:rsidR="00BC5C4C" w:rsidRPr="00435C85" w:rsidRDefault="00BC5C4C" w:rsidP="0005322A">
      <w:pPr>
        <w:numPr>
          <w:ilvl w:val="0"/>
          <w:numId w:val="30"/>
        </w:numPr>
        <w:jc w:val="both"/>
        <w:rPr>
          <w:sz w:val="21"/>
          <w:szCs w:val="21"/>
        </w:rPr>
      </w:pPr>
      <w:r w:rsidRPr="00435C85">
        <w:rPr>
          <w:sz w:val="21"/>
          <w:szCs w:val="21"/>
        </w:rPr>
        <w:t>Incorporación de base negra</w:t>
      </w:r>
    </w:p>
    <w:p w:rsidR="00BC5C4C" w:rsidRPr="00435C85" w:rsidRDefault="00BC5C4C" w:rsidP="0005322A">
      <w:pPr>
        <w:numPr>
          <w:ilvl w:val="0"/>
          <w:numId w:val="30"/>
        </w:numPr>
        <w:jc w:val="both"/>
        <w:rPr>
          <w:sz w:val="21"/>
          <w:szCs w:val="21"/>
        </w:rPr>
      </w:pPr>
      <w:r w:rsidRPr="00435C85">
        <w:rPr>
          <w:sz w:val="21"/>
          <w:szCs w:val="21"/>
        </w:rPr>
        <w:t>Incorporación de la carpeta Asfáltica.</w:t>
      </w:r>
    </w:p>
    <w:p w:rsidR="00BC5C4C" w:rsidRPr="00435C85" w:rsidRDefault="00BC5C4C" w:rsidP="0005322A">
      <w:pPr>
        <w:numPr>
          <w:ilvl w:val="0"/>
          <w:numId w:val="30"/>
        </w:numPr>
        <w:jc w:val="both"/>
        <w:rPr>
          <w:sz w:val="21"/>
          <w:szCs w:val="21"/>
        </w:rPr>
      </w:pPr>
      <w:r w:rsidRPr="00435C85">
        <w:rPr>
          <w:sz w:val="21"/>
          <w:szCs w:val="21"/>
        </w:rPr>
        <w:t>Ejecución de obras complementarias.</w:t>
      </w:r>
    </w:p>
    <w:p w:rsidR="00BC5C4C" w:rsidRPr="00435C85" w:rsidRDefault="00BC5C4C" w:rsidP="0005322A">
      <w:pPr>
        <w:numPr>
          <w:ilvl w:val="0"/>
          <w:numId w:val="30"/>
        </w:numPr>
        <w:jc w:val="both"/>
        <w:rPr>
          <w:sz w:val="21"/>
          <w:szCs w:val="21"/>
        </w:rPr>
      </w:pPr>
      <w:r w:rsidRPr="00435C85">
        <w:rPr>
          <w:sz w:val="21"/>
          <w:szCs w:val="21"/>
        </w:rPr>
        <w:lastRenderedPageBreak/>
        <w:t>Pintado de las rayas del señalamiento horizontal.</w:t>
      </w:r>
    </w:p>
    <w:p w:rsidR="00BC5C4C" w:rsidRPr="00435C85" w:rsidRDefault="00BC5C4C" w:rsidP="0005322A">
      <w:pPr>
        <w:numPr>
          <w:ilvl w:val="0"/>
          <w:numId w:val="30"/>
        </w:numPr>
        <w:jc w:val="both"/>
        <w:rPr>
          <w:sz w:val="21"/>
          <w:szCs w:val="21"/>
        </w:rPr>
      </w:pPr>
      <w:r w:rsidRPr="00435C85">
        <w:rPr>
          <w:sz w:val="21"/>
          <w:szCs w:val="21"/>
        </w:rPr>
        <w:t>Colocación del señalamiento vertical definitivo.</w:t>
      </w:r>
    </w:p>
    <w:p w:rsidR="00BC5C4C" w:rsidRPr="00435C85" w:rsidRDefault="00BC5C4C" w:rsidP="0005322A">
      <w:pPr>
        <w:numPr>
          <w:ilvl w:val="0"/>
          <w:numId w:val="30"/>
        </w:numPr>
        <w:jc w:val="both"/>
        <w:rPr>
          <w:sz w:val="21"/>
          <w:szCs w:val="21"/>
        </w:rPr>
      </w:pPr>
      <w:r w:rsidRPr="00435C85">
        <w:rPr>
          <w:sz w:val="21"/>
          <w:szCs w:val="21"/>
        </w:rPr>
        <w:t>Limpieza general de la obra.</w:t>
      </w:r>
    </w:p>
    <w:p w:rsidR="00BC5C4C" w:rsidRPr="00435C85" w:rsidRDefault="00BC5C4C" w:rsidP="0005322A">
      <w:pPr>
        <w:jc w:val="both"/>
        <w:rPr>
          <w:b/>
          <w:bCs/>
          <w:i/>
          <w:iCs/>
          <w:color w:val="C00000"/>
          <w:sz w:val="21"/>
          <w:szCs w:val="21"/>
        </w:rPr>
      </w:pPr>
    </w:p>
    <w:p w:rsidR="00BC5C4C" w:rsidRPr="00435C85" w:rsidRDefault="00BC5C4C" w:rsidP="0005322A">
      <w:pPr>
        <w:ind w:left="900"/>
        <w:jc w:val="both"/>
        <w:rPr>
          <w:sz w:val="21"/>
          <w:szCs w:val="21"/>
        </w:rPr>
      </w:pPr>
    </w:p>
    <w:p w:rsidR="00BC5C4C" w:rsidRPr="00435C85" w:rsidRDefault="00BC5C4C" w:rsidP="0005322A">
      <w:pPr>
        <w:pStyle w:val="Sangradetextonormal"/>
        <w:ind w:left="426" w:right="-234" w:hanging="426"/>
        <w:rPr>
          <w:b/>
          <w:bCs/>
          <w:sz w:val="21"/>
          <w:szCs w:val="21"/>
          <w:highlight w:val="cyan"/>
        </w:rPr>
      </w:pPr>
      <w:r w:rsidRPr="00435C85">
        <w:rPr>
          <w:b/>
          <w:bCs/>
          <w:sz w:val="21"/>
          <w:szCs w:val="21"/>
          <w:highlight w:val="cyan"/>
        </w:rPr>
        <w:t>DESCRIPCIÓN GENERAL DE LA OBRA</w:t>
      </w:r>
    </w:p>
    <w:p w:rsidR="00BC5C4C" w:rsidRPr="00435C85" w:rsidRDefault="00BC5C4C" w:rsidP="0005322A">
      <w:pPr>
        <w:pStyle w:val="Sangradetextonormal"/>
        <w:ind w:left="426" w:right="-234" w:hanging="426"/>
        <w:rPr>
          <w:b/>
          <w:bCs/>
          <w:sz w:val="21"/>
          <w:szCs w:val="21"/>
        </w:rPr>
      </w:pPr>
    </w:p>
    <w:p w:rsidR="00BC5C4C" w:rsidRPr="00435C85" w:rsidRDefault="00BC5C4C" w:rsidP="00E571D6">
      <w:pPr>
        <w:pStyle w:val="Sangradetextonormal"/>
        <w:ind w:left="426" w:right="-234" w:hanging="426"/>
        <w:rPr>
          <w:b/>
          <w:bCs/>
          <w:sz w:val="21"/>
          <w:szCs w:val="21"/>
        </w:rPr>
      </w:pPr>
      <w:r w:rsidRPr="00435C85">
        <w:rPr>
          <w:b/>
          <w:bCs/>
          <w:sz w:val="21"/>
          <w:szCs w:val="21"/>
          <w:highlight w:val="yellow"/>
        </w:rPr>
        <w:t>TERRACERIAS</w:t>
      </w:r>
    </w:p>
    <w:p w:rsidR="00BC5C4C" w:rsidRPr="00435C85" w:rsidRDefault="00BC5C4C" w:rsidP="0005322A">
      <w:pPr>
        <w:pStyle w:val="Sangradetextonormal"/>
        <w:ind w:left="426" w:right="-234" w:hanging="426"/>
        <w:rPr>
          <w:b/>
          <w:bCs/>
          <w:sz w:val="21"/>
          <w:szCs w:val="21"/>
        </w:rPr>
      </w:pPr>
    </w:p>
    <w:p w:rsidR="00BC5C4C" w:rsidRPr="00435C85" w:rsidRDefault="00BC5C4C" w:rsidP="0005322A">
      <w:pPr>
        <w:pStyle w:val="Sangradetextonormal"/>
        <w:ind w:left="426" w:right="-234" w:hanging="426"/>
        <w:rPr>
          <w:b/>
          <w:bCs/>
          <w:sz w:val="21"/>
          <w:szCs w:val="21"/>
        </w:rPr>
      </w:pPr>
      <w:r w:rsidRPr="00435C85">
        <w:rPr>
          <w:b/>
          <w:bCs/>
          <w:sz w:val="21"/>
          <w:szCs w:val="21"/>
        </w:rPr>
        <w:t>CORTES</w:t>
      </w:r>
    </w:p>
    <w:p w:rsidR="00BC5C4C" w:rsidRPr="00435C85" w:rsidRDefault="00BC5C4C" w:rsidP="0005322A">
      <w:pPr>
        <w:pStyle w:val="Sangra2detindependiente"/>
        <w:spacing w:line="240" w:lineRule="auto"/>
        <w:ind w:left="0"/>
        <w:jc w:val="both"/>
        <w:rPr>
          <w:sz w:val="21"/>
          <w:szCs w:val="21"/>
          <w:lang w:val="es-MX"/>
        </w:rPr>
      </w:pPr>
      <w:r w:rsidRPr="00435C85">
        <w:rPr>
          <w:sz w:val="21"/>
          <w:szCs w:val="21"/>
          <w:lang w:val="es-MX"/>
        </w:rPr>
        <w:t xml:space="preserve">Los cortes se ejecutarán con el talud establecido en el proyecto o aprobado por la Secretaría. </w:t>
      </w:r>
    </w:p>
    <w:p w:rsidR="00BC5C4C" w:rsidRPr="00435C85" w:rsidRDefault="00BC5C4C" w:rsidP="0005322A">
      <w:pPr>
        <w:jc w:val="both"/>
        <w:rPr>
          <w:sz w:val="21"/>
          <w:szCs w:val="21"/>
        </w:rPr>
      </w:pPr>
    </w:p>
    <w:p w:rsidR="00BC5C4C" w:rsidRPr="00435C85" w:rsidRDefault="00BC5C4C" w:rsidP="0005322A">
      <w:pPr>
        <w:pStyle w:val="Sangra2detindependiente"/>
        <w:spacing w:after="0" w:line="240" w:lineRule="auto"/>
        <w:ind w:left="567" w:hanging="567"/>
        <w:contextualSpacing/>
        <w:jc w:val="both"/>
        <w:rPr>
          <w:b/>
          <w:bCs/>
          <w:sz w:val="21"/>
          <w:szCs w:val="21"/>
          <w:lang w:val="es-MX"/>
        </w:rPr>
      </w:pPr>
      <w:r w:rsidRPr="00435C85">
        <w:rPr>
          <w:b/>
          <w:bCs/>
          <w:sz w:val="21"/>
          <w:szCs w:val="21"/>
          <w:lang w:val="es-MX"/>
        </w:rPr>
        <w:t>COMPACTACIÓN DE TERRENO NATURAL:</w:t>
      </w:r>
    </w:p>
    <w:p w:rsidR="00BC5C4C" w:rsidRPr="00435C85" w:rsidRDefault="00BC5C4C" w:rsidP="0005322A">
      <w:pPr>
        <w:contextualSpacing/>
        <w:jc w:val="both"/>
        <w:rPr>
          <w:sz w:val="21"/>
          <w:szCs w:val="21"/>
          <w:lang w:val="es-MX"/>
        </w:rPr>
      </w:pPr>
    </w:p>
    <w:p w:rsidR="00BC5C4C" w:rsidRPr="00435C85" w:rsidRDefault="00BC5C4C" w:rsidP="0005322A">
      <w:pPr>
        <w:contextualSpacing/>
        <w:jc w:val="both"/>
        <w:rPr>
          <w:b/>
          <w:bCs/>
          <w:color w:val="3366FF"/>
          <w:sz w:val="21"/>
          <w:szCs w:val="21"/>
        </w:rPr>
      </w:pPr>
      <w:r w:rsidRPr="00435C85">
        <w:rPr>
          <w:sz w:val="21"/>
          <w:szCs w:val="21"/>
        </w:rPr>
        <w:t>Se compactará el terreno natural o el despalmado, en el área de desplante de los terraplenes, en un espesor mínimo de veinte (20) centímetros y a una compactación similar a la del terreno natural</w:t>
      </w:r>
      <w:r w:rsidR="00C61B35">
        <w:rPr>
          <w:sz w:val="21"/>
          <w:szCs w:val="21"/>
        </w:rPr>
        <w:t xml:space="preserve"> o lo que se especifique en el proyecto.</w:t>
      </w:r>
    </w:p>
    <w:p w:rsidR="00305D54" w:rsidRPr="00435C85" w:rsidRDefault="00305D54" w:rsidP="0005322A">
      <w:pPr>
        <w:contextualSpacing/>
        <w:jc w:val="both"/>
        <w:rPr>
          <w:b/>
          <w:bCs/>
          <w:sz w:val="21"/>
          <w:szCs w:val="21"/>
        </w:rPr>
      </w:pPr>
    </w:p>
    <w:p w:rsidR="00BC5C4C" w:rsidRPr="00435C85" w:rsidRDefault="00BC5C4C" w:rsidP="0005322A">
      <w:pPr>
        <w:contextualSpacing/>
        <w:jc w:val="both"/>
        <w:rPr>
          <w:b/>
          <w:bCs/>
          <w:color w:val="3366FF"/>
          <w:sz w:val="21"/>
          <w:szCs w:val="21"/>
        </w:rPr>
      </w:pPr>
      <w:r w:rsidRPr="00435C85">
        <w:rPr>
          <w:b/>
          <w:bCs/>
          <w:sz w:val="21"/>
          <w:szCs w:val="21"/>
        </w:rPr>
        <w:t>TERRAPLENES</w:t>
      </w:r>
    </w:p>
    <w:p w:rsidR="00BC5C4C" w:rsidRPr="00435C85" w:rsidRDefault="00BC5C4C" w:rsidP="0005322A">
      <w:pPr>
        <w:pStyle w:val="Sangra2detindependiente"/>
        <w:spacing w:line="240" w:lineRule="auto"/>
        <w:ind w:left="0"/>
        <w:jc w:val="both"/>
        <w:rPr>
          <w:sz w:val="21"/>
          <w:szCs w:val="21"/>
        </w:rPr>
      </w:pPr>
    </w:p>
    <w:p w:rsidR="00BC5C4C" w:rsidRPr="00435C85" w:rsidRDefault="00BC5C4C" w:rsidP="0005322A">
      <w:pPr>
        <w:pStyle w:val="Sangra2detindependiente"/>
        <w:spacing w:line="240" w:lineRule="auto"/>
        <w:ind w:left="0"/>
        <w:jc w:val="both"/>
        <w:rPr>
          <w:sz w:val="21"/>
          <w:szCs w:val="21"/>
          <w:lang w:val="es-MX"/>
        </w:rPr>
      </w:pPr>
      <w:r w:rsidRPr="00435C85">
        <w:rPr>
          <w:sz w:val="21"/>
          <w:szCs w:val="21"/>
          <w:lang w:val="es-MX"/>
        </w:rPr>
        <w:t>El cuerpo del terraplén, será construido con materiales procedentes de los cortes</w:t>
      </w:r>
      <w:r w:rsidR="008E71AE">
        <w:rPr>
          <w:sz w:val="21"/>
          <w:szCs w:val="21"/>
          <w:lang w:val="es-MX"/>
        </w:rPr>
        <w:t xml:space="preserve"> compensados o con material de los bancos de </w:t>
      </w:r>
      <w:proofErr w:type="spellStart"/>
      <w:r w:rsidR="008E71AE">
        <w:rPr>
          <w:sz w:val="21"/>
          <w:szCs w:val="21"/>
          <w:lang w:val="es-MX"/>
        </w:rPr>
        <w:t>prestamo</w:t>
      </w:r>
      <w:proofErr w:type="spellEnd"/>
      <w:r w:rsidR="008E71AE">
        <w:rPr>
          <w:sz w:val="21"/>
          <w:szCs w:val="21"/>
          <w:lang w:val="es-MX"/>
        </w:rPr>
        <w:t xml:space="preserve"> que elija el contratista según sea el caso, incluyendo sus acarreos. </w:t>
      </w:r>
      <w:r w:rsidRPr="00435C85">
        <w:rPr>
          <w:sz w:val="21"/>
          <w:szCs w:val="21"/>
          <w:lang w:val="es-MX"/>
        </w:rPr>
        <w:t>El materi</w:t>
      </w:r>
      <w:r w:rsidR="002A4CF2" w:rsidRPr="00435C85">
        <w:rPr>
          <w:sz w:val="21"/>
          <w:szCs w:val="21"/>
          <w:lang w:val="es-MX"/>
        </w:rPr>
        <w:t xml:space="preserve">al se compactará al </w:t>
      </w:r>
      <w:r w:rsidR="008E71AE">
        <w:rPr>
          <w:sz w:val="21"/>
          <w:szCs w:val="21"/>
          <w:lang w:val="es-MX"/>
        </w:rPr>
        <w:t xml:space="preserve">90% o </w:t>
      </w:r>
      <w:r w:rsidR="002A4CF2" w:rsidRPr="00435C85">
        <w:rPr>
          <w:sz w:val="21"/>
          <w:szCs w:val="21"/>
          <w:lang w:val="es-MX"/>
        </w:rPr>
        <w:t>95 % de su P</w:t>
      </w:r>
      <w:r w:rsidRPr="00435C85">
        <w:rPr>
          <w:sz w:val="21"/>
          <w:szCs w:val="21"/>
          <w:lang w:val="es-MX"/>
        </w:rPr>
        <w:t>VSM AASHTO Estándar.</w:t>
      </w:r>
    </w:p>
    <w:p w:rsidR="00BC5C4C" w:rsidRPr="00435C85" w:rsidRDefault="00BC5C4C" w:rsidP="0005322A">
      <w:pPr>
        <w:pStyle w:val="Ttulo4"/>
        <w:jc w:val="left"/>
        <w:rPr>
          <w:i w:val="0"/>
          <w:iCs w:val="0"/>
          <w:color w:val="000000"/>
          <w:sz w:val="21"/>
          <w:szCs w:val="21"/>
        </w:rPr>
      </w:pPr>
    </w:p>
    <w:p w:rsidR="00BC5C4C" w:rsidRPr="00435C85" w:rsidRDefault="00BC5C4C" w:rsidP="0005322A">
      <w:pPr>
        <w:pStyle w:val="Ttulo4"/>
        <w:jc w:val="left"/>
        <w:rPr>
          <w:i w:val="0"/>
          <w:iCs w:val="0"/>
          <w:color w:val="000000"/>
          <w:sz w:val="21"/>
          <w:szCs w:val="21"/>
          <w:lang w:val="es-ES_tradnl"/>
        </w:rPr>
      </w:pPr>
      <w:r w:rsidRPr="00435C85">
        <w:rPr>
          <w:i w:val="0"/>
          <w:iCs w:val="0"/>
          <w:color w:val="000000"/>
          <w:sz w:val="21"/>
          <w:szCs w:val="21"/>
          <w:lang w:val="es-ES_tradnl"/>
        </w:rPr>
        <w:t>SUBRASANTE:</w:t>
      </w:r>
    </w:p>
    <w:p w:rsidR="00BC5C4C" w:rsidRPr="00435C85" w:rsidRDefault="00BC5C4C" w:rsidP="0005322A">
      <w:pPr>
        <w:pStyle w:val="Sangra2detindependiente"/>
        <w:spacing w:line="240" w:lineRule="auto"/>
        <w:ind w:left="0"/>
        <w:jc w:val="both"/>
        <w:rPr>
          <w:sz w:val="21"/>
          <w:szCs w:val="21"/>
          <w:lang w:val="es-MX"/>
        </w:rPr>
      </w:pPr>
      <w:r w:rsidRPr="00435C85">
        <w:rPr>
          <w:sz w:val="21"/>
          <w:szCs w:val="21"/>
          <w:lang w:val="es-MX"/>
        </w:rPr>
        <w:t xml:space="preserve">La capa subrasante será de </w:t>
      </w:r>
      <w:r w:rsidR="002A4CF2" w:rsidRPr="00435C85">
        <w:rPr>
          <w:sz w:val="21"/>
          <w:szCs w:val="21"/>
          <w:lang w:val="es-MX"/>
        </w:rPr>
        <w:t>treinta</w:t>
      </w:r>
      <w:r w:rsidRPr="00435C85">
        <w:rPr>
          <w:sz w:val="21"/>
          <w:szCs w:val="21"/>
          <w:lang w:val="es-MX"/>
        </w:rPr>
        <w:t xml:space="preserve"> (</w:t>
      </w:r>
      <w:r w:rsidR="002A4CF2" w:rsidRPr="00435C85">
        <w:rPr>
          <w:sz w:val="21"/>
          <w:szCs w:val="21"/>
          <w:lang w:val="es-MX"/>
        </w:rPr>
        <w:t>3</w:t>
      </w:r>
      <w:r w:rsidRPr="00435C85">
        <w:rPr>
          <w:sz w:val="21"/>
          <w:szCs w:val="21"/>
          <w:lang w:val="es-MX"/>
        </w:rPr>
        <w:t>0) centímetros de espesor, formándose con una o con varias capas de material seleccionado y compactado</w:t>
      </w:r>
      <w:r w:rsidR="008E71AE">
        <w:rPr>
          <w:sz w:val="21"/>
          <w:szCs w:val="21"/>
          <w:lang w:val="es-MX"/>
        </w:rPr>
        <w:t>, de los bancos que elija el contratista, incluyendo sus acarreos</w:t>
      </w:r>
      <w:r w:rsidRPr="00435C85">
        <w:rPr>
          <w:sz w:val="21"/>
          <w:szCs w:val="21"/>
          <w:lang w:val="es-MX"/>
        </w:rPr>
        <w:t>.</w:t>
      </w:r>
    </w:p>
    <w:p w:rsidR="00BC5C4C" w:rsidRPr="00435C85" w:rsidRDefault="00BC5C4C" w:rsidP="0005322A">
      <w:pPr>
        <w:jc w:val="both"/>
        <w:rPr>
          <w:b/>
          <w:bCs/>
          <w:sz w:val="21"/>
          <w:szCs w:val="21"/>
        </w:rPr>
      </w:pPr>
    </w:p>
    <w:p w:rsidR="00BC5C4C" w:rsidRDefault="00BC5C4C" w:rsidP="0005322A">
      <w:pPr>
        <w:jc w:val="both"/>
        <w:rPr>
          <w:sz w:val="21"/>
          <w:szCs w:val="21"/>
        </w:rPr>
      </w:pPr>
    </w:p>
    <w:p w:rsidR="00BC5C4C" w:rsidRPr="00435C85" w:rsidRDefault="00BC5C4C" w:rsidP="0005322A">
      <w:pPr>
        <w:jc w:val="both"/>
        <w:rPr>
          <w:b/>
          <w:bCs/>
          <w:sz w:val="21"/>
          <w:szCs w:val="21"/>
        </w:rPr>
      </w:pPr>
      <w:r w:rsidRPr="00435C85">
        <w:rPr>
          <w:b/>
          <w:bCs/>
          <w:sz w:val="21"/>
          <w:szCs w:val="21"/>
          <w:highlight w:val="yellow"/>
        </w:rPr>
        <w:t>PAVIMENTACIÓN</w:t>
      </w:r>
    </w:p>
    <w:p w:rsidR="00BC5C4C" w:rsidRPr="00435C85" w:rsidRDefault="00BC5C4C" w:rsidP="0005322A">
      <w:pPr>
        <w:jc w:val="both"/>
        <w:rPr>
          <w:b/>
          <w:bCs/>
          <w:sz w:val="21"/>
          <w:szCs w:val="21"/>
        </w:rPr>
      </w:pPr>
    </w:p>
    <w:p w:rsidR="00BC5C4C" w:rsidRPr="00435C85" w:rsidRDefault="00BC5C4C" w:rsidP="0005322A">
      <w:pPr>
        <w:jc w:val="both"/>
        <w:rPr>
          <w:b/>
          <w:bCs/>
          <w:sz w:val="21"/>
          <w:szCs w:val="21"/>
        </w:rPr>
      </w:pPr>
      <w:r w:rsidRPr="00435C85">
        <w:rPr>
          <w:b/>
          <w:bCs/>
          <w:sz w:val="21"/>
          <w:szCs w:val="21"/>
        </w:rPr>
        <w:t>BASE HIDRÁULICA.</w:t>
      </w:r>
    </w:p>
    <w:p w:rsidR="00BC5C4C" w:rsidRPr="00435C85" w:rsidRDefault="00BC5C4C" w:rsidP="0005322A">
      <w:pPr>
        <w:jc w:val="both"/>
        <w:rPr>
          <w:sz w:val="21"/>
          <w:szCs w:val="21"/>
        </w:rPr>
      </w:pPr>
    </w:p>
    <w:p w:rsidR="008E71AE" w:rsidRPr="00435C85" w:rsidRDefault="00BC5C4C" w:rsidP="008E71AE">
      <w:pPr>
        <w:pStyle w:val="Sangra2detindependiente"/>
        <w:spacing w:line="240" w:lineRule="auto"/>
        <w:ind w:left="0"/>
        <w:jc w:val="both"/>
        <w:rPr>
          <w:sz w:val="21"/>
          <w:szCs w:val="21"/>
          <w:lang w:val="es-MX"/>
        </w:rPr>
      </w:pPr>
      <w:r w:rsidRPr="00435C85">
        <w:rPr>
          <w:sz w:val="21"/>
          <w:szCs w:val="21"/>
          <w:lang w:val="es-MX"/>
        </w:rPr>
        <w:t>Capa de base de 2</w:t>
      </w:r>
      <w:r w:rsidR="006E7C29" w:rsidRPr="00435C85">
        <w:rPr>
          <w:sz w:val="21"/>
          <w:szCs w:val="21"/>
          <w:lang w:val="es-MX"/>
        </w:rPr>
        <w:t>0</w:t>
      </w:r>
      <w:r w:rsidRPr="00435C85">
        <w:rPr>
          <w:sz w:val="21"/>
          <w:szCs w:val="21"/>
          <w:lang w:val="es-MX"/>
        </w:rPr>
        <w:t>.0 cm de espesor, compactada al 100 % del PVSM AASHTO  Modificada, misma que deberá estar formada con material de tamaño máximo de agregado de 1½” y será cien por ciento (100 %) producto de trituración de roca sana</w:t>
      </w:r>
      <w:r w:rsidR="008E71AE">
        <w:rPr>
          <w:sz w:val="21"/>
          <w:szCs w:val="21"/>
          <w:lang w:val="es-MX"/>
        </w:rPr>
        <w:t>, de los bancos que elija el contratista, incluyendo sus acarreos</w:t>
      </w:r>
      <w:r w:rsidR="008E71AE" w:rsidRPr="00435C85">
        <w:rPr>
          <w:sz w:val="21"/>
          <w:szCs w:val="21"/>
          <w:lang w:val="es-MX"/>
        </w:rPr>
        <w:t>.</w:t>
      </w:r>
    </w:p>
    <w:p w:rsidR="00BC5C4C" w:rsidRPr="00435C85" w:rsidRDefault="00BC5C4C" w:rsidP="00BA4A3B">
      <w:pPr>
        <w:pStyle w:val="Sangra2detindependiente"/>
        <w:spacing w:line="240" w:lineRule="auto"/>
        <w:ind w:left="0"/>
        <w:jc w:val="both"/>
        <w:rPr>
          <w:b/>
          <w:bCs/>
          <w:sz w:val="21"/>
          <w:szCs w:val="21"/>
        </w:rPr>
      </w:pPr>
      <w:r w:rsidRPr="00435C85">
        <w:rPr>
          <w:sz w:val="21"/>
          <w:szCs w:val="21"/>
          <w:lang w:val="es-MX"/>
        </w:rPr>
        <w:t>.</w:t>
      </w:r>
      <w:r w:rsidRPr="00435C85">
        <w:rPr>
          <w:b/>
          <w:bCs/>
          <w:sz w:val="21"/>
          <w:szCs w:val="21"/>
        </w:rPr>
        <w:t>EL RIEGO DE IMPREGNACIÓN</w:t>
      </w:r>
    </w:p>
    <w:p w:rsidR="00BC5C4C" w:rsidRPr="00435C85" w:rsidRDefault="00BC5C4C" w:rsidP="0005322A">
      <w:pPr>
        <w:jc w:val="both"/>
        <w:rPr>
          <w:b/>
          <w:bCs/>
          <w:sz w:val="21"/>
          <w:szCs w:val="21"/>
        </w:rPr>
      </w:pPr>
    </w:p>
    <w:p w:rsidR="00BC5C4C" w:rsidRPr="00435C85" w:rsidRDefault="00BC5C4C" w:rsidP="0005322A">
      <w:pPr>
        <w:pStyle w:val="Sangra2detindependiente"/>
        <w:spacing w:line="240" w:lineRule="auto"/>
        <w:ind w:left="0"/>
        <w:jc w:val="both"/>
        <w:rPr>
          <w:sz w:val="21"/>
          <w:szCs w:val="21"/>
          <w:lang w:val="es-MX"/>
        </w:rPr>
      </w:pPr>
      <w:r w:rsidRPr="00435C85">
        <w:rPr>
          <w:sz w:val="21"/>
          <w:szCs w:val="21"/>
          <w:lang w:val="es-MX"/>
        </w:rPr>
        <w:t>El riego de impregnación, se efectuará con emulsión asfáltica del tipo para Im</w:t>
      </w:r>
      <w:r w:rsidR="002A4CF2" w:rsidRPr="00435C85">
        <w:rPr>
          <w:sz w:val="21"/>
          <w:szCs w:val="21"/>
          <w:lang w:val="es-MX"/>
        </w:rPr>
        <w:t>pregnación, sobre la superficie limpia de base hidráulica</w:t>
      </w:r>
      <w:r w:rsidRPr="00435C85">
        <w:rPr>
          <w:sz w:val="21"/>
          <w:szCs w:val="21"/>
          <w:lang w:val="es-MX"/>
        </w:rPr>
        <w:t>.</w:t>
      </w:r>
    </w:p>
    <w:p w:rsidR="00BC5C4C" w:rsidRPr="00435C85" w:rsidRDefault="00BC5C4C" w:rsidP="0005322A">
      <w:pPr>
        <w:jc w:val="both"/>
        <w:rPr>
          <w:sz w:val="21"/>
          <w:szCs w:val="21"/>
        </w:rPr>
      </w:pPr>
    </w:p>
    <w:p w:rsidR="00BC5C4C" w:rsidRPr="00435C85" w:rsidRDefault="00BC5C4C" w:rsidP="0005322A">
      <w:pPr>
        <w:jc w:val="both"/>
        <w:rPr>
          <w:b/>
          <w:bCs/>
          <w:sz w:val="21"/>
          <w:szCs w:val="21"/>
        </w:rPr>
      </w:pPr>
      <w:r w:rsidRPr="00435C85">
        <w:rPr>
          <w:b/>
          <w:bCs/>
          <w:sz w:val="21"/>
          <w:szCs w:val="21"/>
        </w:rPr>
        <w:t>EL RIEGO DE LIGA</w:t>
      </w:r>
    </w:p>
    <w:p w:rsidR="00BC5C4C" w:rsidRPr="00435C85" w:rsidRDefault="00BC5C4C" w:rsidP="0005322A">
      <w:pPr>
        <w:jc w:val="both"/>
        <w:rPr>
          <w:b/>
          <w:bCs/>
          <w:sz w:val="21"/>
          <w:szCs w:val="21"/>
        </w:rPr>
      </w:pPr>
    </w:p>
    <w:p w:rsidR="00BC5C4C" w:rsidRPr="00435C85" w:rsidRDefault="00BC5C4C" w:rsidP="0005322A">
      <w:pPr>
        <w:pStyle w:val="Sangra2detindependiente"/>
        <w:spacing w:line="240" w:lineRule="auto"/>
        <w:ind w:left="0"/>
        <w:jc w:val="both"/>
        <w:rPr>
          <w:sz w:val="21"/>
          <w:szCs w:val="21"/>
          <w:lang w:val="es-MX"/>
        </w:rPr>
      </w:pPr>
      <w:r w:rsidRPr="00435C85">
        <w:rPr>
          <w:sz w:val="21"/>
          <w:szCs w:val="21"/>
          <w:lang w:val="es-MX"/>
        </w:rPr>
        <w:t>El riego de liga, se efectuará con emulsión asfáltica del tipo Rompimiento rápido con un contenido de cemento asfáltico en masa del 60 %.</w:t>
      </w:r>
    </w:p>
    <w:p w:rsidR="00102D39" w:rsidRDefault="00102D39" w:rsidP="0005322A">
      <w:pPr>
        <w:jc w:val="both"/>
        <w:rPr>
          <w:b/>
          <w:bCs/>
          <w:sz w:val="21"/>
          <w:szCs w:val="21"/>
        </w:rPr>
      </w:pPr>
    </w:p>
    <w:p w:rsidR="00BC5C4C" w:rsidRPr="00435C85" w:rsidRDefault="00BC5C4C" w:rsidP="0005322A">
      <w:pPr>
        <w:jc w:val="both"/>
        <w:rPr>
          <w:b/>
          <w:bCs/>
          <w:sz w:val="21"/>
          <w:szCs w:val="21"/>
        </w:rPr>
      </w:pPr>
      <w:r w:rsidRPr="00435C85">
        <w:rPr>
          <w:b/>
          <w:bCs/>
          <w:sz w:val="21"/>
          <w:szCs w:val="21"/>
        </w:rPr>
        <w:lastRenderedPageBreak/>
        <w:t>BASE ESTABILIZADA (BASE NEGRA)</w:t>
      </w:r>
    </w:p>
    <w:p w:rsidR="00BC5C4C" w:rsidRPr="00435C85" w:rsidRDefault="00BC5C4C" w:rsidP="0005322A">
      <w:pPr>
        <w:jc w:val="both"/>
        <w:rPr>
          <w:b/>
          <w:bCs/>
          <w:sz w:val="21"/>
          <w:szCs w:val="21"/>
        </w:rPr>
      </w:pPr>
    </w:p>
    <w:p w:rsidR="00BC5C4C" w:rsidRPr="00435C85" w:rsidRDefault="00BC5C4C" w:rsidP="0005322A">
      <w:pPr>
        <w:pStyle w:val="Sangra2detindependiente"/>
        <w:spacing w:line="240" w:lineRule="auto"/>
        <w:ind w:left="0"/>
        <w:jc w:val="both"/>
        <w:rPr>
          <w:sz w:val="21"/>
          <w:szCs w:val="21"/>
          <w:lang w:val="es-MX"/>
        </w:rPr>
      </w:pPr>
      <w:r w:rsidRPr="00435C85">
        <w:rPr>
          <w:sz w:val="21"/>
          <w:szCs w:val="21"/>
          <w:lang w:val="es-MX"/>
        </w:rPr>
        <w:t>Capa de base estabilizada de 1</w:t>
      </w:r>
      <w:r w:rsidR="002136AD" w:rsidRPr="00435C85">
        <w:rPr>
          <w:sz w:val="21"/>
          <w:szCs w:val="21"/>
          <w:lang w:val="es-MX"/>
        </w:rPr>
        <w:t>0</w:t>
      </w:r>
      <w:r w:rsidRPr="00435C85">
        <w:rPr>
          <w:sz w:val="21"/>
          <w:szCs w:val="21"/>
          <w:lang w:val="es-MX"/>
        </w:rPr>
        <w:t xml:space="preserve"> cm de espesor compactado al  noventa y cinco por ciento (95 %) de su masa volumétrica máxima</w:t>
      </w:r>
      <w:r w:rsidR="008E71AE">
        <w:rPr>
          <w:sz w:val="21"/>
          <w:szCs w:val="21"/>
          <w:lang w:val="es-MX"/>
        </w:rPr>
        <w:t>, de los bancos que elija el contratista, incluyendo sus acarreos</w:t>
      </w:r>
      <w:r w:rsidR="008E71AE" w:rsidRPr="00435C85">
        <w:rPr>
          <w:sz w:val="21"/>
          <w:szCs w:val="21"/>
          <w:lang w:val="es-MX"/>
        </w:rPr>
        <w:t>.</w:t>
      </w:r>
    </w:p>
    <w:p w:rsidR="00BC5C4C" w:rsidRPr="00435C85" w:rsidRDefault="00BC5C4C" w:rsidP="0005322A">
      <w:pPr>
        <w:pStyle w:val="Sangra2detindependiente"/>
        <w:spacing w:line="240" w:lineRule="auto"/>
        <w:ind w:left="0"/>
        <w:jc w:val="both"/>
        <w:rPr>
          <w:sz w:val="21"/>
          <w:szCs w:val="21"/>
          <w:lang w:val="es-MX"/>
        </w:rPr>
      </w:pPr>
    </w:p>
    <w:p w:rsidR="00BC5C4C" w:rsidRPr="00435C85" w:rsidRDefault="00BC5C4C" w:rsidP="0005322A">
      <w:pPr>
        <w:rPr>
          <w:b/>
          <w:bCs/>
          <w:sz w:val="21"/>
          <w:szCs w:val="21"/>
        </w:rPr>
      </w:pPr>
      <w:r w:rsidRPr="00435C85">
        <w:rPr>
          <w:b/>
          <w:bCs/>
          <w:sz w:val="21"/>
          <w:szCs w:val="21"/>
        </w:rPr>
        <w:t>CARPETA DE CONCRETO ASFÁLTICO DE GRANULOMETRÍA DENSA</w:t>
      </w:r>
    </w:p>
    <w:p w:rsidR="00BC5C4C" w:rsidRPr="00435C85" w:rsidRDefault="00BC5C4C" w:rsidP="0005322A">
      <w:pPr>
        <w:jc w:val="both"/>
        <w:rPr>
          <w:sz w:val="21"/>
          <w:szCs w:val="21"/>
        </w:rPr>
      </w:pPr>
    </w:p>
    <w:p w:rsidR="00BC5C4C" w:rsidRPr="00435C85" w:rsidRDefault="00BC5C4C" w:rsidP="0005322A">
      <w:pPr>
        <w:pStyle w:val="Sangra2detindependiente"/>
        <w:spacing w:line="240" w:lineRule="auto"/>
        <w:ind w:left="0"/>
        <w:jc w:val="both"/>
        <w:rPr>
          <w:sz w:val="21"/>
          <w:szCs w:val="21"/>
          <w:lang w:val="es-MX"/>
        </w:rPr>
      </w:pPr>
      <w:r w:rsidRPr="00435C85">
        <w:rPr>
          <w:sz w:val="21"/>
          <w:szCs w:val="21"/>
          <w:lang w:val="es-MX"/>
        </w:rPr>
        <w:t>Carpeta de concreto asfáltico de 5.0 cm de espesor compactado al  noventa y cinco por ciento (95 %) de su masa volumétrica máxima</w:t>
      </w:r>
      <w:r w:rsidR="00366EDF">
        <w:rPr>
          <w:sz w:val="21"/>
          <w:szCs w:val="21"/>
          <w:lang w:val="es-MX"/>
        </w:rPr>
        <w:t>, de los bancos que elija el contratista, incluyendo sus acarreos</w:t>
      </w:r>
      <w:r w:rsidR="00366EDF" w:rsidRPr="00435C85">
        <w:rPr>
          <w:sz w:val="21"/>
          <w:szCs w:val="21"/>
          <w:lang w:val="es-MX"/>
        </w:rPr>
        <w:t>.</w:t>
      </w:r>
    </w:p>
    <w:p w:rsidR="00BC5C4C" w:rsidRPr="00435C85" w:rsidRDefault="00BC5C4C" w:rsidP="0005322A">
      <w:pPr>
        <w:pStyle w:val="Sangra2detindependiente"/>
        <w:spacing w:line="240" w:lineRule="auto"/>
        <w:ind w:left="0"/>
        <w:jc w:val="both"/>
        <w:rPr>
          <w:sz w:val="21"/>
          <w:szCs w:val="21"/>
          <w:lang w:val="es-MX"/>
        </w:rPr>
      </w:pPr>
    </w:p>
    <w:p w:rsidR="00BC5C4C" w:rsidRPr="00435C85" w:rsidRDefault="00BC5C4C" w:rsidP="0005322A">
      <w:pPr>
        <w:pStyle w:val="Ttulo4"/>
        <w:jc w:val="left"/>
        <w:rPr>
          <w:i w:val="0"/>
          <w:iCs w:val="0"/>
          <w:color w:val="000000"/>
          <w:sz w:val="21"/>
          <w:szCs w:val="21"/>
          <w:highlight w:val="yellow"/>
          <w:lang w:val="es-ES_tradnl"/>
        </w:rPr>
      </w:pPr>
      <w:r w:rsidRPr="00435C85">
        <w:rPr>
          <w:i w:val="0"/>
          <w:iCs w:val="0"/>
          <w:color w:val="000000"/>
          <w:sz w:val="21"/>
          <w:szCs w:val="21"/>
          <w:highlight w:val="yellow"/>
          <w:lang w:val="es-ES_tradnl"/>
        </w:rPr>
        <w:t>OBRAS COMPLEMENTARIAS:</w:t>
      </w:r>
    </w:p>
    <w:p w:rsidR="00BC5C4C" w:rsidRPr="00435C85" w:rsidRDefault="00BC5C4C" w:rsidP="0005322A">
      <w:pPr>
        <w:pStyle w:val="Sangra2detindependiente"/>
        <w:spacing w:line="240" w:lineRule="auto"/>
        <w:ind w:left="0"/>
        <w:jc w:val="both"/>
        <w:rPr>
          <w:sz w:val="21"/>
          <w:szCs w:val="21"/>
          <w:lang w:val="es-MX"/>
        </w:rPr>
      </w:pPr>
      <w:r w:rsidRPr="00435C85">
        <w:rPr>
          <w:sz w:val="21"/>
          <w:szCs w:val="21"/>
          <w:lang w:val="es-MX"/>
        </w:rPr>
        <w:t>Construcción de defensas, guarniciones</w:t>
      </w:r>
      <w:r w:rsidR="00435C85">
        <w:rPr>
          <w:sz w:val="21"/>
          <w:szCs w:val="21"/>
          <w:lang w:val="es-MX"/>
        </w:rPr>
        <w:t xml:space="preserve"> y</w:t>
      </w:r>
      <w:r w:rsidRPr="00435C85">
        <w:rPr>
          <w:sz w:val="21"/>
          <w:szCs w:val="21"/>
          <w:lang w:val="es-MX"/>
        </w:rPr>
        <w:t xml:space="preserve"> bordillos, </w:t>
      </w:r>
      <w:r w:rsidR="00435C85">
        <w:rPr>
          <w:sz w:val="21"/>
          <w:szCs w:val="21"/>
          <w:lang w:val="es-MX"/>
        </w:rPr>
        <w:t>conos de derrame</w:t>
      </w:r>
      <w:r w:rsidRPr="00435C85">
        <w:rPr>
          <w:sz w:val="21"/>
          <w:szCs w:val="21"/>
          <w:lang w:val="es-MX"/>
        </w:rPr>
        <w:t>, señal</w:t>
      </w:r>
      <w:r w:rsidR="00435C85">
        <w:rPr>
          <w:sz w:val="21"/>
          <w:szCs w:val="21"/>
          <w:lang w:val="es-MX"/>
        </w:rPr>
        <w:t>amiento horizontal y vertical y</w:t>
      </w:r>
      <w:r w:rsidRPr="00435C85">
        <w:rPr>
          <w:sz w:val="21"/>
          <w:szCs w:val="21"/>
          <w:lang w:val="es-MX"/>
        </w:rPr>
        <w:t xml:space="preserve"> trabajos diversos.</w:t>
      </w:r>
    </w:p>
    <w:p w:rsidR="00BC5C4C" w:rsidRPr="00435C85" w:rsidRDefault="00BC5C4C" w:rsidP="0009546F">
      <w:pPr>
        <w:pStyle w:val="Sangradetextonormal"/>
        <w:ind w:left="0" w:right="-234"/>
        <w:rPr>
          <w:sz w:val="21"/>
          <w:szCs w:val="21"/>
          <w:highlight w:val="yellow"/>
          <w:lang w:val="es-MX"/>
        </w:rPr>
      </w:pPr>
    </w:p>
    <w:p w:rsidR="00102D39" w:rsidRDefault="00102D39" w:rsidP="0009546F">
      <w:pPr>
        <w:pStyle w:val="Sangradetextonormal"/>
        <w:ind w:left="0" w:right="-234"/>
        <w:rPr>
          <w:b/>
          <w:bCs/>
          <w:sz w:val="21"/>
          <w:szCs w:val="21"/>
          <w:highlight w:val="cyan"/>
        </w:rPr>
      </w:pPr>
    </w:p>
    <w:p w:rsidR="00BC5C4C" w:rsidRPr="00435C85" w:rsidRDefault="00BC5C4C" w:rsidP="0009546F">
      <w:pPr>
        <w:pStyle w:val="Sangradetextonormal"/>
        <w:ind w:left="0" w:right="-234"/>
        <w:rPr>
          <w:b/>
          <w:bCs/>
          <w:sz w:val="21"/>
          <w:szCs w:val="21"/>
          <w:highlight w:val="cyan"/>
        </w:rPr>
      </w:pPr>
      <w:r w:rsidRPr="00435C85">
        <w:rPr>
          <w:b/>
          <w:bCs/>
          <w:sz w:val="21"/>
          <w:szCs w:val="21"/>
          <w:highlight w:val="cyan"/>
        </w:rPr>
        <w:t>PROCEDIMIENTO CONSTRUCTIVO DETALLADO</w:t>
      </w:r>
    </w:p>
    <w:p w:rsidR="00BC5C4C" w:rsidRPr="00435C85" w:rsidRDefault="00BC5C4C" w:rsidP="00223B71">
      <w:pPr>
        <w:pStyle w:val="Ttulo4"/>
        <w:rPr>
          <w:i w:val="0"/>
          <w:iCs w:val="0"/>
          <w:color w:val="000000"/>
          <w:sz w:val="21"/>
          <w:szCs w:val="21"/>
          <w:highlight w:val="yellow"/>
          <w:lang w:val="es-ES_tradnl"/>
        </w:rPr>
      </w:pPr>
    </w:p>
    <w:p w:rsidR="00BC5C4C" w:rsidRPr="009B5C96" w:rsidRDefault="00BC5C4C" w:rsidP="009B5C96">
      <w:pPr>
        <w:pStyle w:val="Ttulo4"/>
        <w:jc w:val="left"/>
        <w:rPr>
          <w:i w:val="0"/>
          <w:iCs w:val="0"/>
          <w:color w:val="000000"/>
          <w:sz w:val="21"/>
          <w:szCs w:val="21"/>
          <w:highlight w:val="yellow"/>
          <w:lang w:val="es-ES_tradnl"/>
        </w:rPr>
      </w:pPr>
      <w:r w:rsidRPr="009B5C96">
        <w:rPr>
          <w:i w:val="0"/>
          <w:iCs w:val="0"/>
          <w:color w:val="000000"/>
          <w:sz w:val="21"/>
          <w:szCs w:val="21"/>
          <w:highlight w:val="yellow"/>
          <w:lang w:val="es-ES_tradnl"/>
        </w:rPr>
        <w:t>cortes</w:t>
      </w:r>
    </w:p>
    <w:p w:rsidR="00BC5C4C" w:rsidRPr="00435C85" w:rsidRDefault="00BC5C4C" w:rsidP="0005322A">
      <w:pPr>
        <w:pStyle w:val="Sangradetextonormal"/>
        <w:ind w:left="0" w:right="-234"/>
        <w:jc w:val="both"/>
        <w:rPr>
          <w:b/>
          <w:bCs/>
          <w:color w:val="C00000"/>
          <w:sz w:val="21"/>
          <w:szCs w:val="21"/>
        </w:rPr>
      </w:pPr>
      <w:r w:rsidRPr="00435C85">
        <w:rPr>
          <w:sz w:val="21"/>
          <w:szCs w:val="21"/>
        </w:rPr>
        <w:t xml:space="preserve">Los cortes se ejecutarán con el talud establecido en el proyecto o aprobado por la Secretaría. En caso de que los materiales de los taludes resulten fragmentados o la superficie irregular o inestable, el material en estas condiciones será removido, se ejecutarán de manera que se permita el drenaje natural del corte. </w:t>
      </w:r>
    </w:p>
    <w:p w:rsidR="00BC5C4C" w:rsidRPr="00435C85" w:rsidRDefault="00BC5C4C" w:rsidP="0005322A">
      <w:pPr>
        <w:pStyle w:val="Sangradetextonormal"/>
        <w:ind w:left="0" w:right="-234"/>
        <w:jc w:val="both"/>
        <w:rPr>
          <w:sz w:val="21"/>
          <w:szCs w:val="21"/>
        </w:rPr>
      </w:pPr>
      <w:r w:rsidRPr="00435C85">
        <w:rPr>
          <w:sz w:val="21"/>
          <w:szCs w:val="21"/>
        </w:rPr>
        <w:t>Los cortes se ejecutarán de acuerdo con las líneas de proyecto y sin alterar las áreas fuera de los límites de la construcción, indicados por las líneas de ceros en el proyecto o aprobadas por la Secretaría.</w:t>
      </w:r>
    </w:p>
    <w:p w:rsidR="00BC5C4C" w:rsidRPr="00435C85" w:rsidRDefault="00BC5C4C" w:rsidP="0005322A">
      <w:pPr>
        <w:pStyle w:val="Sangradetextonormal"/>
        <w:ind w:left="0" w:right="-234"/>
        <w:jc w:val="both"/>
        <w:rPr>
          <w:sz w:val="21"/>
          <w:szCs w:val="21"/>
        </w:rPr>
      </w:pPr>
      <w:r w:rsidRPr="00435C85">
        <w:rPr>
          <w:sz w:val="21"/>
          <w:szCs w:val="21"/>
        </w:rPr>
        <w:t>Los daños originados por derrumbes, deslizamientos, agrietamiento y oquedades, entre otros, causados por negligencia del Contratista de Obra, serán reparados por su cuenta y costo, a satisfacción de la Secretaría.</w:t>
      </w:r>
    </w:p>
    <w:p w:rsidR="00BC5C4C" w:rsidRPr="00435C85" w:rsidRDefault="00BC5C4C" w:rsidP="0005322A">
      <w:pPr>
        <w:jc w:val="both"/>
        <w:rPr>
          <w:b/>
          <w:bCs/>
          <w:sz w:val="21"/>
          <w:szCs w:val="21"/>
        </w:rPr>
      </w:pPr>
    </w:p>
    <w:p w:rsidR="00BC5C4C" w:rsidRPr="00697533" w:rsidRDefault="00BC5C4C" w:rsidP="00697533">
      <w:pPr>
        <w:pStyle w:val="Ttulo4"/>
        <w:jc w:val="left"/>
        <w:rPr>
          <w:i w:val="0"/>
          <w:iCs w:val="0"/>
          <w:color w:val="000000"/>
          <w:sz w:val="21"/>
          <w:szCs w:val="21"/>
          <w:highlight w:val="yellow"/>
          <w:lang w:val="es-ES_tradnl"/>
        </w:rPr>
      </w:pPr>
      <w:r w:rsidRPr="00697533">
        <w:rPr>
          <w:i w:val="0"/>
          <w:iCs w:val="0"/>
          <w:color w:val="000000"/>
          <w:sz w:val="21"/>
          <w:szCs w:val="21"/>
          <w:highlight w:val="yellow"/>
          <w:lang w:val="es-ES_tradnl"/>
        </w:rPr>
        <w:t>COMPACTACIÓN DEL TERRENO NATURAL</w:t>
      </w:r>
    </w:p>
    <w:p w:rsidR="00BC5C4C" w:rsidRPr="00435C85" w:rsidRDefault="00BC5C4C" w:rsidP="0005322A">
      <w:pPr>
        <w:jc w:val="both"/>
        <w:rPr>
          <w:sz w:val="21"/>
          <w:szCs w:val="21"/>
        </w:rPr>
      </w:pPr>
    </w:p>
    <w:p w:rsidR="00BC5C4C" w:rsidRPr="00435C85" w:rsidRDefault="00BC5C4C" w:rsidP="0005322A">
      <w:pPr>
        <w:jc w:val="both"/>
        <w:rPr>
          <w:sz w:val="21"/>
          <w:szCs w:val="21"/>
        </w:rPr>
      </w:pPr>
      <w:r w:rsidRPr="00435C85">
        <w:rPr>
          <w:sz w:val="21"/>
          <w:szCs w:val="21"/>
        </w:rPr>
        <w:t>Se desmontará, se realizará despalme y el corte en su caso en la superficie y con el espesor que indique el proyecto, la superficie descubierta por el despalme o corte, se compactará hasta alcanzar como mínimo el 90 % de compactación de su MVSM AASHTO Estándar en un espesor mínimo de 20.00 cm.</w:t>
      </w:r>
    </w:p>
    <w:p w:rsidR="00BC5C4C" w:rsidRPr="00435C85" w:rsidRDefault="00BC5C4C" w:rsidP="0005322A">
      <w:pPr>
        <w:pStyle w:val="Ttulo4"/>
        <w:jc w:val="left"/>
        <w:rPr>
          <w:i w:val="0"/>
          <w:iCs w:val="0"/>
          <w:color w:val="000000"/>
          <w:sz w:val="21"/>
          <w:szCs w:val="21"/>
          <w:highlight w:val="yellow"/>
          <w:lang w:val="es-ES_tradnl"/>
        </w:rPr>
      </w:pPr>
    </w:p>
    <w:p w:rsidR="00BC5C4C" w:rsidRPr="00697533" w:rsidRDefault="00BC5C4C" w:rsidP="00697533">
      <w:pPr>
        <w:pStyle w:val="Ttulo4"/>
        <w:jc w:val="left"/>
        <w:rPr>
          <w:i w:val="0"/>
          <w:iCs w:val="0"/>
          <w:color w:val="000000"/>
          <w:sz w:val="21"/>
          <w:szCs w:val="21"/>
          <w:highlight w:val="yellow"/>
          <w:lang w:val="es-ES_tradnl"/>
        </w:rPr>
      </w:pPr>
      <w:r w:rsidRPr="00697533">
        <w:rPr>
          <w:i w:val="0"/>
          <w:iCs w:val="0"/>
          <w:color w:val="000000"/>
          <w:sz w:val="21"/>
          <w:szCs w:val="21"/>
          <w:highlight w:val="yellow"/>
          <w:lang w:val="es-ES_tradnl"/>
        </w:rPr>
        <w:t>TERRAPLENES</w:t>
      </w:r>
    </w:p>
    <w:p w:rsidR="00BC5C4C" w:rsidRPr="00435C85" w:rsidRDefault="00BC5C4C" w:rsidP="0005322A">
      <w:pPr>
        <w:jc w:val="both"/>
        <w:rPr>
          <w:sz w:val="21"/>
          <w:szCs w:val="21"/>
        </w:rPr>
      </w:pPr>
    </w:p>
    <w:p w:rsidR="00BC5C4C" w:rsidRPr="00435C85" w:rsidRDefault="00366EDF" w:rsidP="0005322A">
      <w:pPr>
        <w:jc w:val="both"/>
        <w:rPr>
          <w:sz w:val="21"/>
          <w:szCs w:val="21"/>
        </w:rPr>
      </w:pPr>
      <w:r w:rsidRPr="00435C85">
        <w:rPr>
          <w:sz w:val="21"/>
          <w:szCs w:val="21"/>
          <w:lang w:val="es-MX"/>
        </w:rPr>
        <w:t>El cuerpo del terraplén, será construido con materiales procedentes de los cortes</w:t>
      </w:r>
      <w:r>
        <w:rPr>
          <w:sz w:val="21"/>
          <w:szCs w:val="21"/>
          <w:lang w:val="es-MX"/>
        </w:rPr>
        <w:t xml:space="preserve"> compensados o con material de los bancos de </w:t>
      </w:r>
      <w:proofErr w:type="spellStart"/>
      <w:r>
        <w:rPr>
          <w:sz w:val="21"/>
          <w:szCs w:val="21"/>
          <w:lang w:val="es-MX"/>
        </w:rPr>
        <w:t>prestamo</w:t>
      </w:r>
      <w:proofErr w:type="spellEnd"/>
      <w:r>
        <w:rPr>
          <w:sz w:val="21"/>
          <w:szCs w:val="21"/>
          <w:lang w:val="es-MX"/>
        </w:rPr>
        <w:t xml:space="preserve"> que elija el contratista según sea el caso, incluyendo sus acarreos. </w:t>
      </w:r>
      <w:r w:rsidRPr="00435C85">
        <w:rPr>
          <w:sz w:val="21"/>
          <w:szCs w:val="21"/>
          <w:lang w:val="es-MX"/>
        </w:rPr>
        <w:t xml:space="preserve">El material se compactará al </w:t>
      </w:r>
      <w:r>
        <w:rPr>
          <w:sz w:val="21"/>
          <w:szCs w:val="21"/>
          <w:lang w:val="es-MX"/>
        </w:rPr>
        <w:t xml:space="preserve">90% o </w:t>
      </w:r>
      <w:r w:rsidRPr="00435C85">
        <w:rPr>
          <w:sz w:val="21"/>
          <w:szCs w:val="21"/>
          <w:lang w:val="es-MX"/>
        </w:rPr>
        <w:t>95 % de su PVSM AASHTO Estándar.</w:t>
      </w:r>
    </w:p>
    <w:p w:rsidR="00BC5C4C" w:rsidRPr="00435C85" w:rsidRDefault="00BC5C4C" w:rsidP="0005322A">
      <w:pPr>
        <w:jc w:val="both"/>
        <w:rPr>
          <w:sz w:val="21"/>
          <w:szCs w:val="21"/>
        </w:rPr>
      </w:pPr>
    </w:p>
    <w:p w:rsidR="00BC5C4C" w:rsidRPr="00435C85" w:rsidRDefault="00BC5C4C" w:rsidP="0005322A">
      <w:pPr>
        <w:pStyle w:val="TextodelInciso"/>
        <w:spacing w:before="0"/>
        <w:ind w:left="0"/>
        <w:rPr>
          <w:sz w:val="21"/>
          <w:szCs w:val="21"/>
        </w:rPr>
      </w:pPr>
      <w:r w:rsidRPr="00435C85">
        <w:rPr>
          <w:sz w:val="21"/>
          <w:szCs w:val="21"/>
        </w:rPr>
        <w:t xml:space="preserve">Antes de iniciar la construcción de los terraplenes, se rellenarán los huecos resultantes de los trabajos de desmonte y despalme con material compactado, asimismo se compactará el terreno natural o el despalmado, en el área de desplante, en un espesor mínimo de veinte (20) centímetros y a </w:t>
      </w:r>
      <w:r w:rsidR="00366EDF">
        <w:rPr>
          <w:sz w:val="21"/>
          <w:szCs w:val="21"/>
        </w:rPr>
        <w:t>la</w:t>
      </w:r>
      <w:r w:rsidRPr="00435C85">
        <w:rPr>
          <w:sz w:val="21"/>
          <w:szCs w:val="21"/>
        </w:rPr>
        <w:t xml:space="preserve"> compactación </w:t>
      </w:r>
      <w:r w:rsidR="00366EDF">
        <w:rPr>
          <w:sz w:val="21"/>
          <w:szCs w:val="21"/>
        </w:rPr>
        <w:t>indicada en el proyecto</w:t>
      </w:r>
      <w:r w:rsidRPr="00435C85">
        <w:rPr>
          <w:sz w:val="21"/>
          <w:szCs w:val="21"/>
        </w:rPr>
        <w:t>.</w:t>
      </w:r>
    </w:p>
    <w:p w:rsidR="00BC5C4C" w:rsidRPr="00435C85" w:rsidRDefault="00BC5C4C" w:rsidP="0005322A">
      <w:pPr>
        <w:jc w:val="both"/>
        <w:rPr>
          <w:sz w:val="21"/>
          <w:szCs w:val="21"/>
        </w:rPr>
      </w:pPr>
    </w:p>
    <w:p w:rsidR="00BC5C4C" w:rsidRPr="00697533" w:rsidRDefault="00BC5C4C" w:rsidP="00697533">
      <w:pPr>
        <w:pStyle w:val="Ttulo4"/>
        <w:jc w:val="left"/>
        <w:rPr>
          <w:i w:val="0"/>
          <w:iCs w:val="0"/>
          <w:color w:val="000000"/>
          <w:sz w:val="21"/>
          <w:szCs w:val="21"/>
          <w:highlight w:val="yellow"/>
          <w:lang w:val="es-ES_tradnl"/>
        </w:rPr>
      </w:pPr>
      <w:r w:rsidRPr="00697533">
        <w:rPr>
          <w:i w:val="0"/>
          <w:iCs w:val="0"/>
          <w:color w:val="000000"/>
          <w:sz w:val="21"/>
          <w:szCs w:val="21"/>
          <w:highlight w:val="yellow"/>
          <w:lang w:val="es-ES_tradnl"/>
        </w:rPr>
        <w:t>SUBRASANTE:</w:t>
      </w:r>
    </w:p>
    <w:p w:rsidR="00BC5C4C" w:rsidRPr="00435C85" w:rsidRDefault="00BC5C4C" w:rsidP="0005322A">
      <w:pPr>
        <w:pStyle w:val="Sangra2detindependiente"/>
        <w:spacing w:line="240" w:lineRule="auto"/>
        <w:ind w:left="0"/>
        <w:jc w:val="both"/>
        <w:rPr>
          <w:color w:val="000000"/>
          <w:sz w:val="21"/>
          <w:szCs w:val="21"/>
        </w:rPr>
      </w:pPr>
      <w:r w:rsidRPr="00435C85">
        <w:rPr>
          <w:b/>
          <w:bCs/>
          <w:sz w:val="21"/>
          <w:szCs w:val="21"/>
          <w:lang w:val="es-MX"/>
        </w:rPr>
        <w:t xml:space="preserve"> </w:t>
      </w:r>
      <w:r w:rsidRPr="00435C85">
        <w:rPr>
          <w:color w:val="000000"/>
          <w:sz w:val="21"/>
          <w:szCs w:val="21"/>
        </w:rPr>
        <w:t xml:space="preserve">La capa subrasante deberá tener </w:t>
      </w:r>
      <w:r w:rsidR="002A4CF2" w:rsidRPr="00435C85">
        <w:rPr>
          <w:color w:val="000000"/>
          <w:sz w:val="21"/>
          <w:szCs w:val="21"/>
        </w:rPr>
        <w:t>treinta</w:t>
      </w:r>
      <w:r w:rsidRPr="00435C85">
        <w:rPr>
          <w:color w:val="000000"/>
          <w:sz w:val="21"/>
          <w:szCs w:val="21"/>
        </w:rPr>
        <w:t xml:space="preserve"> (</w:t>
      </w:r>
      <w:r w:rsidR="002A4CF2" w:rsidRPr="00435C85">
        <w:rPr>
          <w:color w:val="000000"/>
          <w:sz w:val="21"/>
          <w:szCs w:val="21"/>
        </w:rPr>
        <w:t>30</w:t>
      </w:r>
      <w:r w:rsidRPr="00435C85">
        <w:rPr>
          <w:color w:val="000000"/>
          <w:sz w:val="21"/>
          <w:szCs w:val="21"/>
        </w:rPr>
        <w:t>) centímetros de espesor, formándose con una o con varias capas de material seleccionado, las cuales se compactarán de acuerdo con lo indicado en la norma N.CTR.CAR.1.01.009/00 de la Normativa para la Infraestructura del Transporte (NORMATIVA SCT).  El grado de compactación fijado por el proyecto es del cien por ciento (100%) de su peso volumétrico seco máximo, según la prueba AASHTO estándar; y un tamaño máximo de las partículas de 76.2 mm (3”).</w:t>
      </w:r>
    </w:p>
    <w:p w:rsidR="00BC5C4C" w:rsidRPr="00435C85" w:rsidRDefault="00BC5C4C" w:rsidP="0005322A">
      <w:pPr>
        <w:pStyle w:val="Ttulo1"/>
        <w:spacing w:after="0"/>
        <w:jc w:val="left"/>
        <w:rPr>
          <w:sz w:val="21"/>
          <w:szCs w:val="21"/>
        </w:rPr>
      </w:pPr>
    </w:p>
    <w:p w:rsidR="00BC5C4C" w:rsidRPr="00435C85" w:rsidRDefault="00BC5C4C" w:rsidP="0005322A">
      <w:pPr>
        <w:pStyle w:val="Ttulo4"/>
        <w:jc w:val="left"/>
        <w:rPr>
          <w:i w:val="0"/>
          <w:iCs w:val="0"/>
          <w:color w:val="000000"/>
          <w:sz w:val="21"/>
          <w:szCs w:val="21"/>
          <w:lang w:val="es-ES_tradnl"/>
        </w:rPr>
      </w:pPr>
      <w:r w:rsidRPr="00435C85">
        <w:rPr>
          <w:i w:val="0"/>
          <w:iCs w:val="0"/>
          <w:color w:val="000000"/>
          <w:sz w:val="21"/>
          <w:szCs w:val="21"/>
          <w:highlight w:val="yellow"/>
          <w:lang w:val="es-ES_tradnl"/>
        </w:rPr>
        <w:t xml:space="preserve"> bancos</w:t>
      </w:r>
    </w:p>
    <w:p w:rsidR="00BC5C4C" w:rsidRPr="00435C85" w:rsidRDefault="00BC5C4C" w:rsidP="009B1FF8">
      <w:pPr>
        <w:pStyle w:val="Sangra2detindependiente"/>
        <w:spacing w:after="0" w:line="240" w:lineRule="auto"/>
        <w:ind w:left="0"/>
        <w:jc w:val="both"/>
        <w:rPr>
          <w:color w:val="000000"/>
          <w:sz w:val="21"/>
          <w:szCs w:val="21"/>
        </w:rPr>
      </w:pPr>
      <w:r w:rsidRPr="00435C85">
        <w:rPr>
          <w:color w:val="000000"/>
          <w:sz w:val="21"/>
          <w:szCs w:val="21"/>
        </w:rPr>
        <w:t xml:space="preserve">Las excavaciones </w:t>
      </w:r>
      <w:r w:rsidR="006F0886">
        <w:rPr>
          <w:color w:val="000000"/>
          <w:sz w:val="21"/>
          <w:szCs w:val="21"/>
        </w:rPr>
        <w:t>de</w:t>
      </w:r>
      <w:r w:rsidRPr="00435C85">
        <w:rPr>
          <w:color w:val="000000"/>
          <w:sz w:val="21"/>
          <w:szCs w:val="21"/>
        </w:rPr>
        <w:t xml:space="preserve"> los bancos </w:t>
      </w:r>
      <w:r w:rsidR="006F0886">
        <w:rPr>
          <w:color w:val="000000"/>
          <w:sz w:val="21"/>
          <w:szCs w:val="21"/>
        </w:rPr>
        <w:t xml:space="preserve">que elija el contratista </w:t>
      </w:r>
      <w:r w:rsidRPr="00435C85">
        <w:rPr>
          <w:color w:val="000000"/>
          <w:sz w:val="21"/>
          <w:szCs w:val="21"/>
        </w:rPr>
        <w:t xml:space="preserve">se ejecutarán en la forma más regular posible, en seco salvo que la Secretaría apruebe otra cosa, con el talud que garantice la estabilidad del frente, sin aflojar el material ni alterar las áreas fuera de la zona delimitada </w:t>
      </w:r>
    </w:p>
    <w:p w:rsidR="00934FA8" w:rsidRPr="00435C85" w:rsidRDefault="00934FA8" w:rsidP="0005322A">
      <w:pPr>
        <w:pStyle w:val="Sangra2detindependiente"/>
        <w:spacing w:line="240" w:lineRule="auto"/>
        <w:ind w:left="0"/>
        <w:jc w:val="both"/>
        <w:rPr>
          <w:color w:val="000000"/>
          <w:sz w:val="21"/>
          <w:szCs w:val="21"/>
        </w:rPr>
      </w:pPr>
    </w:p>
    <w:p w:rsidR="00BC5C4C" w:rsidRPr="00435C85" w:rsidRDefault="00BC5C4C" w:rsidP="0005322A">
      <w:pPr>
        <w:pStyle w:val="Sangra2detindependiente"/>
        <w:spacing w:line="240" w:lineRule="auto"/>
        <w:ind w:left="0"/>
        <w:jc w:val="both"/>
        <w:rPr>
          <w:color w:val="000000"/>
          <w:sz w:val="21"/>
          <w:szCs w:val="21"/>
        </w:rPr>
      </w:pPr>
      <w:r w:rsidRPr="00435C85">
        <w:rPr>
          <w:color w:val="000000"/>
          <w:sz w:val="21"/>
          <w:szCs w:val="21"/>
        </w:rPr>
        <w:t>Al término de la explotación del banco, además de las medidas de mitigación al impacto ambiental, se afinarán los fondos de las excavaciones, se tenderán y afinarán sus taludes de manera que queden de uno coma cinco a uno (1,5:1) o más tendidos, salvo que se trate de frentes de roca, y se proveerá de un adecuado drenaje</w:t>
      </w:r>
      <w:r w:rsidR="006F0886">
        <w:rPr>
          <w:color w:val="000000"/>
          <w:sz w:val="21"/>
          <w:szCs w:val="21"/>
        </w:rPr>
        <w:t>, la ejecución de estos trabajos incluyendo sus acarreos se deberán incluir dentro del precio unitario por unidad de obra terminada para la formación de terraplenes al 90%, 95% o 100%.</w:t>
      </w:r>
    </w:p>
    <w:p w:rsidR="00BC5C4C" w:rsidRPr="00435C85" w:rsidRDefault="00BC5C4C" w:rsidP="0005322A">
      <w:pPr>
        <w:pStyle w:val="A11IncisoST"/>
        <w:spacing w:before="160"/>
        <w:rPr>
          <w:sz w:val="21"/>
          <w:szCs w:val="21"/>
        </w:rPr>
      </w:pPr>
    </w:p>
    <w:p w:rsidR="00BC5C4C" w:rsidRPr="00435C85" w:rsidRDefault="00BC5C4C" w:rsidP="0005322A">
      <w:pPr>
        <w:pStyle w:val="Ttulo4"/>
        <w:jc w:val="left"/>
        <w:rPr>
          <w:i w:val="0"/>
          <w:iCs w:val="0"/>
          <w:color w:val="000000"/>
          <w:sz w:val="21"/>
          <w:szCs w:val="21"/>
          <w:lang w:val="es-ES_tradnl"/>
        </w:rPr>
      </w:pPr>
      <w:r w:rsidRPr="00435C85">
        <w:rPr>
          <w:i w:val="0"/>
          <w:iCs w:val="0"/>
          <w:color w:val="000000"/>
          <w:sz w:val="21"/>
          <w:szCs w:val="21"/>
          <w:lang w:val="es-ES_tradnl"/>
        </w:rPr>
        <w:t xml:space="preserve"> </w:t>
      </w:r>
      <w:r w:rsidRPr="00435C85">
        <w:rPr>
          <w:i w:val="0"/>
          <w:iCs w:val="0"/>
          <w:color w:val="000000"/>
          <w:sz w:val="21"/>
          <w:szCs w:val="21"/>
          <w:highlight w:val="yellow"/>
          <w:lang w:val="es-ES_tradnl"/>
        </w:rPr>
        <w:t>excavacion para canales</w:t>
      </w:r>
    </w:p>
    <w:p w:rsidR="00BC5C4C" w:rsidRPr="00435C85" w:rsidRDefault="00BC5C4C" w:rsidP="0005322A">
      <w:pPr>
        <w:pStyle w:val="Sangra2detindependiente"/>
        <w:spacing w:line="240" w:lineRule="auto"/>
        <w:ind w:left="0"/>
        <w:jc w:val="both"/>
        <w:rPr>
          <w:sz w:val="21"/>
          <w:szCs w:val="21"/>
          <w:lang w:val="es-MX"/>
        </w:rPr>
      </w:pPr>
      <w:r w:rsidRPr="00435C85">
        <w:rPr>
          <w:sz w:val="21"/>
          <w:szCs w:val="21"/>
          <w:lang w:val="es-MX"/>
        </w:rPr>
        <w:t>Se llevará a cabo la excavación para canales, con objeto de formar la sección del cauce en la zona de ejecución de los puentes y en la rectificación de cauces naturales, que capten los escurrimientos y desalojen el agua hacia las alcantarillas, a una cañada inmediata o a una parte baja del terreno, en un sitio donde no haga daño a la carretera o a terceros.</w:t>
      </w:r>
    </w:p>
    <w:p w:rsidR="00BC5C4C" w:rsidRDefault="00BC5C4C" w:rsidP="00827305">
      <w:pPr>
        <w:pStyle w:val="Sangra2detindependiente"/>
        <w:spacing w:after="0" w:line="240" w:lineRule="auto"/>
        <w:ind w:left="0"/>
        <w:jc w:val="both"/>
        <w:rPr>
          <w:sz w:val="21"/>
          <w:szCs w:val="21"/>
          <w:lang w:val="es-MX"/>
        </w:rPr>
      </w:pPr>
      <w:r w:rsidRPr="00435C85">
        <w:rPr>
          <w:sz w:val="21"/>
          <w:szCs w:val="21"/>
          <w:lang w:val="es-MX"/>
        </w:rPr>
        <w:t>La excavación se ejecutará de aguas abajo hacia aguas arriba de tal manera que se permita el drenaje natural de la misma, efectuando las obras auxiliares necesarias para realizar, dentro de límites económicos, la excavación en seco. En el caso en que no pueda drenarse la excavación por gravedad, el drenaje se ejecutará por bombeo.</w:t>
      </w:r>
    </w:p>
    <w:p w:rsidR="00697533" w:rsidRPr="00435C85" w:rsidRDefault="00697533" w:rsidP="00827305">
      <w:pPr>
        <w:pStyle w:val="Sangra2detindependiente"/>
        <w:spacing w:after="0" w:line="240" w:lineRule="auto"/>
        <w:ind w:left="0"/>
        <w:jc w:val="both"/>
        <w:rPr>
          <w:sz w:val="21"/>
          <w:szCs w:val="21"/>
          <w:lang w:val="es-MX"/>
        </w:rPr>
      </w:pPr>
    </w:p>
    <w:p w:rsidR="00BC5C4C" w:rsidRDefault="00BC5C4C" w:rsidP="0005322A">
      <w:pPr>
        <w:pStyle w:val="Sangra2detindependiente"/>
        <w:spacing w:line="240" w:lineRule="auto"/>
        <w:ind w:left="0"/>
        <w:jc w:val="both"/>
        <w:rPr>
          <w:sz w:val="21"/>
          <w:szCs w:val="21"/>
          <w:lang w:val="es-MX"/>
        </w:rPr>
      </w:pPr>
      <w:r w:rsidRPr="00435C85">
        <w:rPr>
          <w:sz w:val="21"/>
          <w:szCs w:val="21"/>
          <w:lang w:val="es-MX"/>
        </w:rPr>
        <w:t>El material producto de la excavación, que no vaya a ser utilizado, se depositará en el sitio o banco de desperdicios que indique el proyecto o que apruebe la Secretaría o se distribuirá uniformemente en áreas donde no impida el drenaje natural del terreno o que no invada cuerpos de agua, para favorecer el desarrollo de vegetación, según lo indique el proyecto o apruebe la Secretaría.</w:t>
      </w:r>
    </w:p>
    <w:p w:rsidR="00E16401" w:rsidRPr="00435C85" w:rsidRDefault="00E16401" w:rsidP="0005322A">
      <w:pPr>
        <w:pStyle w:val="Sangra2detindependiente"/>
        <w:spacing w:line="240" w:lineRule="auto"/>
        <w:ind w:left="0"/>
        <w:jc w:val="both"/>
        <w:rPr>
          <w:sz w:val="21"/>
          <w:szCs w:val="21"/>
          <w:lang w:val="es-MX"/>
        </w:rPr>
      </w:pPr>
    </w:p>
    <w:p w:rsidR="00BC5C4C" w:rsidRPr="00697533" w:rsidRDefault="00BC5C4C" w:rsidP="00697533">
      <w:pPr>
        <w:pStyle w:val="Ttulo4"/>
        <w:jc w:val="left"/>
        <w:rPr>
          <w:i w:val="0"/>
          <w:iCs w:val="0"/>
          <w:color w:val="000000"/>
          <w:sz w:val="21"/>
          <w:szCs w:val="21"/>
          <w:highlight w:val="yellow"/>
          <w:lang w:val="es-ES_tradnl"/>
        </w:rPr>
      </w:pPr>
      <w:r w:rsidRPr="00697533">
        <w:rPr>
          <w:i w:val="0"/>
          <w:iCs w:val="0"/>
          <w:color w:val="000000"/>
          <w:sz w:val="21"/>
          <w:szCs w:val="21"/>
          <w:highlight w:val="yellow"/>
          <w:lang w:val="es-ES_tradnl"/>
        </w:rPr>
        <w:t>excavacion para estructuras</w:t>
      </w:r>
    </w:p>
    <w:p w:rsidR="00BC5C4C" w:rsidRPr="00435C85" w:rsidRDefault="00BC5C4C" w:rsidP="0005322A">
      <w:pPr>
        <w:pStyle w:val="Sangra2detindependiente"/>
        <w:spacing w:line="240" w:lineRule="auto"/>
        <w:ind w:left="0"/>
        <w:jc w:val="both"/>
        <w:rPr>
          <w:sz w:val="21"/>
          <w:szCs w:val="21"/>
          <w:lang w:val="es-MX"/>
        </w:rPr>
      </w:pPr>
      <w:r w:rsidRPr="00435C85">
        <w:rPr>
          <w:sz w:val="21"/>
          <w:szCs w:val="21"/>
          <w:lang w:val="es-MX"/>
        </w:rPr>
        <w:t>Las excavaciones para estructuras se realizarán de acuerdo a como se indica en la E.P. correspondiente de estas bases de licitación, en los lugares, dimensiones y niveles establecidos en el proyecto o aprobados por la Secretaría. No se clasificará el material por excavar, siendo esto responsabilidad exclusiva del Contratista de Obra.</w:t>
      </w:r>
    </w:p>
    <w:p w:rsidR="00BC5C4C" w:rsidRPr="00435C85" w:rsidRDefault="00BC5C4C" w:rsidP="0005322A">
      <w:pPr>
        <w:pStyle w:val="Ttulo4"/>
        <w:jc w:val="left"/>
        <w:rPr>
          <w:i w:val="0"/>
          <w:iCs w:val="0"/>
          <w:color w:val="000000"/>
          <w:sz w:val="21"/>
          <w:szCs w:val="21"/>
          <w:highlight w:val="yellow"/>
          <w:lang w:val="es-ES_tradnl"/>
        </w:rPr>
      </w:pPr>
    </w:p>
    <w:p w:rsidR="00BC5C4C" w:rsidRPr="00697533" w:rsidRDefault="00BC5C4C" w:rsidP="00697533">
      <w:pPr>
        <w:pStyle w:val="Ttulo4"/>
        <w:jc w:val="left"/>
        <w:rPr>
          <w:i w:val="0"/>
          <w:iCs w:val="0"/>
          <w:color w:val="000000"/>
          <w:sz w:val="21"/>
          <w:szCs w:val="21"/>
          <w:highlight w:val="yellow"/>
          <w:lang w:val="es-ES_tradnl"/>
        </w:rPr>
      </w:pPr>
      <w:r w:rsidRPr="00697533">
        <w:rPr>
          <w:i w:val="0"/>
          <w:iCs w:val="0"/>
          <w:color w:val="000000"/>
          <w:sz w:val="21"/>
          <w:szCs w:val="21"/>
          <w:highlight w:val="yellow"/>
          <w:lang w:val="es-ES_tradnl"/>
        </w:rPr>
        <w:t>rellenos</w:t>
      </w:r>
      <w:r w:rsidR="00697533">
        <w:rPr>
          <w:i w:val="0"/>
          <w:iCs w:val="0"/>
          <w:color w:val="000000"/>
          <w:sz w:val="21"/>
          <w:szCs w:val="21"/>
          <w:highlight w:val="yellow"/>
          <w:lang w:val="es-ES_tradnl"/>
        </w:rPr>
        <w:t xml:space="preserve"> para proteccion de estructuras</w:t>
      </w:r>
    </w:p>
    <w:p w:rsidR="00BC5C4C" w:rsidRPr="00435C85" w:rsidRDefault="00BC5C4C" w:rsidP="0005322A">
      <w:pPr>
        <w:pStyle w:val="Sangra2detindependiente"/>
        <w:spacing w:line="240" w:lineRule="auto"/>
        <w:ind w:left="0"/>
        <w:jc w:val="both"/>
        <w:rPr>
          <w:sz w:val="21"/>
          <w:szCs w:val="21"/>
          <w:lang w:val="es-MX"/>
        </w:rPr>
      </w:pPr>
      <w:r w:rsidRPr="00435C85">
        <w:rPr>
          <w:sz w:val="21"/>
          <w:szCs w:val="21"/>
          <w:lang w:val="es-MX"/>
        </w:rPr>
        <w:t xml:space="preserve">Los rellenos se realizarán de acuerdo a como se indica en la E.P. correspondiente de estas bases de licitación, en excavaciones hechas para estructuras, obras de drenaje y </w:t>
      </w:r>
      <w:proofErr w:type="spellStart"/>
      <w:r w:rsidRPr="00435C85">
        <w:rPr>
          <w:sz w:val="21"/>
          <w:szCs w:val="21"/>
          <w:lang w:val="es-MX"/>
        </w:rPr>
        <w:t>subdrenaje</w:t>
      </w:r>
      <w:proofErr w:type="spellEnd"/>
      <w:r w:rsidRPr="00435C85">
        <w:rPr>
          <w:sz w:val="21"/>
          <w:szCs w:val="21"/>
          <w:lang w:val="es-MX"/>
        </w:rPr>
        <w:t xml:space="preserve">, cuñas de terraplenes contiguos a estructuras, así como en trincheras estabilizadoras. A menos que el proyecto indique otra cosa o así lo indique la Secretaría los rellenos se compactarán a un grado de compactación mínimo de noventa (90) por </w:t>
      </w:r>
      <w:r w:rsidRPr="00435C85">
        <w:rPr>
          <w:sz w:val="21"/>
          <w:szCs w:val="21"/>
          <w:lang w:val="es-MX"/>
        </w:rPr>
        <w:lastRenderedPageBreak/>
        <w:t>ciento de su masa volumétrica seca máxima, obtenida mediante la prueba AASHTO estándar.</w:t>
      </w:r>
    </w:p>
    <w:p w:rsidR="00BC5C4C" w:rsidRPr="00435C85" w:rsidRDefault="00BC5C4C" w:rsidP="0005322A">
      <w:pPr>
        <w:pStyle w:val="TextodelaFraccin"/>
        <w:spacing w:before="220"/>
        <w:rPr>
          <w:sz w:val="21"/>
          <w:szCs w:val="21"/>
        </w:rPr>
      </w:pPr>
    </w:p>
    <w:p w:rsidR="00BC5C4C" w:rsidRPr="00435C85" w:rsidRDefault="00BC5C4C" w:rsidP="0005322A">
      <w:pPr>
        <w:pStyle w:val="Ttulo4"/>
        <w:jc w:val="left"/>
        <w:rPr>
          <w:i w:val="0"/>
          <w:iCs w:val="0"/>
          <w:color w:val="000000"/>
          <w:sz w:val="21"/>
          <w:szCs w:val="21"/>
          <w:lang w:val="es-ES_tradnl"/>
        </w:rPr>
      </w:pPr>
      <w:r w:rsidRPr="00435C85">
        <w:rPr>
          <w:i w:val="0"/>
          <w:iCs w:val="0"/>
          <w:color w:val="000000"/>
          <w:sz w:val="21"/>
          <w:szCs w:val="21"/>
          <w:lang w:val="es-ES_tradnl"/>
        </w:rPr>
        <w:t xml:space="preserve"> </w:t>
      </w:r>
      <w:r w:rsidRPr="00435C85">
        <w:rPr>
          <w:i w:val="0"/>
          <w:iCs w:val="0"/>
          <w:color w:val="000000"/>
          <w:sz w:val="21"/>
          <w:szCs w:val="21"/>
          <w:highlight w:val="yellow"/>
          <w:lang w:val="es-ES_tradnl"/>
        </w:rPr>
        <w:t>concreto hidráulico</w:t>
      </w:r>
    </w:p>
    <w:p w:rsidR="00BC5C4C" w:rsidRDefault="00BC5C4C" w:rsidP="0005322A">
      <w:pPr>
        <w:pStyle w:val="Sangra2detindependiente"/>
        <w:spacing w:line="240" w:lineRule="auto"/>
        <w:ind w:left="0"/>
        <w:jc w:val="both"/>
        <w:rPr>
          <w:sz w:val="21"/>
          <w:szCs w:val="21"/>
          <w:lang w:val="es-MX"/>
        </w:rPr>
      </w:pPr>
      <w:r w:rsidRPr="00435C85">
        <w:rPr>
          <w:sz w:val="21"/>
          <w:szCs w:val="21"/>
          <w:lang w:val="es-MX"/>
        </w:rPr>
        <w:t>Para la elaboración y colocación de concreto hidráulico, se considerará lo señalado en la Cláusula D. de la E.P.N·LEG·3/07 y, su E.P. correspondiente de las presentes bases de licitación.</w:t>
      </w:r>
    </w:p>
    <w:p w:rsidR="003A4EBB" w:rsidRDefault="003A4EBB" w:rsidP="0005322A">
      <w:pPr>
        <w:pStyle w:val="Sangra2detindependiente"/>
        <w:spacing w:line="240" w:lineRule="auto"/>
        <w:ind w:left="0"/>
        <w:jc w:val="both"/>
        <w:rPr>
          <w:sz w:val="21"/>
          <w:szCs w:val="21"/>
          <w:lang w:val="es-MX"/>
        </w:rPr>
      </w:pPr>
    </w:p>
    <w:p w:rsidR="003A4EBB" w:rsidRPr="00E16401" w:rsidRDefault="003A4EBB" w:rsidP="003A4EBB">
      <w:pPr>
        <w:pStyle w:val="Ttulo4"/>
        <w:jc w:val="left"/>
        <w:rPr>
          <w:i w:val="0"/>
          <w:iCs w:val="0"/>
          <w:color w:val="000000"/>
          <w:sz w:val="21"/>
          <w:szCs w:val="21"/>
          <w:highlight w:val="yellow"/>
          <w:lang w:val="es-ES_tradnl"/>
        </w:rPr>
      </w:pPr>
      <w:r w:rsidRPr="00E16401">
        <w:rPr>
          <w:i w:val="0"/>
          <w:iCs w:val="0"/>
          <w:color w:val="000000"/>
          <w:sz w:val="21"/>
          <w:szCs w:val="21"/>
          <w:highlight w:val="yellow"/>
          <w:lang w:val="es-ES_tradnl"/>
        </w:rPr>
        <w:t>MAMPOSTERIA SECA</w:t>
      </w:r>
    </w:p>
    <w:p w:rsidR="003A4EBB" w:rsidRPr="00E16401" w:rsidRDefault="003A4EBB" w:rsidP="00E16401">
      <w:pPr>
        <w:pStyle w:val="Sangra2detindependiente"/>
        <w:spacing w:line="240" w:lineRule="auto"/>
        <w:ind w:left="0"/>
        <w:jc w:val="both"/>
        <w:rPr>
          <w:sz w:val="21"/>
          <w:szCs w:val="21"/>
          <w:lang w:val="es-MX"/>
        </w:rPr>
      </w:pPr>
      <w:r w:rsidRPr="00E16401">
        <w:rPr>
          <w:sz w:val="21"/>
          <w:szCs w:val="21"/>
          <w:lang w:val="es-MX"/>
        </w:rPr>
        <w:t>La mampostería seca es la que se construye con piedra sin labrar, debidamente acomodada para dejar el menor volumen de vacios sin emplear morteros.</w:t>
      </w:r>
    </w:p>
    <w:p w:rsidR="003A4EBB" w:rsidRPr="00435C85" w:rsidRDefault="003A4EBB" w:rsidP="0005322A">
      <w:pPr>
        <w:pStyle w:val="Sangra2detindependiente"/>
        <w:spacing w:line="240" w:lineRule="auto"/>
        <w:ind w:left="0"/>
        <w:jc w:val="both"/>
        <w:rPr>
          <w:sz w:val="21"/>
          <w:szCs w:val="21"/>
          <w:lang w:val="es-MX"/>
        </w:rPr>
      </w:pPr>
    </w:p>
    <w:p w:rsidR="00BC5C4C" w:rsidRPr="00697533" w:rsidRDefault="00BC5C4C" w:rsidP="00697533">
      <w:pPr>
        <w:pStyle w:val="Ttulo4"/>
        <w:jc w:val="left"/>
        <w:rPr>
          <w:i w:val="0"/>
          <w:iCs w:val="0"/>
          <w:color w:val="000000"/>
          <w:sz w:val="21"/>
          <w:szCs w:val="21"/>
          <w:highlight w:val="yellow"/>
          <w:lang w:val="es-ES_tradnl"/>
        </w:rPr>
      </w:pPr>
      <w:r w:rsidRPr="00697533">
        <w:rPr>
          <w:i w:val="0"/>
          <w:iCs w:val="0"/>
          <w:color w:val="000000"/>
          <w:sz w:val="21"/>
          <w:szCs w:val="21"/>
          <w:highlight w:val="yellow"/>
          <w:lang w:val="es-ES_tradnl"/>
        </w:rPr>
        <w:t>acerO para concreto hidraulico</w:t>
      </w:r>
    </w:p>
    <w:p w:rsidR="00BC5C4C" w:rsidRPr="00435C85" w:rsidRDefault="00BC5C4C" w:rsidP="0005322A">
      <w:pPr>
        <w:pStyle w:val="Sangra2detindependiente"/>
        <w:spacing w:line="240" w:lineRule="auto"/>
        <w:ind w:left="0"/>
        <w:jc w:val="both"/>
        <w:rPr>
          <w:sz w:val="21"/>
          <w:szCs w:val="21"/>
          <w:lang w:val="es-MX"/>
        </w:rPr>
      </w:pPr>
      <w:r w:rsidRPr="00435C85">
        <w:rPr>
          <w:sz w:val="21"/>
          <w:szCs w:val="21"/>
          <w:lang w:val="es-MX"/>
        </w:rPr>
        <w:t>Para el acero a utilizar en la elaboración y colocación de concreto hidráulico, se considerará lo señalado en la Cláusula D. de la E.P.N·LEG·3/07 y, su E.P. correspondiente  de las presentes base de licitación y, será el solicitado en el proyecto u ordenado por la Secretaría; lo constituyen las varillas, alambres, cables, barras, soleras, ángulos, rejillas o mallas de alambre, metal desplegado u otras secciones o elementos estructurales que se utilizan dentro o fuera del concreto hidráulico, instalados en ductos o no, para tomar los esfuerzos internos de tensión que se generan por la aplicación de cargas, contracción por fraguado y cambios de temperatura.</w:t>
      </w:r>
    </w:p>
    <w:p w:rsidR="00BC5C4C" w:rsidRPr="00435C85" w:rsidRDefault="00BC5C4C" w:rsidP="0005322A">
      <w:pPr>
        <w:rPr>
          <w:sz w:val="21"/>
          <w:szCs w:val="21"/>
        </w:rPr>
      </w:pPr>
    </w:p>
    <w:p w:rsidR="00BC5C4C" w:rsidRPr="00697533" w:rsidRDefault="00BC5C4C" w:rsidP="00697533">
      <w:pPr>
        <w:pStyle w:val="Ttulo4"/>
        <w:jc w:val="left"/>
        <w:rPr>
          <w:i w:val="0"/>
          <w:iCs w:val="0"/>
          <w:color w:val="000000"/>
          <w:sz w:val="21"/>
          <w:szCs w:val="21"/>
          <w:highlight w:val="yellow"/>
          <w:lang w:val="es-ES_tradnl"/>
        </w:rPr>
      </w:pPr>
      <w:r w:rsidRPr="00697533">
        <w:rPr>
          <w:i w:val="0"/>
          <w:iCs w:val="0"/>
          <w:color w:val="000000"/>
          <w:sz w:val="21"/>
          <w:szCs w:val="21"/>
          <w:highlight w:val="yellow"/>
          <w:lang w:val="es-ES_tradnl"/>
        </w:rPr>
        <w:t xml:space="preserve">guarnicioneS Y BORDILLOS </w:t>
      </w:r>
    </w:p>
    <w:p w:rsidR="00BC5C4C" w:rsidRPr="00435C85" w:rsidRDefault="00666FFF" w:rsidP="0009546F">
      <w:pPr>
        <w:pStyle w:val="Sangra2detindependiente"/>
        <w:spacing w:after="0" w:line="240" w:lineRule="auto"/>
        <w:ind w:left="0"/>
        <w:jc w:val="both"/>
        <w:rPr>
          <w:sz w:val="21"/>
          <w:szCs w:val="21"/>
          <w:lang w:val="es-MX"/>
        </w:rPr>
      </w:pPr>
      <w:r w:rsidRPr="00435C85">
        <w:rPr>
          <w:sz w:val="21"/>
          <w:szCs w:val="21"/>
          <w:lang w:val="es-MX"/>
        </w:rPr>
        <w:t>Las</w:t>
      </w:r>
      <w:r w:rsidR="00BC5C4C" w:rsidRPr="00435C85">
        <w:rPr>
          <w:sz w:val="21"/>
          <w:szCs w:val="21"/>
          <w:lang w:val="es-MX"/>
        </w:rPr>
        <w:t xml:space="preserve"> guarniciones serán de resistencia </w:t>
      </w:r>
      <w:proofErr w:type="spellStart"/>
      <w:r w:rsidR="00BC5C4C" w:rsidRPr="00435C85">
        <w:rPr>
          <w:sz w:val="21"/>
          <w:szCs w:val="21"/>
          <w:lang w:val="es-MX"/>
        </w:rPr>
        <w:t>f´c</w:t>
      </w:r>
      <w:proofErr w:type="spellEnd"/>
      <w:r w:rsidR="00BC5C4C" w:rsidRPr="00435C85">
        <w:rPr>
          <w:sz w:val="21"/>
          <w:szCs w:val="21"/>
          <w:lang w:val="es-MX"/>
        </w:rPr>
        <w:t>=250 kg/cm2.</w:t>
      </w:r>
    </w:p>
    <w:p w:rsidR="00697533" w:rsidRDefault="00697533" w:rsidP="00697533">
      <w:pPr>
        <w:pStyle w:val="Ttulo4"/>
        <w:jc w:val="left"/>
        <w:rPr>
          <w:i w:val="0"/>
          <w:iCs w:val="0"/>
          <w:color w:val="000000"/>
          <w:sz w:val="21"/>
          <w:szCs w:val="21"/>
          <w:highlight w:val="yellow"/>
          <w:lang w:val="es-ES_tradnl"/>
        </w:rPr>
      </w:pPr>
    </w:p>
    <w:p w:rsidR="00BC5C4C" w:rsidRPr="00697533" w:rsidRDefault="00BC5C4C" w:rsidP="00697533">
      <w:pPr>
        <w:pStyle w:val="Ttulo4"/>
        <w:jc w:val="left"/>
        <w:rPr>
          <w:i w:val="0"/>
          <w:iCs w:val="0"/>
          <w:color w:val="000000"/>
          <w:sz w:val="21"/>
          <w:szCs w:val="21"/>
          <w:highlight w:val="yellow"/>
          <w:lang w:val="es-ES_tradnl"/>
        </w:rPr>
      </w:pPr>
      <w:r w:rsidRPr="00697533">
        <w:rPr>
          <w:i w:val="0"/>
          <w:iCs w:val="0"/>
          <w:color w:val="000000"/>
          <w:sz w:val="21"/>
          <w:szCs w:val="21"/>
          <w:highlight w:val="yellow"/>
          <w:lang w:val="es-ES_tradnl"/>
        </w:rPr>
        <w:t>CONSTRUCCIÓN DE  LAVADEROS</w:t>
      </w:r>
    </w:p>
    <w:p w:rsidR="00BC5C4C" w:rsidRPr="00435C85" w:rsidRDefault="00BC5C4C" w:rsidP="0005322A">
      <w:pPr>
        <w:pStyle w:val="Ttulo1"/>
        <w:spacing w:after="0"/>
        <w:jc w:val="left"/>
        <w:rPr>
          <w:sz w:val="21"/>
          <w:szCs w:val="21"/>
        </w:rPr>
      </w:pPr>
    </w:p>
    <w:p w:rsidR="00BC5C4C" w:rsidRPr="00435C85" w:rsidRDefault="00BC5C4C" w:rsidP="0005322A">
      <w:pPr>
        <w:rPr>
          <w:sz w:val="21"/>
          <w:szCs w:val="21"/>
        </w:rPr>
      </w:pPr>
      <w:r w:rsidRPr="00435C85">
        <w:rPr>
          <w:sz w:val="21"/>
          <w:szCs w:val="21"/>
        </w:rPr>
        <w:t>La ejecución de lavaderos se efectuará d</w:t>
      </w:r>
      <w:r w:rsidR="00666FFF" w:rsidRPr="00435C85">
        <w:rPr>
          <w:sz w:val="21"/>
          <w:szCs w:val="21"/>
        </w:rPr>
        <w:t xml:space="preserve">e acuerdo a la E.P. indicada en </w:t>
      </w:r>
      <w:r w:rsidRPr="00435C85">
        <w:rPr>
          <w:sz w:val="21"/>
          <w:szCs w:val="21"/>
        </w:rPr>
        <w:t>Especificaciones Particulares, en su construcción se considerará lo siguiente:</w:t>
      </w:r>
    </w:p>
    <w:p w:rsidR="00BC5C4C" w:rsidRPr="00435C85" w:rsidRDefault="00BC5C4C" w:rsidP="0005322A">
      <w:pPr>
        <w:rPr>
          <w:sz w:val="21"/>
          <w:szCs w:val="21"/>
        </w:rPr>
      </w:pPr>
    </w:p>
    <w:p w:rsidR="00BC5C4C" w:rsidRPr="00435C85" w:rsidRDefault="00BC5C4C" w:rsidP="0005322A">
      <w:pPr>
        <w:rPr>
          <w:sz w:val="21"/>
          <w:szCs w:val="21"/>
        </w:rPr>
      </w:pPr>
      <w:r w:rsidRPr="00435C85">
        <w:rPr>
          <w:sz w:val="21"/>
          <w:szCs w:val="21"/>
        </w:rPr>
        <w:t>Zampeado: Concreto hidráulico</w:t>
      </w:r>
    </w:p>
    <w:p w:rsidR="00BC5C4C" w:rsidRPr="00435C85" w:rsidRDefault="00BC5C4C" w:rsidP="0005322A">
      <w:pPr>
        <w:pStyle w:val="Textoindependiente"/>
        <w:jc w:val="left"/>
        <w:rPr>
          <w:sz w:val="21"/>
          <w:szCs w:val="21"/>
        </w:rPr>
      </w:pPr>
      <w:r w:rsidRPr="00435C85">
        <w:rPr>
          <w:sz w:val="21"/>
          <w:szCs w:val="21"/>
        </w:rPr>
        <w:t xml:space="preserve">Resistencia: </w:t>
      </w:r>
      <w:proofErr w:type="spellStart"/>
      <w:r w:rsidRPr="00435C85">
        <w:rPr>
          <w:sz w:val="21"/>
          <w:szCs w:val="21"/>
        </w:rPr>
        <w:t>f’c</w:t>
      </w:r>
      <w:proofErr w:type="spellEnd"/>
      <w:r w:rsidRPr="00435C85">
        <w:rPr>
          <w:sz w:val="21"/>
          <w:szCs w:val="21"/>
        </w:rPr>
        <w:t>= 150 kg/cm².</w:t>
      </w:r>
    </w:p>
    <w:p w:rsidR="00BC5C4C" w:rsidRPr="00435C85" w:rsidRDefault="00BC5C4C" w:rsidP="0005322A">
      <w:pPr>
        <w:rPr>
          <w:sz w:val="21"/>
          <w:szCs w:val="21"/>
        </w:rPr>
      </w:pPr>
      <w:r w:rsidRPr="00435C85">
        <w:rPr>
          <w:sz w:val="21"/>
          <w:szCs w:val="21"/>
        </w:rPr>
        <w:t>Tamaño máximo de agregado</w:t>
      </w:r>
      <w:proofErr w:type="gramStart"/>
      <w:r w:rsidRPr="00435C85">
        <w:rPr>
          <w:sz w:val="21"/>
          <w:szCs w:val="21"/>
        </w:rPr>
        <w:t>:  ¾</w:t>
      </w:r>
      <w:proofErr w:type="gramEnd"/>
      <w:r w:rsidRPr="00435C85">
        <w:rPr>
          <w:sz w:val="21"/>
          <w:szCs w:val="21"/>
        </w:rPr>
        <w:t>”.</w:t>
      </w:r>
    </w:p>
    <w:p w:rsidR="00BC5C4C" w:rsidRPr="00435C85" w:rsidRDefault="00BC5C4C" w:rsidP="0005322A">
      <w:pPr>
        <w:rPr>
          <w:sz w:val="21"/>
          <w:szCs w:val="21"/>
        </w:rPr>
      </w:pPr>
      <w:r w:rsidRPr="00435C85">
        <w:rPr>
          <w:sz w:val="21"/>
          <w:szCs w:val="21"/>
        </w:rPr>
        <w:t>Espesor de la losa: 8.00 cm.</w:t>
      </w:r>
    </w:p>
    <w:p w:rsidR="00697533" w:rsidRDefault="00697533" w:rsidP="00952112">
      <w:pPr>
        <w:rPr>
          <w:sz w:val="21"/>
          <w:szCs w:val="21"/>
        </w:rPr>
      </w:pPr>
    </w:p>
    <w:p w:rsidR="00697533" w:rsidRPr="00435C85" w:rsidRDefault="00697533" w:rsidP="00952112">
      <w:pPr>
        <w:rPr>
          <w:sz w:val="21"/>
          <w:szCs w:val="21"/>
        </w:rPr>
      </w:pPr>
    </w:p>
    <w:p w:rsidR="00BC5C4C" w:rsidRPr="00435C85" w:rsidRDefault="00BC5C4C" w:rsidP="0005322A">
      <w:pPr>
        <w:jc w:val="right"/>
        <w:rPr>
          <w:sz w:val="21"/>
          <w:szCs w:val="21"/>
        </w:rPr>
      </w:pPr>
      <w:r w:rsidRPr="00435C85">
        <w:rPr>
          <w:sz w:val="21"/>
          <w:szCs w:val="21"/>
        </w:rPr>
        <w:t>Acotaciones en metros</w:t>
      </w:r>
    </w:p>
    <w:p w:rsidR="00BC5C4C" w:rsidRPr="00435C85" w:rsidRDefault="00ED7B76" w:rsidP="00827305">
      <w:pPr>
        <w:pStyle w:val="Ttulo1"/>
        <w:spacing w:after="0"/>
        <w:jc w:val="center"/>
        <w:rPr>
          <w:sz w:val="21"/>
          <w:szCs w:val="21"/>
        </w:rPr>
      </w:pPr>
      <w:r w:rsidRPr="00435C85">
        <w:rPr>
          <w:noProof/>
          <w:sz w:val="21"/>
          <w:szCs w:val="21"/>
          <w:lang w:val="es-MX" w:eastAsia="es-MX"/>
        </w:rPr>
        <w:lastRenderedPageBreak/>
        <w:drawing>
          <wp:inline distT="0" distB="0" distL="0" distR="0">
            <wp:extent cx="4465484" cy="3586038"/>
            <wp:effectExtent l="19050" t="0" r="0" b="0"/>
            <wp:docPr id="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9"/>
                    <a:srcRect/>
                    <a:stretch>
                      <a:fillRect/>
                    </a:stretch>
                  </pic:blipFill>
                  <pic:spPr bwMode="auto">
                    <a:xfrm>
                      <a:off x="0" y="0"/>
                      <a:ext cx="4468623" cy="3588558"/>
                    </a:xfrm>
                    <a:prstGeom prst="rect">
                      <a:avLst/>
                    </a:prstGeom>
                    <a:noFill/>
                    <a:ln w="9525">
                      <a:noFill/>
                      <a:miter lim="800000"/>
                      <a:headEnd/>
                      <a:tailEnd/>
                    </a:ln>
                  </pic:spPr>
                </pic:pic>
              </a:graphicData>
            </a:graphic>
          </wp:inline>
        </w:drawing>
      </w:r>
    </w:p>
    <w:p w:rsidR="00BC5C4C" w:rsidRPr="00435C85" w:rsidRDefault="00BC5C4C" w:rsidP="00952112">
      <w:pPr>
        <w:pStyle w:val="Sangra2detindependiente"/>
        <w:spacing w:line="240" w:lineRule="auto"/>
        <w:ind w:left="0"/>
        <w:jc w:val="both"/>
        <w:rPr>
          <w:b/>
          <w:color w:val="000000"/>
          <w:sz w:val="21"/>
          <w:szCs w:val="21"/>
          <w:highlight w:val="yellow"/>
        </w:rPr>
      </w:pPr>
    </w:p>
    <w:p w:rsidR="00666FFF" w:rsidRPr="00435C85" w:rsidRDefault="00666FFF" w:rsidP="00952112">
      <w:pPr>
        <w:pStyle w:val="Sangra2detindependiente"/>
        <w:spacing w:line="240" w:lineRule="auto"/>
        <w:ind w:left="0"/>
        <w:jc w:val="both"/>
        <w:rPr>
          <w:b/>
          <w:color w:val="000000"/>
          <w:sz w:val="21"/>
          <w:szCs w:val="21"/>
          <w:highlight w:val="yellow"/>
        </w:rPr>
      </w:pPr>
    </w:p>
    <w:p w:rsidR="00BC5C4C" w:rsidRPr="00435C85" w:rsidRDefault="009B5C96" w:rsidP="009B5C96">
      <w:pPr>
        <w:pStyle w:val="Sangra2detindependiente"/>
        <w:spacing w:line="240" w:lineRule="auto"/>
        <w:ind w:left="0"/>
        <w:jc w:val="both"/>
        <w:rPr>
          <w:color w:val="000000"/>
          <w:sz w:val="21"/>
          <w:szCs w:val="21"/>
        </w:rPr>
      </w:pPr>
      <w:r w:rsidRPr="009B5C96">
        <w:rPr>
          <w:b/>
          <w:color w:val="000000"/>
          <w:sz w:val="21"/>
          <w:szCs w:val="21"/>
          <w:highlight w:val="yellow"/>
        </w:rPr>
        <w:t>BASE</w:t>
      </w:r>
      <w:r w:rsidR="00BC5C4C" w:rsidRPr="009B5C96">
        <w:rPr>
          <w:b/>
          <w:color w:val="000000"/>
          <w:sz w:val="21"/>
          <w:szCs w:val="21"/>
          <w:highlight w:val="yellow"/>
        </w:rPr>
        <w:t xml:space="preserve"> HIDRÁULICA </w:t>
      </w:r>
    </w:p>
    <w:p w:rsidR="00BC5C4C" w:rsidRPr="00435C85" w:rsidRDefault="00BC5C4C" w:rsidP="0005322A">
      <w:pPr>
        <w:pStyle w:val="Sangra2detindependiente"/>
        <w:spacing w:after="0" w:line="240" w:lineRule="auto"/>
        <w:ind w:left="720"/>
        <w:rPr>
          <w:sz w:val="21"/>
          <w:szCs w:val="21"/>
        </w:rPr>
      </w:pPr>
    </w:p>
    <w:p w:rsidR="00BC5C4C" w:rsidRPr="00435C85" w:rsidRDefault="00BC5C4C" w:rsidP="0005322A">
      <w:pPr>
        <w:pStyle w:val="Sangra2detindependiente"/>
        <w:spacing w:line="240" w:lineRule="auto"/>
        <w:ind w:left="0"/>
        <w:jc w:val="both"/>
        <w:rPr>
          <w:sz w:val="21"/>
          <w:szCs w:val="21"/>
          <w:lang w:val="es-MX"/>
        </w:rPr>
      </w:pPr>
      <w:r w:rsidRPr="00435C85">
        <w:rPr>
          <w:sz w:val="21"/>
          <w:szCs w:val="21"/>
          <w:lang w:val="es-MX"/>
        </w:rPr>
        <w:t>Se formará la capa de base hidráulica con tamaño máximo de 1½” con material procedente de banco triturado parcialmente a tamaño máximo de 38.1 mm (1 ½”)  de  2</w:t>
      </w:r>
      <w:r w:rsidR="006E7C29" w:rsidRPr="00435C85">
        <w:rPr>
          <w:sz w:val="21"/>
          <w:szCs w:val="21"/>
          <w:lang w:val="es-MX"/>
        </w:rPr>
        <w:t>0</w:t>
      </w:r>
      <w:r w:rsidRPr="00435C85">
        <w:rPr>
          <w:sz w:val="21"/>
          <w:szCs w:val="21"/>
          <w:lang w:val="es-MX"/>
        </w:rPr>
        <w:t xml:space="preserve"> cm de espesor  y deberá estar compactada al 100 % de su peso volumétrico seco máximo determinado en laboratorio con la prueba AASHTO MODIFICADA 5 CAPAS, empleando una humedad similar a la óptima determinada en laboratorio.</w:t>
      </w:r>
    </w:p>
    <w:p w:rsidR="00BC5C4C" w:rsidRPr="00435C85" w:rsidRDefault="00BC5C4C" w:rsidP="0005322A">
      <w:pPr>
        <w:pStyle w:val="Sangra2detindependiente"/>
        <w:spacing w:line="240" w:lineRule="auto"/>
        <w:ind w:left="0"/>
        <w:jc w:val="both"/>
        <w:rPr>
          <w:sz w:val="21"/>
          <w:szCs w:val="21"/>
          <w:lang w:val="es-MX"/>
        </w:rPr>
      </w:pPr>
      <w:r w:rsidRPr="00435C85">
        <w:rPr>
          <w:sz w:val="21"/>
          <w:szCs w:val="21"/>
          <w:lang w:val="es-MX"/>
        </w:rPr>
        <w:t>El contratista estará obligado de la misma manera a entregar a la Residencia de Obra, los siguientes informes de calidad:</w:t>
      </w:r>
    </w:p>
    <w:p w:rsidR="00BC5C4C" w:rsidRPr="00435C85" w:rsidRDefault="00BC5C4C" w:rsidP="0005322A">
      <w:pPr>
        <w:pStyle w:val="Sangra2detindependiente"/>
        <w:spacing w:after="0" w:line="240" w:lineRule="auto"/>
        <w:jc w:val="both"/>
        <w:rPr>
          <w:sz w:val="21"/>
          <w:szCs w:val="21"/>
        </w:rPr>
      </w:pPr>
    </w:p>
    <w:p w:rsidR="00BC5C4C" w:rsidRPr="00435C85" w:rsidRDefault="00BC5C4C" w:rsidP="0005322A">
      <w:pPr>
        <w:pStyle w:val="Sangra2detindependiente"/>
        <w:numPr>
          <w:ilvl w:val="0"/>
          <w:numId w:val="21"/>
        </w:numPr>
        <w:spacing w:after="0" w:line="240" w:lineRule="auto"/>
        <w:jc w:val="both"/>
        <w:rPr>
          <w:sz w:val="21"/>
          <w:szCs w:val="21"/>
        </w:rPr>
      </w:pPr>
      <w:r w:rsidRPr="00435C85">
        <w:rPr>
          <w:sz w:val="21"/>
          <w:szCs w:val="21"/>
        </w:rPr>
        <w:t>Un informe de calidad de los materiales pétreos para base hidráulica, debiendo ser una muestra por cada 300 M3 ó eventualmente, por el volumen que el Residente crea conveniente</w:t>
      </w:r>
    </w:p>
    <w:p w:rsidR="00BC5C4C" w:rsidRPr="00435C85" w:rsidRDefault="00BC5C4C" w:rsidP="0005322A">
      <w:pPr>
        <w:pStyle w:val="Sangra2detindependiente"/>
        <w:numPr>
          <w:ilvl w:val="0"/>
          <w:numId w:val="21"/>
        </w:numPr>
        <w:spacing w:after="0" w:line="240" w:lineRule="auto"/>
        <w:jc w:val="both"/>
        <w:rPr>
          <w:sz w:val="21"/>
          <w:szCs w:val="21"/>
        </w:rPr>
      </w:pPr>
      <w:r w:rsidRPr="00435C85">
        <w:rPr>
          <w:sz w:val="21"/>
          <w:szCs w:val="21"/>
        </w:rPr>
        <w:t xml:space="preserve">Un informe de calidad del material asfáltico empleado en el riego de impregnación debiendo ser una muestra por cada 40 M3. </w:t>
      </w:r>
    </w:p>
    <w:p w:rsidR="00BC5C4C" w:rsidRPr="00435C85" w:rsidRDefault="00BC5C4C" w:rsidP="0005322A">
      <w:pPr>
        <w:pStyle w:val="Sangra2detindependiente"/>
        <w:numPr>
          <w:ilvl w:val="0"/>
          <w:numId w:val="21"/>
        </w:numPr>
        <w:spacing w:after="0" w:line="240" w:lineRule="auto"/>
        <w:jc w:val="both"/>
        <w:rPr>
          <w:sz w:val="21"/>
          <w:szCs w:val="21"/>
        </w:rPr>
      </w:pPr>
      <w:r w:rsidRPr="00435C85">
        <w:rPr>
          <w:sz w:val="21"/>
          <w:szCs w:val="21"/>
        </w:rPr>
        <w:t>Secciones topográficas que determinen los espesores de la base hidráulica.</w:t>
      </w:r>
    </w:p>
    <w:p w:rsidR="00BC5C4C" w:rsidRPr="00435C85" w:rsidRDefault="00BC5C4C" w:rsidP="0005322A">
      <w:pPr>
        <w:pStyle w:val="Sangra2detindependiente"/>
        <w:numPr>
          <w:ilvl w:val="0"/>
          <w:numId w:val="21"/>
        </w:numPr>
        <w:spacing w:after="0" w:line="240" w:lineRule="auto"/>
        <w:jc w:val="both"/>
        <w:rPr>
          <w:sz w:val="21"/>
          <w:szCs w:val="21"/>
        </w:rPr>
      </w:pPr>
      <w:r w:rsidRPr="00435C85">
        <w:rPr>
          <w:sz w:val="21"/>
          <w:szCs w:val="21"/>
        </w:rPr>
        <w:t>Asimismo deberá entregar un informe de grado de compactación y humedad debiendo ser una prueba por cada 300 M3 ó eventualmente, por el volumen que el Residente crea conveniente.</w:t>
      </w:r>
    </w:p>
    <w:p w:rsidR="00BC5C4C" w:rsidRPr="00435C85" w:rsidRDefault="00BC5C4C" w:rsidP="0005322A">
      <w:pPr>
        <w:pStyle w:val="Sangra2detindependiente"/>
        <w:spacing w:after="0" w:line="240" w:lineRule="auto"/>
        <w:ind w:left="1080"/>
        <w:jc w:val="both"/>
        <w:rPr>
          <w:sz w:val="21"/>
          <w:szCs w:val="21"/>
        </w:rPr>
      </w:pPr>
    </w:p>
    <w:p w:rsidR="00BC5C4C" w:rsidRPr="00435C85" w:rsidRDefault="00BC5C4C" w:rsidP="0005322A">
      <w:pPr>
        <w:pStyle w:val="Sangra2detindependiente"/>
        <w:spacing w:line="240" w:lineRule="auto"/>
        <w:ind w:left="0"/>
        <w:jc w:val="both"/>
        <w:rPr>
          <w:sz w:val="21"/>
          <w:szCs w:val="21"/>
          <w:lang w:val="es-MX"/>
        </w:rPr>
      </w:pPr>
      <w:r w:rsidRPr="00435C85">
        <w:rPr>
          <w:sz w:val="21"/>
          <w:szCs w:val="21"/>
          <w:lang w:val="es-MX"/>
        </w:rPr>
        <w:t>No se podrá iniciar los trabajos de construcción de base hidráulica si no cuenta con el diseño de la misma y esté aprobado por el residente de obra y por el laboratorio.</w:t>
      </w:r>
    </w:p>
    <w:p w:rsidR="009B5C96" w:rsidRDefault="009B5C96" w:rsidP="009B5C96">
      <w:pPr>
        <w:pStyle w:val="Sangra2detindependiente"/>
        <w:spacing w:line="240" w:lineRule="auto"/>
        <w:ind w:left="0"/>
        <w:jc w:val="both"/>
        <w:rPr>
          <w:b/>
          <w:color w:val="000000"/>
          <w:sz w:val="21"/>
          <w:szCs w:val="21"/>
          <w:highlight w:val="yellow"/>
        </w:rPr>
      </w:pPr>
    </w:p>
    <w:p w:rsidR="00BC5C4C" w:rsidRPr="00435C85" w:rsidRDefault="009B5C96" w:rsidP="009B5C96">
      <w:pPr>
        <w:pStyle w:val="Sangra2detindependiente"/>
        <w:spacing w:line="240" w:lineRule="auto"/>
        <w:ind w:left="0"/>
        <w:jc w:val="both"/>
        <w:rPr>
          <w:sz w:val="21"/>
          <w:szCs w:val="21"/>
        </w:rPr>
      </w:pPr>
      <w:r w:rsidRPr="009B5C96">
        <w:rPr>
          <w:b/>
          <w:color w:val="000000"/>
          <w:sz w:val="21"/>
          <w:szCs w:val="21"/>
          <w:highlight w:val="yellow"/>
        </w:rPr>
        <w:t>RIEGO DE IMPREGNACION</w:t>
      </w:r>
    </w:p>
    <w:p w:rsidR="00BC5C4C" w:rsidRPr="00435C85" w:rsidRDefault="00BC5C4C" w:rsidP="0005322A">
      <w:pPr>
        <w:pStyle w:val="Sangra2detindependiente"/>
        <w:spacing w:line="240" w:lineRule="auto"/>
        <w:ind w:left="0"/>
        <w:jc w:val="both"/>
        <w:rPr>
          <w:sz w:val="21"/>
          <w:szCs w:val="21"/>
          <w:lang w:val="es-MX"/>
        </w:rPr>
      </w:pPr>
    </w:p>
    <w:p w:rsidR="00BC5C4C" w:rsidRPr="00435C85" w:rsidRDefault="00A952F5" w:rsidP="0005322A">
      <w:pPr>
        <w:pStyle w:val="Sangra2detindependiente"/>
        <w:spacing w:line="240" w:lineRule="auto"/>
        <w:ind w:left="0"/>
        <w:jc w:val="both"/>
        <w:rPr>
          <w:sz w:val="21"/>
          <w:szCs w:val="21"/>
          <w:lang w:val="es-MX"/>
        </w:rPr>
      </w:pPr>
      <w:r w:rsidRPr="00435C85">
        <w:rPr>
          <w:sz w:val="21"/>
          <w:szCs w:val="21"/>
          <w:lang w:val="es-MX"/>
        </w:rPr>
        <w:t>El r</w:t>
      </w:r>
      <w:r w:rsidR="00BC5C4C" w:rsidRPr="00435C85">
        <w:rPr>
          <w:sz w:val="21"/>
          <w:szCs w:val="21"/>
          <w:lang w:val="es-MX"/>
        </w:rPr>
        <w:t xml:space="preserve">iego de </w:t>
      </w:r>
      <w:r w:rsidRPr="00435C85">
        <w:rPr>
          <w:sz w:val="21"/>
          <w:szCs w:val="21"/>
          <w:lang w:val="es-MX"/>
        </w:rPr>
        <w:t>i</w:t>
      </w:r>
      <w:r w:rsidR="00BC5C4C" w:rsidRPr="00435C85">
        <w:rPr>
          <w:sz w:val="21"/>
          <w:szCs w:val="21"/>
          <w:lang w:val="es-MX"/>
        </w:rPr>
        <w:t>mpregnación consistirá en la aplicación de una emulsión de rompimiento lento o asfalto rebajado, sobre la capa de base hidráulica, con objeto de impermeabilizarla y favorecer la adherencia entre esta y la  base es</w:t>
      </w:r>
      <w:r w:rsidR="00C61B35">
        <w:rPr>
          <w:sz w:val="21"/>
          <w:szCs w:val="21"/>
          <w:lang w:val="es-MX"/>
        </w:rPr>
        <w:t>tabilizada con cemento asfáltico</w:t>
      </w:r>
      <w:r w:rsidR="00BC5C4C" w:rsidRPr="00435C85">
        <w:rPr>
          <w:sz w:val="21"/>
          <w:szCs w:val="21"/>
          <w:lang w:val="es-MX"/>
        </w:rPr>
        <w:t xml:space="preserve">. El </w:t>
      </w:r>
      <w:r w:rsidR="00BC5C4C" w:rsidRPr="00435C85">
        <w:rPr>
          <w:sz w:val="21"/>
          <w:szCs w:val="21"/>
          <w:lang w:val="es-MX"/>
        </w:rPr>
        <w:lastRenderedPageBreak/>
        <w:t xml:space="preserve">material asfáltico que se utiliza normalmente es una emulsión, ya sea de rompimiento lento o especial para impregnación, o bien un asfalto rebajado. </w:t>
      </w:r>
    </w:p>
    <w:p w:rsidR="00666FFF" w:rsidRPr="00435C85" w:rsidRDefault="00666FFF" w:rsidP="0005322A">
      <w:pPr>
        <w:pStyle w:val="Sangra2detindependiente"/>
        <w:spacing w:line="240" w:lineRule="auto"/>
        <w:ind w:left="0"/>
        <w:jc w:val="both"/>
        <w:rPr>
          <w:sz w:val="21"/>
          <w:szCs w:val="21"/>
          <w:u w:val="single"/>
          <w:lang w:val="es-MX"/>
        </w:rPr>
      </w:pPr>
    </w:p>
    <w:p w:rsidR="00BC5C4C" w:rsidRPr="00435C85" w:rsidRDefault="00BC5C4C" w:rsidP="0005322A">
      <w:pPr>
        <w:pStyle w:val="Sangra2detindependiente"/>
        <w:spacing w:line="240" w:lineRule="auto"/>
        <w:ind w:left="0"/>
        <w:jc w:val="both"/>
        <w:rPr>
          <w:sz w:val="21"/>
          <w:szCs w:val="21"/>
          <w:u w:val="single"/>
          <w:lang w:val="es-MX"/>
        </w:rPr>
      </w:pPr>
      <w:r w:rsidRPr="00435C85">
        <w:rPr>
          <w:sz w:val="21"/>
          <w:szCs w:val="21"/>
          <w:u w:val="single"/>
          <w:lang w:val="es-MX"/>
        </w:rPr>
        <w:t>Trabajos Previos</w:t>
      </w:r>
    </w:p>
    <w:p w:rsidR="00BC5C4C" w:rsidRPr="00435C85" w:rsidRDefault="00BC5C4C" w:rsidP="0005322A">
      <w:pPr>
        <w:pStyle w:val="Sangra2detindependiente"/>
        <w:spacing w:line="240" w:lineRule="auto"/>
        <w:ind w:left="0"/>
        <w:jc w:val="both"/>
        <w:rPr>
          <w:sz w:val="21"/>
          <w:szCs w:val="21"/>
          <w:lang w:val="es-MX"/>
        </w:rPr>
      </w:pPr>
      <w:r w:rsidRPr="00435C85">
        <w:rPr>
          <w:sz w:val="21"/>
          <w:szCs w:val="21"/>
          <w:lang w:val="es-MX"/>
        </w:rPr>
        <w:t>Inmediatamente antes de la aplicación del riego de impregnación, toda la superficie por cubrir deberá estar debidamente preparada, exenta de materias extrañas, polvo, grasa o encharcamientos, sin irregularidades y reparados los baches que hubieran existido, se aplicara el riego de impregnación a todo lo ancho de la sección. No se permitirá el riego sobre tramos que no hayan sido previamente aceptados por la Secretaría.</w:t>
      </w:r>
    </w:p>
    <w:p w:rsidR="00BC5C4C" w:rsidRPr="00435C85" w:rsidRDefault="00BC5C4C" w:rsidP="0005322A">
      <w:pPr>
        <w:pStyle w:val="Sangra2detindependiente"/>
        <w:spacing w:line="240" w:lineRule="auto"/>
        <w:ind w:left="0"/>
        <w:jc w:val="both"/>
        <w:rPr>
          <w:b/>
          <w:bCs/>
          <w:caps/>
          <w:color w:val="000000"/>
          <w:sz w:val="21"/>
          <w:szCs w:val="21"/>
          <w:highlight w:val="yellow"/>
          <w:lang w:val="es-ES_tradnl"/>
        </w:rPr>
      </w:pPr>
    </w:p>
    <w:p w:rsidR="00BC5C4C" w:rsidRPr="009B5C96" w:rsidRDefault="009B5C96" w:rsidP="009B5C96">
      <w:pPr>
        <w:pStyle w:val="Sangra2detindependiente"/>
        <w:spacing w:line="240" w:lineRule="auto"/>
        <w:ind w:left="0"/>
        <w:jc w:val="both"/>
        <w:rPr>
          <w:b/>
          <w:color w:val="000000"/>
          <w:sz w:val="21"/>
          <w:szCs w:val="21"/>
          <w:highlight w:val="yellow"/>
        </w:rPr>
      </w:pPr>
      <w:r w:rsidRPr="009B5C96">
        <w:rPr>
          <w:b/>
          <w:color w:val="000000"/>
          <w:sz w:val="21"/>
          <w:szCs w:val="21"/>
          <w:highlight w:val="yellow"/>
        </w:rPr>
        <w:t>RIEGO DE LIGA</w:t>
      </w:r>
    </w:p>
    <w:p w:rsidR="00BC5C4C" w:rsidRPr="00435C85" w:rsidRDefault="00BC5C4C" w:rsidP="0005322A">
      <w:pPr>
        <w:pStyle w:val="Sangra2detindependiente"/>
        <w:spacing w:line="240" w:lineRule="auto"/>
        <w:ind w:left="0"/>
        <w:jc w:val="both"/>
        <w:rPr>
          <w:sz w:val="21"/>
          <w:szCs w:val="21"/>
          <w:lang w:val="es-MX"/>
        </w:rPr>
      </w:pPr>
    </w:p>
    <w:p w:rsidR="00BC5C4C" w:rsidRPr="00435C85" w:rsidRDefault="00BC5C4C" w:rsidP="0005322A">
      <w:pPr>
        <w:pStyle w:val="Sangra2detindependiente"/>
        <w:spacing w:line="240" w:lineRule="auto"/>
        <w:ind w:left="0"/>
        <w:jc w:val="both"/>
        <w:rPr>
          <w:sz w:val="21"/>
          <w:szCs w:val="21"/>
          <w:u w:val="single"/>
          <w:lang w:val="es-MX"/>
        </w:rPr>
      </w:pPr>
      <w:r w:rsidRPr="00435C85">
        <w:rPr>
          <w:sz w:val="21"/>
          <w:szCs w:val="21"/>
          <w:u w:val="single"/>
          <w:lang w:val="es-MX"/>
        </w:rPr>
        <w:t>Trabajos Previos</w:t>
      </w:r>
    </w:p>
    <w:p w:rsidR="00BC5C4C" w:rsidRPr="00435C85" w:rsidRDefault="00BC5C4C" w:rsidP="0005322A">
      <w:pPr>
        <w:pStyle w:val="Sangra2detindependiente"/>
        <w:spacing w:line="240" w:lineRule="auto"/>
        <w:ind w:left="0"/>
        <w:jc w:val="both"/>
        <w:rPr>
          <w:sz w:val="21"/>
          <w:szCs w:val="21"/>
          <w:lang w:val="es-MX"/>
        </w:rPr>
      </w:pPr>
      <w:r w:rsidRPr="00435C85">
        <w:rPr>
          <w:sz w:val="21"/>
          <w:szCs w:val="21"/>
          <w:lang w:val="es-MX"/>
        </w:rPr>
        <w:t>Inmediatamente antes de la aplicación del riego de liga, toda la superficie por cubrir deberá estar debidamente preparada, exenta de materias extrañas, polvo, grasa o encharcamientos, sin irregularidades y reparados los baches que hubieran existido. No se permitirá el riego sobre tramos que no hayan sido previamente aceptados por la Secretaría.</w:t>
      </w:r>
    </w:p>
    <w:p w:rsidR="00BC5C4C" w:rsidRPr="00435C85" w:rsidRDefault="00BC5C4C" w:rsidP="0005322A">
      <w:pPr>
        <w:pStyle w:val="Sangra2detindependiente"/>
        <w:spacing w:line="240" w:lineRule="auto"/>
        <w:ind w:left="0"/>
        <w:jc w:val="both"/>
        <w:rPr>
          <w:sz w:val="21"/>
          <w:szCs w:val="21"/>
          <w:lang w:val="es-MX"/>
        </w:rPr>
      </w:pPr>
      <w:r w:rsidRPr="00435C85">
        <w:rPr>
          <w:sz w:val="21"/>
          <w:szCs w:val="21"/>
          <w:lang w:val="es-MX"/>
        </w:rPr>
        <w:t>El Riego de Liga consistirá en la aplicación de una emulsión de rompimiento rápido con un contenido de ceme</w:t>
      </w:r>
      <w:r w:rsidR="00A952F5" w:rsidRPr="00435C85">
        <w:rPr>
          <w:sz w:val="21"/>
          <w:szCs w:val="21"/>
          <w:lang w:val="es-MX"/>
        </w:rPr>
        <w:t>nto asfáltico en masa del 60 %</w:t>
      </w:r>
      <w:r w:rsidRPr="00435C85">
        <w:rPr>
          <w:sz w:val="21"/>
          <w:szCs w:val="21"/>
          <w:lang w:val="es-MX"/>
        </w:rPr>
        <w:t xml:space="preserve">, sobre la capa de base impregnada y sobre la base estabilizada respectivamente, con objeto de lograr una buena adherencia con otra capa de mezcla asfáltica que se construya encima. </w:t>
      </w:r>
    </w:p>
    <w:p w:rsidR="00BC5C4C" w:rsidRPr="00435C85" w:rsidRDefault="00BC5C4C" w:rsidP="0005322A">
      <w:pPr>
        <w:pStyle w:val="TClausula"/>
        <w:numPr>
          <w:ilvl w:val="0"/>
          <w:numId w:val="0"/>
        </w:numPr>
        <w:rPr>
          <w:sz w:val="21"/>
          <w:szCs w:val="21"/>
          <w:lang w:val="es-MX"/>
        </w:rPr>
      </w:pPr>
    </w:p>
    <w:p w:rsidR="00BC5C4C" w:rsidRPr="009B5C96" w:rsidRDefault="009B5C96" w:rsidP="009B5C96">
      <w:pPr>
        <w:pStyle w:val="Sangra2detindependiente"/>
        <w:spacing w:line="240" w:lineRule="auto"/>
        <w:ind w:left="0"/>
        <w:jc w:val="both"/>
        <w:rPr>
          <w:b/>
          <w:color w:val="000000"/>
          <w:sz w:val="21"/>
          <w:szCs w:val="21"/>
          <w:highlight w:val="yellow"/>
        </w:rPr>
      </w:pPr>
      <w:r w:rsidRPr="009B5C96">
        <w:rPr>
          <w:b/>
          <w:color w:val="000000"/>
          <w:sz w:val="21"/>
          <w:szCs w:val="21"/>
          <w:highlight w:val="yellow"/>
        </w:rPr>
        <w:t>BASE ESTABILIZADA (BASE NEGRA)</w:t>
      </w:r>
    </w:p>
    <w:p w:rsidR="00BC5C4C" w:rsidRPr="00435C85" w:rsidRDefault="00BC5C4C" w:rsidP="0005322A">
      <w:pPr>
        <w:pStyle w:val="Sangra2detindependiente"/>
        <w:spacing w:line="240" w:lineRule="auto"/>
        <w:ind w:left="0"/>
        <w:jc w:val="both"/>
        <w:rPr>
          <w:sz w:val="21"/>
          <w:szCs w:val="21"/>
          <w:lang w:val="es-MX"/>
        </w:rPr>
      </w:pPr>
    </w:p>
    <w:p w:rsidR="00BC5C4C" w:rsidRPr="00435C85" w:rsidRDefault="00BC5C4C" w:rsidP="0005322A">
      <w:pPr>
        <w:pStyle w:val="Sangra2detindependiente"/>
        <w:spacing w:line="240" w:lineRule="auto"/>
        <w:ind w:left="0"/>
        <w:jc w:val="both"/>
        <w:rPr>
          <w:sz w:val="21"/>
          <w:szCs w:val="21"/>
          <w:u w:val="single"/>
          <w:lang w:val="es-MX"/>
        </w:rPr>
      </w:pPr>
      <w:r w:rsidRPr="00435C85">
        <w:rPr>
          <w:sz w:val="21"/>
          <w:szCs w:val="21"/>
          <w:u w:val="single"/>
          <w:lang w:val="es-MX"/>
        </w:rPr>
        <w:t>Trabajos Previos</w:t>
      </w:r>
    </w:p>
    <w:p w:rsidR="00BC5C4C" w:rsidRPr="00435C85" w:rsidRDefault="00BC5C4C" w:rsidP="0005322A">
      <w:pPr>
        <w:pStyle w:val="Sangra2detindependiente"/>
        <w:spacing w:line="240" w:lineRule="auto"/>
        <w:ind w:left="0"/>
        <w:jc w:val="both"/>
        <w:rPr>
          <w:sz w:val="21"/>
          <w:szCs w:val="21"/>
          <w:lang w:val="es-MX"/>
        </w:rPr>
      </w:pPr>
      <w:r w:rsidRPr="00435C85">
        <w:rPr>
          <w:sz w:val="21"/>
          <w:szCs w:val="21"/>
          <w:lang w:val="es-MX"/>
        </w:rPr>
        <w:t xml:space="preserve">Inmediatamente antes de iniciar la construcción de la capa estabilizada, la superficie sobre la que se colocará estará debidamente </w:t>
      </w:r>
      <w:proofErr w:type="gramStart"/>
      <w:r w:rsidRPr="00435C85">
        <w:rPr>
          <w:sz w:val="21"/>
          <w:szCs w:val="21"/>
          <w:lang w:val="es-MX"/>
        </w:rPr>
        <w:t>terminada</w:t>
      </w:r>
      <w:proofErr w:type="gramEnd"/>
      <w:r w:rsidRPr="00435C85">
        <w:rPr>
          <w:sz w:val="21"/>
          <w:szCs w:val="21"/>
          <w:lang w:val="es-MX"/>
        </w:rPr>
        <w:t xml:space="preserve"> dentro de las líneas y niveles, exenta de materias extrañas, polvo, grasa o encharcamientos de material asfáltico, sin irregularidades y reparados satisfactoriamente los baches que hubieran existido. </w:t>
      </w:r>
    </w:p>
    <w:p w:rsidR="00BC5C4C" w:rsidRPr="00435C85" w:rsidRDefault="00BC5C4C" w:rsidP="0005322A">
      <w:pPr>
        <w:pStyle w:val="Sangra2detindependiente"/>
        <w:spacing w:line="240" w:lineRule="auto"/>
        <w:ind w:left="0"/>
        <w:jc w:val="both"/>
        <w:rPr>
          <w:sz w:val="21"/>
          <w:szCs w:val="21"/>
          <w:lang w:val="es-MX"/>
        </w:rPr>
      </w:pPr>
      <w:r w:rsidRPr="00435C85">
        <w:rPr>
          <w:sz w:val="21"/>
          <w:szCs w:val="21"/>
          <w:lang w:val="es-MX"/>
        </w:rPr>
        <w:t>Sobr</w:t>
      </w:r>
      <w:r w:rsidR="00A952F5" w:rsidRPr="00435C85">
        <w:rPr>
          <w:sz w:val="21"/>
          <w:szCs w:val="21"/>
          <w:lang w:val="es-MX"/>
        </w:rPr>
        <w:t>e la base hidráulica impregnada,</w:t>
      </w:r>
      <w:r w:rsidRPr="00435C85">
        <w:rPr>
          <w:sz w:val="21"/>
          <w:szCs w:val="21"/>
          <w:lang w:val="es-MX"/>
        </w:rPr>
        <w:t xml:space="preserve"> se colocará una capa (base estabilizada) con cemento asfáltico de 1</w:t>
      </w:r>
      <w:r w:rsidR="006E7C29" w:rsidRPr="00435C85">
        <w:rPr>
          <w:sz w:val="21"/>
          <w:szCs w:val="21"/>
          <w:lang w:val="es-MX"/>
        </w:rPr>
        <w:t>0</w:t>
      </w:r>
      <w:r w:rsidRPr="00435C85">
        <w:rPr>
          <w:sz w:val="21"/>
          <w:szCs w:val="21"/>
          <w:lang w:val="es-MX"/>
        </w:rPr>
        <w:t xml:space="preserve"> cm compactada al 95 % de su peso volumétrico máximo determinado en el laboratorio por el método Marshall, previamente a ello se aplicará un riego de liga con una emulsión asfáltica Catiónica de rompimiento </w:t>
      </w:r>
      <w:r w:rsidR="00A952F5" w:rsidRPr="00435C85">
        <w:rPr>
          <w:sz w:val="21"/>
          <w:szCs w:val="21"/>
          <w:lang w:val="es-MX"/>
        </w:rPr>
        <w:t>rápido</w:t>
      </w:r>
      <w:r w:rsidRPr="00435C85">
        <w:rPr>
          <w:sz w:val="21"/>
          <w:szCs w:val="21"/>
          <w:lang w:val="es-MX"/>
        </w:rPr>
        <w:t xml:space="preserve">. El banco de material será elegido por el contratista, debiendo presentar </w:t>
      </w:r>
      <w:r w:rsidRPr="00435C85">
        <w:rPr>
          <w:sz w:val="21"/>
          <w:szCs w:val="21"/>
          <w:u w:val="single"/>
          <w:lang w:val="es-MX"/>
        </w:rPr>
        <w:t>al residente de obra</w:t>
      </w:r>
      <w:r w:rsidRPr="00435C85">
        <w:rPr>
          <w:sz w:val="21"/>
          <w:szCs w:val="21"/>
          <w:lang w:val="es-MX"/>
        </w:rPr>
        <w:t xml:space="preserve">  los estudios del material el cual deberá tener un procedimiento de triturado parcial a tamaño máximo de 1 ½”,   a la cual se le adicionará cemento asfáltico</w:t>
      </w:r>
      <w:r w:rsidR="00A952F5" w:rsidRPr="00435C85">
        <w:rPr>
          <w:sz w:val="21"/>
          <w:szCs w:val="21"/>
          <w:lang w:val="es-MX"/>
        </w:rPr>
        <w:t xml:space="preserve"> PG76-22</w:t>
      </w:r>
      <w:r w:rsidRPr="00435C85">
        <w:rPr>
          <w:sz w:val="21"/>
          <w:szCs w:val="21"/>
          <w:lang w:val="es-MX"/>
        </w:rPr>
        <w:t xml:space="preserve"> en la cantidad que indiquen los resultados que se obtengan de los estudios Marshall efectuados a los materiales pétreos.</w:t>
      </w:r>
    </w:p>
    <w:p w:rsidR="009B5C96" w:rsidRDefault="009B5C96" w:rsidP="009B5C96">
      <w:pPr>
        <w:pStyle w:val="TextodelaClusula"/>
        <w:ind w:left="720"/>
        <w:jc w:val="left"/>
        <w:outlineLvl w:val="0"/>
        <w:rPr>
          <w:sz w:val="21"/>
          <w:szCs w:val="21"/>
          <w:lang w:val="es-MX"/>
        </w:rPr>
      </w:pPr>
    </w:p>
    <w:p w:rsidR="00BC5C4C" w:rsidRPr="009B5C96" w:rsidRDefault="009B5C96" w:rsidP="009B5C96">
      <w:pPr>
        <w:pStyle w:val="Sangra2detindependiente"/>
        <w:spacing w:line="240" w:lineRule="auto"/>
        <w:ind w:left="0"/>
        <w:jc w:val="both"/>
        <w:rPr>
          <w:b/>
          <w:color w:val="000000"/>
          <w:sz w:val="21"/>
          <w:szCs w:val="21"/>
        </w:rPr>
      </w:pPr>
      <w:r w:rsidRPr="009B5C96">
        <w:rPr>
          <w:b/>
          <w:color w:val="000000"/>
          <w:sz w:val="21"/>
          <w:szCs w:val="21"/>
          <w:highlight w:val="yellow"/>
        </w:rPr>
        <w:t xml:space="preserve">CARPETA ASFÁLTICA CON MEZCLA EN CALIENTE </w:t>
      </w:r>
    </w:p>
    <w:p w:rsidR="00BC5C4C" w:rsidRPr="00435C85" w:rsidRDefault="00BC5C4C" w:rsidP="0005322A">
      <w:pPr>
        <w:pStyle w:val="A1FRACCINCT"/>
        <w:spacing w:before="0"/>
        <w:ind w:hanging="143"/>
        <w:rPr>
          <w:color w:val="FF0000"/>
          <w:sz w:val="21"/>
          <w:szCs w:val="21"/>
          <w:lang w:val="es-ES_tradnl"/>
        </w:rPr>
      </w:pPr>
    </w:p>
    <w:p w:rsidR="00BC5C4C" w:rsidRPr="00435C85" w:rsidRDefault="00BC5C4C" w:rsidP="0005322A">
      <w:pPr>
        <w:pStyle w:val="A1FRACCINCT"/>
        <w:spacing w:before="0"/>
        <w:ind w:left="0" w:firstLine="0"/>
        <w:rPr>
          <w:sz w:val="21"/>
          <w:szCs w:val="21"/>
          <w:lang w:val="es-ES_tradnl"/>
        </w:rPr>
      </w:pPr>
      <w:r w:rsidRPr="00435C85">
        <w:rPr>
          <w:sz w:val="21"/>
          <w:szCs w:val="21"/>
          <w:lang w:val="es-ES_tradnl"/>
        </w:rPr>
        <w:t>ejecución</w:t>
      </w:r>
    </w:p>
    <w:p w:rsidR="00BC5C4C" w:rsidRPr="00435C85" w:rsidRDefault="00BC5C4C" w:rsidP="0005322A">
      <w:pPr>
        <w:pStyle w:val="A1FRACCINCT"/>
        <w:spacing w:before="0"/>
        <w:ind w:hanging="143"/>
        <w:rPr>
          <w:color w:val="FF0000"/>
          <w:sz w:val="21"/>
          <w:szCs w:val="21"/>
          <w:lang w:val="es-ES_tradnl"/>
        </w:rPr>
      </w:pPr>
    </w:p>
    <w:p w:rsidR="00BC5C4C" w:rsidRPr="00435C85" w:rsidRDefault="00BC5C4C" w:rsidP="0005322A">
      <w:pPr>
        <w:jc w:val="both"/>
        <w:rPr>
          <w:sz w:val="21"/>
          <w:szCs w:val="21"/>
          <w:lang w:val="es-MX"/>
        </w:rPr>
      </w:pPr>
      <w:r w:rsidRPr="00435C85">
        <w:rPr>
          <w:sz w:val="21"/>
          <w:szCs w:val="21"/>
          <w:lang w:val="es-MX"/>
        </w:rPr>
        <w:t xml:space="preserve">Sobre la base estabilizada se colocará una carpeta de concreto asfáltico de 5 </w:t>
      </w:r>
      <w:proofErr w:type="spellStart"/>
      <w:r w:rsidRPr="00435C85">
        <w:rPr>
          <w:sz w:val="21"/>
          <w:szCs w:val="21"/>
          <w:lang w:val="es-MX"/>
        </w:rPr>
        <w:t>cms.</w:t>
      </w:r>
      <w:proofErr w:type="spellEnd"/>
      <w:r w:rsidRPr="00435C85">
        <w:rPr>
          <w:sz w:val="21"/>
          <w:szCs w:val="21"/>
          <w:lang w:val="es-MX"/>
        </w:rPr>
        <w:t xml:space="preserve"> Compactada al 95 % de su peso volumétrico máximo determinado en el laboratorio por el método Marshall, previamente a ello se aplicará un riego de liga con una emulsión asfáltica </w:t>
      </w:r>
      <w:r w:rsidR="00A952F5" w:rsidRPr="00435C85">
        <w:rPr>
          <w:sz w:val="21"/>
          <w:szCs w:val="21"/>
          <w:lang w:val="es-MX"/>
        </w:rPr>
        <w:t>Catiónica de rompimiento rápido.</w:t>
      </w:r>
      <w:r w:rsidRPr="00435C85">
        <w:rPr>
          <w:sz w:val="21"/>
          <w:szCs w:val="21"/>
          <w:lang w:val="es-MX"/>
        </w:rPr>
        <w:t xml:space="preserve">  El banco de material será elegido por el contratista, debiendo presentar </w:t>
      </w:r>
      <w:r w:rsidRPr="00435C85">
        <w:rPr>
          <w:sz w:val="21"/>
          <w:szCs w:val="21"/>
          <w:u w:val="single"/>
          <w:lang w:val="es-MX"/>
        </w:rPr>
        <w:t>al residente de obra</w:t>
      </w:r>
      <w:r w:rsidRPr="00435C85">
        <w:rPr>
          <w:sz w:val="21"/>
          <w:szCs w:val="21"/>
          <w:lang w:val="es-MX"/>
        </w:rPr>
        <w:t xml:space="preserve">  los estudios del material, el cual deberá tener un </w:t>
      </w:r>
      <w:r w:rsidRPr="00435C85">
        <w:rPr>
          <w:sz w:val="21"/>
          <w:szCs w:val="21"/>
          <w:lang w:val="es-MX"/>
        </w:rPr>
        <w:lastRenderedPageBreak/>
        <w:t>procedimiento de triturado parcial a tamaño máximo de 3/4,  dicho procedimiento deberá tener un retenido de un sobre tamaño de material pétreo mayor 20%  en la malla de 3/4”, al cual se le adicionará cemento asfáltico</w:t>
      </w:r>
      <w:r w:rsidR="00A952F5" w:rsidRPr="00435C85">
        <w:rPr>
          <w:sz w:val="21"/>
          <w:szCs w:val="21"/>
          <w:lang w:val="es-MX"/>
        </w:rPr>
        <w:t xml:space="preserve"> PG76-22</w:t>
      </w:r>
      <w:r w:rsidRPr="00435C85">
        <w:rPr>
          <w:sz w:val="21"/>
          <w:szCs w:val="21"/>
          <w:lang w:val="es-MX"/>
        </w:rPr>
        <w:t xml:space="preserve"> en la cantidad que indiquen los resultados que se obtengan de los estudios Marshall efectuados a los materiales pétreos. En los subtramos  después del tendido de carpeta, cuando le sea indicado por el Residente de obra se colocarán vialetas.</w:t>
      </w:r>
    </w:p>
    <w:p w:rsidR="00BC5C4C" w:rsidRPr="00435C85" w:rsidRDefault="00BC5C4C" w:rsidP="0005322A">
      <w:pPr>
        <w:pStyle w:val="Sangra2detindependiente"/>
        <w:spacing w:line="240" w:lineRule="auto"/>
        <w:ind w:left="0"/>
        <w:jc w:val="both"/>
        <w:rPr>
          <w:color w:val="FF0000"/>
          <w:sz w:val="21"/>
          <w:szCs w:val="21"/>
          <w:lang w:val="es-MX"/>
        </w:rPr>
      </w:pPr>
    </w:p>
    <w:p w:rsidR="00BC5C4C" w:rsidRDefault="00BC5C4C" w:rsidP="0005322A">
      <w:pPr>
        <w:pStyle w:val="Sangra2detindependiente"/>
        <w:spacing w:line="240" w:lineRule="auto"/>
        <w:ind w:left="0"/>
        <w:jc w:val="both"/>
        <w:rPr>
          <w:sz w:val="21"/>
          <w:szCs w:val="21"/>
          <w:lang w:val="es-MX"/>
        </w:rPr>
      </w:pPr>
      <w:r w:rsidRPr="00435C85">
        <w:rPr>
          <w:sz w:val="21"/>
          <w:szCs w:val="21"/>
          <w:lang w:val="es-MX"/>
        </w:rPr>
        <w:t xml:space="preserve">Para mejorar la afinidad del material pétreo si los estudios así lo determinan deberá aplicarse algún aditivo en una proporción  que determine el laboratorio para el material que se trate, para lo cual también deberá presentar el análisis del aditivo propuesto para corregir y mejorar la afinidad del pétreo con el cemento </w:t>
      </w:r>
      <w:r w:rsidR="00A952F5" w:rsidRPr="00435C85">
        <w:rPr>
          <w:sz w:val="21"/>
          <w:szCs w:val="21"/>
          <w:lang w:val="es-MX"/>
        </w:rPr>
        <w:t>asfáltico</w:t>
      </w:r>
      <w:r w:rsidRPr="00435C85">
        <w:rPr>
          <w:sz w:val="21"/>
          <w:szCs w:val="21"/>
          <w:lang w:val="es-MX"/>
        </w:rPr>
        <w:t>.</w:t>
      </w:r>
    </w:p>
    <w:p w:rsidR="00102D39" w:rsidRDefault="00102D39" w:rsidP="0005322A">
      <w:pPr>
        <w:pStyle w:val="Sangra2detindependiente"/>
        <w:spacing w:line="240" w:lineRule="auto"/>
        <w:ind w:left="0"/>
        <w:jc w:val="both"/>
        <w:rPr>
          <w:sz w:val="21"/>
          <w:szCs w:val="21"/>
          <w:lang w:val="es-MX"/>
        </w:rPr>
      </w:pPr>
    </w:p>
    <w:p w:rsidR="00102D39" w:rsidRPr="00435C85" w:rsidRDefault="00102D39" w:rsidP="00102D39">
      <w:pPr>
        <w:pStyle w:val="Ttulo1"/>
        <w:spacing w:after="0"/>
        <w:jc w:val="left"/>
        <w:rPr>
          <w:color w:val="000000"/>
          <w:kern w:val="0"/>
          <w:sz w:val="21"/>
          <w:szCs w:val="21"/>
          <w:highlight w:val="yellow"/>
          <w:lang w:val="es-ES_tradnl"/>
        </w:rPr>
      </w:pPr>
      <w:r w:rsidRPr="00435C85">
        <w:rPr>
          <w:color w:val="000000"/>
          <w:kern w:val="0"/>
          <w:sz w:val="21"/>
          <w:szCs w:val="21"/>
          <w:highlight w:val="yellow"/>
          <w:lang w:val="es-ES_tradnl"/>
        </w:rPr>
        <w:t>defensas metalicas</w:t>
      </w:r>
    </w:p>
    <w:p w:rsidR="00102D39" w:rsidRPr="00435C85" w:rsidRDefault="00102D39" w:rsidP="00102D39">
      <w:pPr>
        <w:pStyle w:val="Ttulo1"/>
        <w:spacing w:after="0"/>
        <w:jc w:val="left"/>
        <w:rPr>
          <w:color w:val="000000"/>
          <w:kern w:val="0"/>
          <w:sz w:val="21"/>
          <w:szCs w:val="21"/>
          <w:highlight w:val="yellow"/>
          <w:lang w:val="es-ES_tradnl"/>
        </w:rPr>
      </w:pPr>
    </w:p>
    <w:p w:rsidR="00102D39" w:rsidRPr="00435C85" w:rsidRDefault="00102D39" w:rsidP="00102D39">
      <w:pPr>
        <w:autoSpaceDE w:val="0"/>
        <w:autoSpaceDN w:val="0"/>
        <w:adjustRightInd w:val="0"/>
        <w:jc w:val="both"/>
        <w:rPr>
          <w:b/>
          <w:bCs/>
          <w:color w:val="000000"/>
          <w:sz w:val="21"/>
          <w:szCs w:val="21"/>
        </w:rPr>
      </w:pPr>
      <w:r w:rsidRPr="00435C85">
        <w:rPr>
          <w:b/>
          <w:bCs/>
          <w:color w:val="000000"/>
          <w:sz w:val="21"/>
          <w:szCs w:val="21"/>
        </w:rPr>
        <w:t>DEFINICIÓN</w:t>
      </w:r>
    </w:p>
    <w:p w:rsidR="00102D39" w:rsidRPr="00435C85" w:rsidRDefault="00102D39" w:rsidP="00102D39">
      <w:pPr>
        <w:autoSpaceDE w:val="0"/>
        <w:autoSpaceDN w:val="0"/>
        <w:adjustRightInd w:val="0"/>
        <w:jc w:val="both"/>
        <w:rPr>
          <w:color w:val="000000"/>
          <w:sz w:val="21"/>
          <w:szCs w:val="21"/>
        </w:rPr>
      </w:pPr>
      <w:r w:rsidRPr="00435C85">
        <w:rPr>
          <w:color w:val="000000"/>
          <w:sz w:val="21"/>
          <w:szCs w:val="21"/>
        </w:rPr>
        <w:t xml:space="preserve">Dispositivos que se instalan longitudinalmente en uno o en ambos lados del camino, con el objeto de impedir, por medio de la contención y </w:t>
      </w:r>
      <w:proofErr w:type="spellStart"/>
      <w:r w:rsidRPr="00435C85">
        <w:rPr>
          <w:color w:val="000000"/>
          <w:sz w:val="21"/>
          <w:szCs w:val="21"/>
        </w:rPr>
        <w:t>redireccionamiento</w:t>
      </w:r>
      <w:proofErr w:type="spellEnd"/>
      <w:r w:rsidRPr="00435C85">
        <w:rPr>
          <w:color w:val="000000"/>
          <w:sz w:val="21"/>
          <w:szCs w:val="21"/>
        </w:rPr>
        <w:t>, que algún vehículo fuera de control salga del camino, por fallas en la conducción, condiciones meteorológicas o por fallas mecánicas.</w:t>
      </w:r>
    </w:p>
    <w:p w:rsidR="00102D39" w:rsidRPr="00435C85" w:rsidRDefault="00102D39" w:rsidP="00102D39">
      <w:pPr>
        <w:autoSpaceDE w:val="0"/>
        <w:autoSpaceDN w:val="0"/>
        <w:adjustRightInd w:val="0"/>
        <w:jc w:val="both"/>
        <w:rPr>
          <w:color w:val="000000"/>
          <w:sz w:val="21"/>
          <w:szCs w:val="21"/>
        </w:rPr>
      </w:pPr>
      <w:r w:rsidRPr="00435C85">
        <w:rPr>
          <w:color w:val="000000"/>
          <w:sz w:val="21"/>
          <w:szCs w:val="21"/>
        </w:rPr>
        <w:t xml:space="preserve">Se ejecutarán conforme lo indica la </w:t>
      </w:r>
      <w:r w:rsidRPr="00435C85">
        <w:rPr>
          <w:b/>
          <w:color w:val="000000"/>
          <w:sz w:val="21"/>
          <w:szCs w:val="21"/>
        </w:rPr>
        <w:t>NORMA Oficial Mexicana NOM-037-SCT2-2012, Barreras de protección en carreteras y vialidades urbanas</w:t>
      </w:r>
    </w:p>
    <w:p w:rsidR="00102D39" w:rsidRPr="00435C85" w:rsidRDefault="00102D39" w:rsidP="0005322A">
      <w:pPr>
        <w:pStyle w:val="Sangra2detindependiente"/>
        <w:spacing w:line="240" w:lineRule="auto"/>
        <w:ind w:left="0"/>
        <w:jc w:val="both"/>
        <w:rPr>
          <w:sz w:val="21"/>
          <w:szCs w:val="21"/>
          <w:lang w:val="es-MX"/>
        </w:rPr>
      </w:pPr>
    </w:p>
    <w:p w:rsidR="00BC5C4C" w:rsidRPr="00435C85" w:rsidRDefault="00BC5C4C" w:rsidP="0005322A">
      <w:pPr>
        <w:pStyle w:val="Ttulo1"/>
        <w:keepNext/>
        <w:tabs>
          <w:tab w:val="num" w:pos="8640"/>
        </w:tabs>
        <w:spacing w:after="0"/>
        <w:jc w:val="left"/>
        <w:rPr>
          <w:color w:val="FFFFFF"/>
          <w:sz w:val="21"/>
          <w:szCs w:val="21"/>
        </w:rPr>
      </w:pPr>
      <w:r w:rsidRPr="00435C85">
        <w:rPr>
          <w:color w:val="FFFFFF"/>
          <w:sz w:val="21"/>
          <w:szCs w:val="21"/>
        </w:rPr>
        <w:t>RJ</w:t>
      </w:r>
    </w:p>
    <w:p w:rsidR="00BC5C4C" w:rsidRPr="009B5C96" w:rsidRDefault="00BC5C4C" w:rsidP="009B5C96">
      <w:pPr>
        <w:pStyle w:val="Ttulo1"/>
        <w:keepNext/>
        <w:tabs>
          <w:tab w:val="num" w:pos="8640"/>
        </w:tabs>
        <w:spacing w:after="0"/>
        <w:jc w:val="left"/>
        <w:rPr>
          <w:color w:val="000000"/>
          <w:kern w:val="0"/>
          <w:sz w:val="21"/>
          <w:szCs w:val="21"/>
          <w:highlight w:val="yellow"/>
        </w:rPr>
      </w:pPr>
      <w:r w:rsidRPr="009B5C96">
        <w:rPr>
          <w:color w:val="000000"/>
          <w:kern w:val="0"/>
          <w:sz w:val="21"/>
          <w:szCs w:val="21"/>
          <w:highlight w:val="yellow"/>
        </w:rPr>
        <w:t xml:space="preserve">SEÑALAMIENTO HORIZONTAL </w:t>
      </w:r>
    </w:p>
    <w:p w:rsidR="00BC5C4C" w:rsidRPr="00435C85" w:rsidRDefault="00BC5C4C" w:rsidP="0005322A">
      <w:pPr>
        <w:pStyle w:val="TextodelaClusula"/>
        <w:ind w:left="0"/>
        <w:jc w:val="left"/>
        <w:outlineLvl w:val="0"/>
        <w:rPr>
          <w:b/>
          <w:bCs/>
          <w:caps/>
          <w:color w:val="000000"/>
          <w:sz w:val="21"/>
          <w:szCs w:val="21"/>
        </w:rPr>
      </w:pPr>
    </w:p>
    <w:p w:rsidR="00BC5C4C" w:rsidRPr="00435C85" w:rsidRDefault="00BC5C4C" w:rsidP="0005322A">
      <w:pPr>
        <w:pStyle w:val="Sangra2detindependiente"/>
        <w:spacing w:line="240" w:lineRule="auto"/>
        <w:ind w:left="0"/>
        <w:jc w:val="both"/>
        <w:rPr>
          <w:sz w:val="21"/>
          <w:szCs w:val="21"/>
          <w:lang w:val="es-MX"/>
        </w:rPr>
      </w:pPr>
      <w:r w:rsidRPr="00435C85">
        <w:rPr>
          <w:sz w:val="21"/>
          <w:szCs w:val="21"/>
          <w:lang w:val="es-MX"/>
        </w:rPr>
        <w:t xml:space="preserve">Se llevará a cabo el pintado de rayas con un ancho de 15 cm, de color blanco </w:t>
      </w:r>
      <w:r w:rsidRPr="00435C85">
        <w:rPr>
          <w:sz w:val="21"/>
          <w:szCs w:val="21"/>
          <w:u w:val="single"/>
          <w:lang w:val="es-MX"/>
        </w:rPr>
        <w:t>en la orilla exterior de la calzada  y color amarilla en la orilla interior de la calzada, la línea central será discontinua de color blanco</w:t>
      </w:r>
      <w:r w:rsidRPr="00435C85">
        <w:rPr>
          <w:sz w:val="21"/>
          <w:szCs w:val="21"/>
          <w:lang w:val="es-MX"/>
        </w:rPr>
        <w:t xml:space="preserve"> (color blanco de clasificación M-1.3 y, amarilla de clasificación M-3.3), asimismo, los kilometrajes sobre la superficie de rodamiento (</w:t>
      </w:r>
      <w:proofErr w:type="spellStart"/>
      <w:r w:rsidRPr="00435C85">
        <w:rPr>
          <w:sz w:val="21"/>
          <w:szCs w:val="21"/>
          <w:lang w:val="es-MX"/>
        </w:rPr>
        <w:t>pza</w:t>
      </w:r>
      <w:proofErr w:type="spellEnd"/>
      <w:r w:rsidRPr="00435C85">
        <w:rPr>
          <w:sz w:val="21"/>
          <w:szCs w:val="21"/>
          <w:lang w:val="es-MX"/>
        </w:rPr>
        <w:t>/km) para una velocidad de 90 km/h; lo anterior, de acuerdo a los requerimientos y con base a especificaciones, estos trabajos deberán cumplir con todas las especificaciones generales y particulares contenidas en las bases de licitación.</w:t>
      </w:r>
    </w:p>
    <w:p w:rsidR="00BC5C4C" w:rsidRPr="00435C85" w:rsidRDefault="00BC5C4C" w:rsidP="0005322A">
      <w:pPr>
        <w:pStyle w:val="Sangra2detindependiente"/>
        <w:spacing w:line="240" w:lineRule="auto"/>
        <w:ind w:left="0"/>
        <w:jc w:val="both"/>
        <w:rPr>
          <w:sz w:val="21"/>
          <w:szCs w:val="21"/>
          <w:lang w:val="es-MX"/>
        </w:rPr>
      </w:pPr>
    </w:p>
    <w:p w:rsidR="00BC5C4C" w:rsidRPr="00435C85" w:rsidRDefault="00BC5C4C" w:rsidP="0005322A">
      <w:pPr>
        <w:pStyle w:val="Sangra2detindependiente"/>
        <w:spacing w:line="240" w:lineRule="auto"/>
        <w:ind w:left="0"/>
        <w:jc w:val="both"/>
        <w:rPr>
          <w:sz w:val="21"/>
          <w:szCs w:val="21"/>
          <w:lang w:val="es-MX"/>
        </w:rPr>
      </w:pPr>
      <w:r w:rsidRPr="00435C85">
        <w:rPr>
          <w:sz w:val="21"/>
          <w:szCs w:val="21"/>
          <w:lang w:val="es-MX"/>
        </w:rPr>
        <w:t>Cuando se termine de pintar la raya central si existiera manchas de neumático, debido a que no había secado perfectamente y pasó sobre ella un vehículo ó le falta pintura, el contratista tendrá la obligación de volver a pintar nuevamente la raya central y borrar la manchas que existan en la superficie de rodamiento, además, si las rayas presentan cualquier otra imperfección, deberán corregirse ó su medición no se cuantificará para su pago.</w:t>
      </w:r>
    </w:p>
    <w:p w:rsidR="00BC5C4C" w:rsidRPr="00435C85" w:rsidRDefault="00BC5C4C" w:rsidP="0005322A">
      <w:pPr>
        <w:pStyle w:val="Sangra2detindependiente"/>
        <w:spacing w:line="240" w:lineRule="auto"/>
        <w:ind w:left="0"/>
        <w:jc w:val="both"/>
        <w:rPr>
          <w:sz w:val="21"/>
          <w:szCs w:val="21"/>
          <w:lang w:val="es-MX"/>
        </w:rPr>
      </w:pPr>
    </w:p>
    <w:p w:rsidR="00BC5C4C" w:rsidRPr="00435C85" w:rsidRDefault="00BC5C4C" w:rsidP="00551CF2">
      <w:pPr>
        <w:pStyle w:val="Sangra2detindependiente"/>
        <w:spacing w:line="240" w:lineRule="auto"/>
        <w:ind w:left="0"/>
        <w:jc w:val="both"/>
        <w:rPr>
          <w:sz w:val="21"/>
          <w:szCs w:val="21"/>
        </w:rPr>
      </w:pPr>
      <w:r w:rsidRPr="00435C85">
        <w:rPr>
          <w:sz w:val="21"/>
          <w:szCs w:val="21"/>
          <w:lang w:val="es-MX"/>
        </w:rPr>
        <w:t>El contratista deberá entregar  certificados de calidad del fabricante, asimismo deberá efectuar y entregar  verificación de calidad ejecutadas por un laboratorio estrictamente distinto al fabricante, de pintura, micro esfera, vialetas,  botones, y demás materiales a utilizar en la ejecución de los trabajos de este contrato</w:t>
      </w:r>
      <w:r w:rsidRPr="00435C85">
        <w:rPr>
          <w:sz w:val="21"/>
          <w:szCs w:val="21"/>
        </w:rPr>
        <w:t>, antes de iniciar los trabajos de preferencia pues, de no cumplir con la calidad, el Residente de obra optará por remover, exigir el cumplimiento de acuerdo a la normatividad, deducir importes correspondientes ó no aceptar los trabajos y aplicar las sanciones en apego al contrato de la obra  (si se pretendiera utilizar de algún material dos o más fabricantes, se tendrá que efectuar la verificación de calidad para cada una de ellas).</w:t>
      </w:r>
    </w:p>
    <w:p w:rsidR="00BC5C4C" w:rsidRPr="009B5C96" w:rsidRDefault="00BC5C4C" w:rsidP="009B5C96">
      <w:pPr>
        <w:pStyle w:val="Ttulo1"/>
        <w:keepNext/>
        <w:tabs>
          <w:tab w:val="num" w:pos="8640"/>
        </w:tabs>
        <w:spacing w:after="0"/>
        <w:jc w:val="left"/>
        <w:rPr>
          <w:color w:val="000000"/>
          <w:kern w:val="0"/>
          <w:sz w:val="21"/>
          <w:szCs w:val="21"/>
          <w:highlight w:val="yellow"/>
        </w:rPr>
      </w:pPr>
      <w:r w:rsidRPr="009B5C96">
        <w:rPr>
          <w:color w:val="000000"/>
          <w:kern w:val="0"/>
          <w:sz w:val="21"/>
          <w:szCs w:val="21"/>
          <w:highlight w:val="yellow"/>
        </w:rPr>
        <w:t>VIALETAS Y BOTONES</w:t>
      </w:r>
    </w:p>
    <w:p w:rsidR="00BC5C4C" w:rsidRPr="00435C85" w:rsidRDefault="00BC5C4C" w:rsidP="0005322A">
      <w:pPr>
        <w:pStyle w:val="Ttulo1"/>
        <w:spacing w:after="0"/>
        <w:jc w:val="left"/>
        <w:rPr>
          <w:sz w:val="21"/>
          <w:szCs w:val="21"/>
        </w:rPr>
      </w:pPr>
    </w:p>
    <w:p w:rsidR="00BC5C4C" w:rsidRPr="00435C85" w:rsidRDefault="00BC5C4C" w:rsidP="0005322A">
      <w:pPr>
        <w:jc w:val="both"/>
        <w:rPr>
          <w:sz w:val="21"/>
          <w:szCs w:val="21"/>
        </w:rPr>
      </w:pPr>
      <w:r w:rsidRPr="00435C85">
        <w:rPr>
          <w:sz w:val="21"/>
          <w:szCs w:val="21"/>
        </w:rPr>
        <w:lastRenderedPageBreak/>
        <w:t xml:space="preserve"> Las vialetas se colocarán a cada </w:t>
      </w:r>
      <w:r w:rsidR="0055453B" w:rsidRPr="00435C85">
        <w:rPr>
          <w:sz w:val="21"/>
          <w:szCs w:val="21"/>
        </w:rPr>
        <w:t>15</w:t>
      </w:r>
      <w:r w:rsidRPr="00435C85">
        <w:rPr>
          <w:sz w:val="21"/>
          <w:szCs w:val="21"/>
        </w:rPr>
        <w:t xml:space="preserve"> m en raya lateral procurando colocarlas a un lado de la raya (las vialetas serán blancas o amarilla de una cara) y las vialetas se colocarán a cada </w:t>
      </w:r>
      <w:r w:rsidR="0055453B" w:rsidRPr="00435C85">
        <w:rPr>
          <w:sz w:val="21"/>
          <w:szCs w:val="21"/>
        </w:rPr>
        <w:t>15</w:t>
      </w:r>
      <w:r w:rsidRPr="00435C85">
        <w:rPr>
          <w:sz w:val="21"/>
          <w:szCs w:val="21"/>
        </w:rPr>
        <w:t xml:space="preserve"> m en raya central (serán color blancas de una cara) el  pegamento a emplear para adherir las vialetas a la carpeta deberá ser aquel que esté diseñado para carpetas en caliente.</w:t>
      </w:r>
    </w:p>
    <w:p w:rsidR="00BC5C4C" w:rsidRPr="00435C85" w:rsidRDefault="00BC5C4C" w:rsidP="0005322A">
      <w:pPr>
        <w:ind w:left="720" w:hanging="12"/>
        <w:jc w:val="both"/>
        <w:rPr>
          <w:sz w:val="21"/>
          <w:szCs w:val="21"/>
        </w:rPr>
      </w:pPr>
    </w:p>
    <w:p w:rsidR="00BC5C4C" w:rsidRPr="009B5C96" w:rsidRDefault="00BC5C4C" w:rsidP="009B5C96">
      <w:pPr>
        <w:pStyle w:val="Ttulo1"/>
        <w:keepNext/>
        <w:tabs>
          <w:tab w:val="num" w:pos="8640"/>
        </w:tabs>
        <w:spacing w:after="0"/>
        <w:jc w:val="left"/>
        <w:rPr>
          <w:color w:val="000000"/>
          <w:kern w:val="0"/>
          <w:sz w:val="21"/>
          <w:szCs w:val="21"/>
          <w:highlight w:val="yellow"/>
        </w:rPr>
      </w:pPr>
      <w:r w:rsidRPr="009B5C96">
        <w:rPr>
          <w:color w:val="000000"/>
          <w:kern w:val="0"/>
          <w:sz w:val="21"/>
          <w:szCs w:val="21"/>
          <w:highlight w:val="yellow"/>
        </w:rPr>
        <w:t>SEÑALAMIENTO VERTICAL</w:t>
      </w:r>
    </w:p>
    <w:p w:rsidR="00BC5C4C" w:rsidRPr="00435C85" w:rsidRDefault="00BC5C4C" w:rsidP="0005322A">
      <w:pPr>
        <w:jc w:val="both"/>
        <w:rPr>
          <w:sz w:val="21"/>
          <w:szCs w:val="21"/>
        </w:rPr>
      </w:pPr>
    </w:p>
    <w:p w:rsidR="00BC5C4C" w:rsidRPr="00435C85" w:rsidRDefault="00BC5C4C" w:rsidP="0005322A">
      <w:pPr>
        <w:jc w:val="both"/>
        <w:rPr>
          <w:sz w:val="21"/>
          <w:szCs w:val="21"/>
        </w:rPr>
      </w:pPr>
      <w:r w:rsidRPr="00435C85">
        <w:rPr>
          <w:sz w:val="21"/>
          <w:szCs w:val="21"/>
        </w:rPr>
        <w:t>En los lugares que expresamente señale el proyecto ó indique la Dependencia se colocará el señalamiento vertical del tipo y dimensiones requeridas, defensa metálica, la colocación y ubicación será tal como lo marcan las E.P. correspondientes.</w:t>
      </w:r>
    </w:p>
    <w:p w:rsidR="00BC5C4C" w:rsidRPr="00435C85" w:rsidRDefault="00BC5C4C" w:rsidP="0005322A">
      <w:pPr>
        <w:jc w:val="both"/>
        <w:rPr>
          <w:sz w:val="21"/>
          <w:szCs w:val="21"/>
        </w:rPr>
      </w:pPr>
    </w:p>
    <w:p w:rsidR="009B5C96" w:rsidRDefault="009B5C96" w:rsidP="009B5C96">
      <w:pPr>
        <w:pStyle w:val="Ttulo1"/>
        <w:keepNext/>
        <w:tabs>
          <w:tab w:val="num" w:pos="8640"/>
        </w:tabs>
        <w:spacing w:after="0"/>
        <w:jc w:val="left"/>
        <w:rPr>
          <w:color w:val="000000"/>
          <w:kern w:val="0"/>
          <w:sz w:val="21"/>
          <w:szCs w:val="21"/>
          <w:highlight w:val="yellow"/>
        </w:rPr>
      </w:pPr>
    </w:p>
    <w:p w:rsidR="00BC5C4C" w:rsidRPr="00435C85" w:rsidRDefault="00BC5C4C" w:rsidP="009B5C96">
      <w:pPr>
        <w:pStyle w:val="Ttulo1"/>
        <w:keepNext/>
        <w:tabs>
          <w:tab w:val="num" w:pos="8640"/>
        </w:tabs>
        <w:spacing w:after="0"/>
        <w:jc w:val="left"/>
        <w:rPr>
          <w:caps w:val="0"/>
          <w:kern w:val="0"/>
          <w:sz w:val="21"/>
          <w:szCs w:val="21"/>
        </w:rPr>
      </w:pPr>
      <w:r w:rsidRPr="009B5C96">
        <w:rPr>
          <w:color w:val="000000"/>
          <w:kern w:val="0"/>
          <w:sz w:val="21"/>
          <w:szCs w:val="21"/>
          <w:highlight w:val="yellow"/>
        </w:rPr>
        <w:t>SEÑALAMIENTO Y DISPOSITIVOS PARA PROTECCION EN OBRAS</w:t>
      </w:r>
    </w:p>
    <w:p w:rsidR="00BC5C4C" w:rsidRPr="00435C85" w:rsidRDefault="00BC5C4C" w:rsidP="0005322A">
      <w:pPr>
        <w:pStyle w:val="Ttulo1"/>
        <w:spacing w:after="0"/>
        <w:jc w:val="left"/>
        <w:rPr>
          <w:caps w:val="0"/>
          <w:kern w:val="0"/>
          <w:sz w:val="21"/>
          <w:szCs w:val="21"/>
          <w:highlight w:val="yellow"/>
        </w:rPr>
      </w:pPr>
    </w:p>
    <w:p w:rsidR="00BC5C4C" w:rsidRPr="00435C85" w:rsidRDefault="00BC5C4C" w:rsidP="0005322A">
      <w:pPr>
        <w:jc w:val="both"/>
        <w:rPr>
          <w:sz w:val="21"/>
          <w:szCs w:val="21"/>
        </w:rPr>
      </w:pPr>
      <w:r w:rsidRPr="00435C85">
        <w:rPr>
          <w:sz w:val="21"/>
          <w:szCs w:val="21"/>
        </w:rPr>
        <w:t xml:space="preserve">El señalamiento de protección en obras se colocará de acuerdo a los proyectos elaborados por el Contratista, con base en las Normas N-PRY-CAR-10-01-002, N-PRY-CAR-10-03-002,  N-PRY-CAR-10-03-003, N-PRY-CAR-10-01-008 y N-PRY-CAR-10-03-004 y, estén aprobados por la Secretaría; además, serán de película </w:t>
      </w:r>
      <w:proofErr w:type="spellStart"/>
      <w:r w:rsidRPr="00435C85">
        <w:rPr>
          <w:sz w:val="21"/>
          <w:szCs w:val="21"/>
        </w:rPr>
        <w:t>retroreflejante</w:t>
      </w:r>
      <w:proofErr w:type="spellEnd"/>
      <w:r w:rsidRPr="00435C85">
        <w:rPr>
          <w:sz w:val="21"/>
          <w:szCs w:val="21"/>
        </w:rPr>
        <w:t xml:space="preserve"> tipo B, de acuerdo a la Norma N-CMT-5-03-001, se colocarán de manera provisional, con el fin de garantizar la integridad de las personas y las obras, durante la ejecución de trabajos. Será responsabilidad del Contratista de Obra,  la conservación y mantenimiento de las señales y dispositivos para protección en obras durante el tiempo que se requiera, para ello, contemplará en su análisis del precio, dicho mantenimiento. Deberá considerar lo señalado en su E.P. correspondiente, de estas base de licitación.</w:t>
      </w:r>
    </w:p>
    <w:p w:rsidR="00BC5C4C" w:rsidRPr="00435C85" w:rsidRDefault="00BC5C4C" w:rsidP="0005322A">
      <w:pPr>
        <w:rPr>
          <w:color w:val="FFFFFF"/>
          <w:sz w:val="21"/>
          <w:szCs w:val="21"/>
        </w:rPr>
      </w:pPr>
      <w:r w:rsidRPr="00435C85">
        <w:rPr>
          <w:color w:val="FFFFFF"/>
          <w:sz w:val="21"/>
          <w:szCs w:val="21"/>
        </w:rPr>
        <w:t>PS/SEP/09</w:t>
      </w:r>
    </w:p>
    <w:p w:rsidR="00BC5C4C" w:rsidRPr="00435C85" w:rsidRDefault="00BC5C4C" w:rsidP="0005322A">
      <w:pPr>
        <w:rPr>
          <w:color w:val="FFFFFF"/>
          <w:sz w:val="21"/>
          <w:szCs w:val="21"/>
        </w:rPr>
      </w:pPr>
    </w:p>
    <w:p w:rsidR="00BC5C4C" w:rsidRPr="009B5C96" w:rsidRDefault="00BC5C4C" w:rsidP="009B5C96">
      <w:pPr>
        <w:pStyle w:val="Ttulo1"/>
        <w:keepNext/>
        <w:tabs>
          <w:tab w:val="num" w:pos="8640"/>
        </w:tabs>
        <w:spacing w:after="0"/>
        <w:jc w:val="left"/>
        <w:rPr>
          <w:bCs w:val="0"/>
          <w:caps w:val="0"/>
          <w:color w:val="000000"/>
          <w:sz w:val="21"/>
          <w:szCs w:val="21"/>
        </w:rPr>
      </w:pPr>
      <w:r w:rsidRPr="009B5C96">
        <w:rPr>
          <w:bCs w:val="0"/>
          <w:caps w:val="0"/>
          <w:color w:val="000000"/>
          <w:sz w:val="21"/>
          <w:szCs w:val="21"/>
          <w:highlight w:val="yellow"/>
        </w:rPr>
        <w:t xml:space="preserve">MEDIDAS DE PROTECCIÓN </w:t>
      </w:r>
      <w:r w:rsidRPr="009B5C96">
        <w:rPr>
          <w:color w:val="000000"/>
          <w:kern w:val="0"/>
          <w:sz w:val="21"/>
          <w:szCs w:val="21"/>
          <w:highlight w:val="yellow"/>
        </w:rPr>
        <w:t>AMBIENTAL</w:t>
      </w:r>
    </w:p>
    <w:p w:rsidR="00BC5C4C" w:rsidRPr="00435C85" w:rsidRDefault="00BC5C4C" w:rsidP="0005322A">
      <w:pPr>
        <w:jc w:val="both"/>
        <w:rPr>
          <w:color w:val="C00000"/>
          <w:sz w:val="21"/>
          <w:szCs w:val="21"/>
        </w:rPr>
      </w:pPr>
      <w:r w:rsidRPr="00435C85">
        <w:rPr>
          <w:color w:val="C00000"/>
          <w:sz w:val="21"/>
          <w:szCs w:val="21"/>
        </w:rPr>
        <w:t xml:space="preserve">                                       </w:t>
      </w:r>
    </w:p>
    <w:p w:rsidR="00BC5C4C" w:rsidRPr="00435C85" w:rsidRDefault="00BC5C4C" w:rsidP="0005322A">
      <w:pPr>
        <w:jc w:val="both"/>
        <w:rPr>
          <w:sz w:val="21"/>
          <w:szCs w:val="21"/>
        </w:rPr>
      </w:pPr>
      <w:r w:rsidRPr="00435C85">
        <w:rPr>
          <w:sz w:val="21"/>
          <w:szCs w:val="21"/>
        </w:rPr>
        <w:t>Durante la construcción, el Contratista tomará las precauciones necesarias para evitar la contaminación de suelos, las aguas superficiales o subterráneas y la flora, además de llevar a cabo los trabajos de mitigación correspondientes para cada caso en particular, sujetándose a la manifestación de impacto ambiental de la obra y lo que corresponda a las leyes y reglamentos de protección  ecológica vigentes.</w:t>
      </w:r>
    </w:p>
    <w:p w:rsidR="00BC5C4C" w:rsidRPr="00435C85" w:rsidRDefault="00BC5C4C" w:rsidP="0005322A">
      <w:pPr>
        <w:pStyle w:val="Sangradetextonormal"/>
        <w:tabs>
          <w:tab w:val="left" w:pos="567"/>
        </w:tabs>
        <w:ind w:left="0"/>
        <w:rPr>
          <w:b/>
          <w:bCs/>
          <w:color w:val="C00000"/>
          <w:sz w:val="21"/>
          <w:szCs w:val="21"/>
        </w:rPr>
      </w:pPr>
    </w:p>
    <w:p w:rsidR="00BC5C4C" w:rsidRPr="00435C85" w:rsidRDefault="00BC5C4C" w:rsidP="0030517A">
      <w:pPr>
        <w:pStyle w:val="TextodelaClusula"/>
        <w:ind w:left="0"/>
        <w:jc w:val="left"/>
        <w:outlineLvl w:val="0"/>
        <w:rPr>
          <w:b/>
          <w:bCs/>
          <w:caps/>
          <w:color w:val="000000"/>
          <w:sz w:val="21"/>
          <w:szCs w:val="21"/>
        </w:rPr>
      </w:pPr>
      <w:r w:rsidRPr="00435C85">
        <w:rPr>
          <w:b/>
          <w:bCs/>
          <w:caps/>
          <w:color w:val="000000"/>
          <w:sz w:val="21"/>
          <w:szCs w:val="21"/>
          <w:highlight w:val="yellow"/>
        </w:rPr>
        <w:t>LIMPIEZA GENERAL DE LA OBRA</w:t>
      </w:r>
    </w:p>
    <w:p w:rsidR="00BC5C4C" w:rsidRPr="00435C85" w:rsidRDefault="00BC5C4C" w:rsidP="0005322A">
      <w:pPr>
        <w:rPr>
          <w:color w:val="C00000"/>
          <w:sz w:val="21"/>
          <w:szCs w:val="21"/>
        </w:rPr>
      </w:pPr>
    </w:p>
    <w:p w:rsidR="00BC5C4C" w:rsidRPr="00435C85" w:rsidRDefault="00BC5C4C" w:rsidP="0005322A">
      <w:pPr>
        <w:pStyle w:val="Textoindependiente3"/>
        <w:rPr>
          <w:sz w:val="21"/>
          <w:szCs w:val="21"/>
        </w:rPr>
      </w:pPr>
      <w:r w:rsidRPr="00435C85">
        <w:rPr>
          <w:sz w:val="21"/>
          <w:szCs w:val="21"/>
        </w:rPr>
        <w:t xml:space="preserve">Se realizará la limpieza general de la obra, actividades cuyo costo deberá incluirse en el concepto de obra correspondiente. </w:t>
      </w:r>
    </w:p>
    <w:p w:rsidR="00BC5C4C" w:rsidRPr="00435C85" w:rsidRDefault="00BC5C4C" w:rsidP="0005322A">
      <w:pPr>
        <w:jc w:val="both"/>
        <w:outlineLvl w:val="0"/>
        <w:rPr>
          <w:b/>
          <w:bCs/>
          <w:sz w:val="21"/>
          <w:szCs w:val="21"/>
        </w:rPr>
      </w:pPr>
    </w:p>
    <w:p w:rsidR="00BC5C4C" w:rsidRPr="00435C85" w:rsidRDefault="00BC5C4C" w:rsidP="0005322A">
      <w:pPr>
        <w:jc w:val="both"/>
        <w:outlineLvl w:val="0"/>
        <w:rPr>
          <w:b/>
          <w:bCs/>
          <w:sz w:val="21"/>
          <w:szCs w:val="21"/>
        </w:rPr>
      </w:pPr>
    </w:p>
    <w:p w:rsidR="00BC5C4C" w:rsidRPr="00435C85" w:rsidRDefault="00BC5C4C" w:rsidP="0005322A">
      <w:pPr>
        <w:jc w:val="both"/>
        <w:outlineLvl w:val="0"/>
        <w:rPr>
          <w:b/>
          <w:bCs/>
          <w:sz w:val="21"/>
          <w:szCs w:val="21"/>
        </w:rPr>
      </w:pPr>
      <w:r w:rsidRPr="00435C85">
        <w:rPr>
          <w:b/>
          <w:bCs/>
          <w:sz w:val="21"/>
          <w:szCs w:val="21"/>
          <w:highlight w:val="yellow"/>
        </w:rPr>
        <w:t>CALIDAD DE LAS OBRAS</w:t>
      </w:r>
    </w:p>
    <w:p w:rsidR="00BC5C4C" w:rsidRPr="00435C85" w:rsidRDefault="00BC5C4C" w:rsidP="0005322A">
      <w:pPr>
        <w:tabs>
          <w:tab w:val="left" w:pos="-720"/>
        </w:tabs>
        <w:jc w:val="both"/>
        <w:rPr>
          <w:sz w:val="21"/>
          <w:szCs w:val="21"/>
        </w:rPr>
      </w:pPr>
    </w:p>
    <w:p w:rsidR="00435C85" w:rsidRPr="00435C85" w:rsidRDefault="00BC5C4C" w:rsidP="00E16401">
      <w:pPr>
        <w:tabs>
          <w:tab w:val="left" w:pos="-720"/>
        </w:tabs>
        <w:jc w:val="both"/>
        <w:rPr>
          <w:color w:val="000000"/>
          <w:sz w:val="21"/>
          <w:szCs w:val="21"/>
        </w:rPr>
      </w:pPr>
      <w:r w:rsidRPr="00435C85">
        <w:rPr>
          <w:sz w:val="21"/>
          <w:szCs w:val="21"/>
        </w:rPr>
        <w:t xml:space="preserve">Las empresas ejecutoras deberán contar con el laboratorio de campo que garantice la calidad de las obras, de acuerdo con lo señalado en estos Trabajos por Ejecutar; se reitera que </w:t>
      </w:r>
      <w:r w:rsidRPr="00435C85">
        <w:rPr>
          <w:b/>
          <w:bCs/>
          <w:sz w:val="21"/>
          <w:szCs w:val="21"/>
        </w:rPr>
        <w:t>no se podrá iniciar los trabajos, en tanto no se cuente con el laboratorio correspondiente y lo haya aprobado La Unidad General de Servicios Técnicos del Centro SCT, BCS.</w:t>
      </w:r>
    </w:p>
    <w:p w:rsidR="0055453B" w:rsidRPr="00435C85" w:rsidRDefault="0055453B" w:rsidP="0076688F">
      <w:pPr>
        <w:rPr>
          <w:color w:val="000000"/>
          <w:sz w:val="21"/>
          <w:szCs w:val="21"/>
          <w:lang w:val="es-ES_tradnl"/>
        </w:rPr>
      </w:pPr>
    </w:p>
    <w:p w:rsidR="00BC5C4C" w:rsidRPr="00435C85" w:rsidRDefault="00BC5C4C" w:rsidP="0076688F">
      <w:pPr>
        <w:rPr>
          <w:color w:val="000000"/>
          <w:sz w:val="21"/>
          <w:szCs w:val="21"/>
          <w:lang w:val="es-ES_tradnl"/>
        </w:rPr>
      </w:pPr>
    </w:p>
    <w:p w:rsidR="00BC5C4C" w:rsidRPr="00435C85" w:rsidRDefault="00BC5C4C" w:rsidP="004B551C">
      <w:pPr>
        <w:numPr>
          <w:ilvl w:val="12"/>
          <w:numId w:val="0"/>
        </w:numPr>
        <w:ind w:left="2155" w:hanging="284"/>
        <w:jc w:val="both"/>
        <w:rPr>
          <w:sz w:val="21"/>
          <w:szCs w:val="21"/>
        </w:rPr>
      </w:pPr>
    </w:p>
    <w:sectPr w:rsidR="00BC5C4C" w:rsidRPr="00435C85" w:rsidSect="00A47B36">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5C7" w:rsidRDefault="007D65C7" w:rsidP="00A97CD8">
      <w:r>
        <w:separator/>
      </w:r>
    </w:p>
  </w:endnote>
  <w:endnote w:type="continuationSeparator" w:id="0">
    <w:p w:rsidR="007D65C7" w:rsidRDefault="007D65C7" w:rsidP="00A97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D3" w:rsidRDefault="00D70405">
    <w:pPr>
      <w:pStyle w:val="Piedepgina"/>
      <w:jc w:val="right"/>
      <w:rPr>
        <w:rFonts w:cs="Arial"/>
      </w:rPr>
    </w:pPr>
    <w:r>
      <w:fldChar w:fldCharType="begin"/>
    </w:r>
    <w:r w:rsidR="00E92306">
      <w:instrText xml:space="preserve"> PAGE   \* MERGEFORMAT </w:instrText>
    </w:r>
    <w:r>
      <w:fldChar w:fldCharType="separate"/>
    </w:r>
    <w:r w:rsidR="00BA4A3B">
      <w:rPr>
        <w:noProof/>
      </w:rPr>
      <w:t>11</w:t>
    </w:r>
    <w:r>
      <w:rPr>
        <w:noProof/>
      </w:rPr>
      <w:fldChar w:fldCharType="end"/>
    </w:r>
  </w:p>
  <w:p w:rsidR="001454D3" w:rsidRDefault="001454D3">
    <w:pPr>
      <w:pStyle w:val="Piedepgina"/>
      <w:rPr>
        <w:rFonts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5C7" w:rsidRDefault="007D65C7" w:rsidP="00A97CD8">
      <w:r>
        <w:separator/>
      </w:r>
    </w:p>
  </w:footnote>
  <w:footnote w:type="continuationSeparator" w:id="0">
    <w:p w:rsidR="007D65C7" w:rsidRDefault="007D65C7" w:rsidP="00A97C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0154AB7"/>
    <w:multiLevelType w:val="hybridMultilevel"/>
    <w:tmpl w:val="430EFD5E"/>
    <w:lvl w:ilvl="0" w:tplc="0C0A000F">
      <w:start w:val="1"/>
      <w:numFmt w:val="decimal"/>
      <w:lvlText w:val="%1."/>
      <w:lvlJc w:val="left"/>
      <w:pPr>
        <w:tabs>
          <w:tab w:val="num" w:pos="1080"/>
        </w:tabs>
        <w:ind w:left="1080" w:hanging="360"/>
      </w:pPr>
      <w:rPr>
        <w:rFonts w:cs="Times New Roman"/>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
    <w:nsid w:val="02EC545F"/>
    <w:multiLevelType w:val="hybridMultilevel"/>
    <w:tmpl w:val="EFE24F0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nsid w:val="038124C2"/>
    <w:multiLevelType w:val="hybridMultilevel"/>
    <w:tmpl w:val="AAFAB0E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4">
    <w:nsid w:val="0DB17A6A"/>
    <w:multiLevelType w:val="singleLevel"/>
    <w:tmpl w:val="E1ECA75E"/>
    <w:lvl w:ilvl="0">
      <w:start w:val="1"/>
      <w:numFmt w:val="none"/>
      <w:lvlText w:val="EJECUCION:"/>
      <w:legacy w:legacy="1" w:legacySpace="0" w:legacyIndent="1871"/>
      <w:lvlJc w:val="left"/>
      <w:pPr>
        <w:ind w:left="1871" w:hanging="1871"/>
      </w:pPr>
      <w:rPr>
        <w:rFonts w:cs="Times New Roman"/>
        <w:b/>
        <w:bCs/>
        <w:i w:val="0"/>
        <w:iCs w:val="0"/>
        <w:sz w:val="22"/>
        <w:szCs w:val="22"/>
      </w:rPr>
    </w:lvl>
  </w:abstractNum>
  <w:abstractNum w:abstractNumId="5">
    <w:nsid w:val="120E521A"/>
    <w:multiLevelType w:val="singleLevel"/>
    <w:tmpl w:val="BA0A89DC"/>
    <w:lvl w:ilvl="0">
      <w:start w:val="1"/>
      <w:numFmt w:val="bullet"/>
      <w:lvlText w:val=""/>
      <w:lvlJc w:val="left"/>
      <w:pPr>
        <w:tabs>
          <w:tab w:val="num" w:pos="360"/>
        </w:tabs>
        <w:ind w:left="360" w:hanging="360"/>
      </w:pPr>
      <w:rPr>
        <w:rFonts w:ascii="Wingdings" w:hAnsi="Wingdings" w:hint="default"/>
      </w:rPr>
    </w:lvl>
  </w:abstractNum>
  <w:abstractNum w:abstractNumId="6">
    <w:nsid w:val="13B66CF2"/>
    <w:multiLevelType w:val="hybridMultilevel"/>
    <w:tmpl w:val="9DCC037E"/>
    <w:lvl w:ilvl="0" w:tplc="0C0A0001">
      <w:start w:val="1"/>
      <w:numFmt w:val="bullet"/>
      <w:lvlText w:val=""/>
      <w:lvlJc w:val="left"/>
      <w:pPr>
        <w:tabs>
          <w:tab w:val="num" w:pos="1571"/>
        </w:tabs>
        <w:ind w:left="1571" w:hanging="360"/>
      </w:pPr>
      <w:rPr>
        <w:rFonts w:ascii="Symbol" w:hAnsi="Symbol" w:hint="default"/>
      </w:rPr>
    </w:lvl>
    <w:lvl w:ilvl="1" w:tplc="0C0A0003">
      <w:start w:val="1"/>
      <w:numFmt w:val="bullet"/>
      <w:lvlText w:val="o"/>
      <w:lvlJc w:val="left"/>
      <w:pPr>
        <w:tabs>
          <w:tab w:val="num" w:pos="2291"/>
        </w:tabs>
        <w:ind w:left="2291" w:hanging="360"/>
      </w:pPr>
      <w:rPr>
        <w:rFonts w:ascii="Courier New" w:hAnsi="Courier New" w:hint="default"/>
      </w:rPr>
    </w:lvl>
    <w:lvl w:ilvl="2" w:tplc="0C0A0005">
      <w:start w:val="1"/>
      <w:numFmt w:val="bullet"/>
      <w:lvlText w:val=""/>
      <w:lvlJc w:val="left"/>
      <w:pPr>
        <w:tabs>
          <w:tab w:val="num" w:pos="3011"/>
        </w:tabs>
        <w:ind w:left="3011" w:hanging="360"/>
      </w:pPr>
      <w:rPr>
        <w:rFonts w:ascii="Wingdings" w:hAnsi="Wingdings" w:hint="default"/>
      </w:rPr>
    </w:lvl>
    <w:lvl w:ilvl="3" w:tplc="0C0A0001">
      <w:start w:val="1"/>
      <w:numFmt w:val="bullet"/>
      <w:lvlText w:val=""/>
      <w:lvlJc w:val="left"/>
      <w:pPr>
        <w:tabs>
          <w:tab w:val="num" w:pos="3731"/>
        </w:tabs>
        <w:ind w:left="3731" w:hanging="360"/>
      </w:pPr>
      <w:rPr>
        <w:rFonts w:ascii="Symbol" w:hAnsi="Symbol" w:hint="default"/>
      </w:rPr>
    </w:lvl>
    <w:lvl w:ilvl="4" w:tplc="0C0A0003">
      <w:start w:val="1"/>
      <w:numFmt w:val="bullet"/>
      <w:lvlText w:val="o"/>
      <w:lvlJc w:val="left"/>
      <w:pPr>
        <w:tabs>
          <w:tab w:val="num" w:pos="4451"/>
        </w:tabs>
        <w:ind w:left="4451" w:hanging="360"/>
      </w:pPr>
      <w:rPr>
        <w:rFonts w:ascii="Courier New" w:hAnsi="Courier New" w:hint="default"/>
      </w:rPr>
    </w:lvl>
    <w:lvl w:ilvl="5" w:tplc="0C0A0005">
      <w:start w:val="1"/>
      <w:numFmt w:val="bullet"/>
      <w:lvlText w:val=""/>
      <w:lvlJc w:val="left"/>
      <w:pPr>
        <w:tabs>
          <w:tab w:val="num" w:pos="5171"/>
        </w:tabs>
        <w:ind w:left="5171" w:hanging="360"/>
      </w:pPr>
      <w:rPr>
        <w:rFonts w:ascii="Wingdings" w:hAnsi="Wingdings" w:hint="default"/>
      </w:rPr>
    </w:lvl>
    <w:lvl w:ilvl="6" w:tplc="0C0A0001">
      <w:start w:val="1"/>
      <w:numFmt w:val="bullet"/>
      <w:lvlText w:val=""/>
      <w:lvlJc w:val="left"/>
      <w:pPr>
        <w:tabs>
          <w:tab w:val="num" w:pos="5891"/>
        </w:tabs>
        <w:ind w:left="5891" w:hanging="360"/>
      </w:pPr>
      <w:rPr>
        <w:rFonts w:ascii="Symbol" w:hAnsi="Symbol" w:hint="default"/>
      </w:rPr>
    </w:lvl>
    <w:lvl w:ilvl="7" w:tplc="0C0A0003">
      <w:start w:val="1"/>
      <w:numFmt w:val="bullet"/>
      <w:lvlText w:val="o"/>
      <w:lvlJc w:val="left"/>
      <w:pPr>
        <w:tabs>
          <w:tab w:val="num" w:pos="6611"/>
        </w:tabs>
        <w:ind w:left="6611" w:hanging="360"/>
      </w:pPr>
      <w:rPr>
        <w:rFonts w:ascii="Courier New" w:hAnsi="Courier New" w:hint="default"/>
      </w:rPr>
    </w:lvl>
    <w:lvl w:ilvl="8" w:tplc="0C0A0005">
      <w:start w:val="1"/>
      <w:numFmt w:val="bullet"/>
      <w:lvlText w:val=""/>
      <w:lvlJc w:val="left"/>
      <w:pPr>
        <w:tabs>
          <w:tab w:val="num" w:pos="7331"/>
        </w:tabs>
        <w:ind w:left="7331" w:hanging="360"/>
      </w:pPr>
      <w:rPr>
        <w:rFonts w:ascii="Wingdings" w:hAnsi="Wingdings" w:hint="default"/>
      </w:rPr>
    </w:lvl>
  </w:abstractNum>
  <w:abstractNum w:abstractNumId="7">
    <w:nsid w:val="154A7125"/>
    <w:multiLevelType w:val="singleLevel"/>
    <w:tmpl w:val="D65C2FC4"/>
    <w:lvl w:ilvl="0">
      <w:start w:val="1"/>
      <w:numFmt w:val="lowerLetter"/>
      <w:lvlText w:val="%1)"/>
      <w:legacy w:legacy="1" w:legacySpace="0" w:legacyIndent="283"/>
      <w:lvlJc w:val="left"/>
      <w:pPr>
        <w:ind w:left="2154" w:hanging="283"/>
      </w:pPr>
      <w:rPr>
        <w:rFonts w:cs="Times New Roman"/>
      </w:rPr>
    </w:lvl>
  </w:abstractNum>
  <w:abstractNum w:abstractNumId="8">
    <w:nsid w:val="15A05586"/>
    <w:multiLevelType w:val="singleLevel"/>
    <w:tmpl w:val="0C0A0011"/>
    <w:lvl w:ilvl="0">
      <w:start w:val="1"/>
      <w:numFmt w:val="decimal"/>
      <w:lvlText w:val="%1)"/>
      <w:lvlJc w:val="left"/>
      <w:pPr>
        <w:tabs>
          <w:tab w:val="num" w:pos="360"/>
        </w:tabs>
        <w:ind w:left="360" w:hanging="360"/>
      </w:pPr>
      <w:rPr>
        <w:rFonts w:cs="Times New Roman"/>
      </w:rPr>
    </w:lvl>
  </w:abstractNum>
  <w:abstractNum w:abstractNumId="9">
    <w:nsid w:val="178B6707"/>
    <w:multiLevelType w:val="hybridMultilevel"/>
    <w:tmpl w:val="F14CB71C"/>
    <w:lvl w:ilvl="0" w:tplc="BA0A89DC">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0">
    <w:nsid w:val="1D7004AE"/>
    <w:multiLevelType w:val="singleLevel"/>
    <w:tmpl w:val="03B8F5BC"/>
    <w:lvl w:ilvl="0">
      <w:start w:val="1"/>
      <w:numFmt w:val="none"/>
      <w:lvlText w:val="EJECUCION:"/>
      <w:legacy w:legacy="1" w:legacySpace="0" w:legacyIndent="1871"/>
      <w:lvlJc w:val="left"/>
      <w:pPr>
        <w:ind w:left="1871" w:hanging="1871"/>
      </w:pPr>
      <w:rPr>
        <w:rFonts w:cs="Times New Roman"/>
        <w:b/>
        <w:bCs/>
        <w:i w:val="0"/>
        <w:iCs w:val="0"/>
        <w:sz w:val="22"/>
        <w:szCs w:val="22"/>
      </w:rPr>
    </w:lvl>
  </w:abstractNum>
  <w:abstractNum w:abstractNumId="11">
    <w:nsid w:val="1F5F472D"/>
    <w:multiLevelType w:val="hybridMultilevel"/>
    <w:tmpl w:val="793676FA"/>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2B12A6F"/>
    <w:multiLevelType w:val="hybridMultilevel"/>
    <w:tmpl w:val="5CC216F6"/>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D530F39"/>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4">
    <w:nsid w:val="2DE15E42"/>
    <w:multiLevelType w:val="multilevel"/>
    <w:tmpl w:val="CB9EEBC6"/>
    <w:lvl w:ilvl="0">
      <w:start w:val="1"/>
      <w:numFmt w:val="decimal"/>
      <w:lvlText w:val="%1."/>
      <w:lvlJc w:val="left"/>
      <w:pPr>
        <w:tabs>
          <w:tab w:val="num" w:pos="390"/>
        </w:tabs>
        <w:ind w:left="390" w:hanging="390"/>
      </w:pPr>
      <w:rPr>
        <w:rFonts w:cs="Times New Roman" w:hint="default"/>
      </w:rPr>
    </w:lvl>
    <w:lvl w:ilvl="1">
      <w:start w:val="2"/>
      <w:numFmt w:val="decimal"/>
      <w:isLgl/>
      <w:lvlText w:val="%1.%2."/>
      <w:lvlJc w:val="left"/>
      <w:pPr>
        <w:tabs>
          <w:tab w:val="num" w:pos="862"/>
        </w:tabs>
        <w:ind w:left="862" w:hanging="720"/>
      </w:pPr>
      <w:rPr>
        <w:rFonts w:cs="Times New Roman"/>
        <w:b/>
        <w:bCs/>
        <w:i w:val="0"/>
        <w:iCs w:val="0"/>
      </w:rPr>
    </w:lvl>
    <w:lvl w:ilvl="2">
      <w:start w:val="1"/>
      <w:numFmt w:val="decimal"/>
      <w:lvlRestart w:val="0"/>
      <w:isLgl/>
      <w:lvlText w:val="%1.%2.%3."/>
      <w:lvlJc w:val="left"/>
      <w:pPr>
        <w:tabs>
          <w:tab w:val="num" w:pos="1004"/>
        </w:tabs>
        <w:ind w:left="1004" w:hanging="720"/>
      </w:pPr>
      <w:rPr>
        <w:rFonts w:ascii="Arial" w:hAnsi="Arial" w:cs="Arial" w:hint="default"/>
        <w:b/>
        <w:bCs/>
        <w:i w:val="0"/>
        <w:iCs w:val="0"/>
      </w:rPr>
    </w:lvl>
    <w:lvl w:ilvl="3">
      <w:start w:val="1"/>
      <w:numFmt w:val="decimal"/>
      <w:pStyle w:val="ClausulaST"/>
      <w:isLgl/>
      <w:lvlText w:val="%1.%2.%3.%4."/>
      <w:lvlJc w:val="left"/>
      <w:pPr>
        <w:tabs>
          <w:tab w:val="num" w:pos="1506"/>
        </w:tabs>
        <w:ind w:left="1146" w:hanging="720"/>
      </w:pPr>
      <w:rPr>
        <w:rFonts w:cs="Times New Roman"/>
        <w:b/>
        <w:bCs/>
        <w:i w:val="0"/>
        <w:iCs w:val="0"/>
      </w:rPr>
    </w:lvl>
    <w:lvl w:ilvl="4">
      <w:start w:val="1"/>
      <w:numFmt w:val="decimal"/>
      <w:isLgl/>
      <w:lvlText w:val="%1%5.%2.%3."/>
      <w:lvlJc w:val="left"/>
      <w:pPr>
        <w:tabs>
          <w:tab w:val="num" w:pos="1648"/>
        </w:tabs>
        <w:ind w:left="1648" w:hanging="1080"/>
      </w:pPr>
      <w:rPr>
        <w:rFonts w:cs="Times New Roman" w:hint="default"/>
      </w:rPr>
    </w:lvl>
    <w:lvl w:ilvl="5">
      <w:start w:val="1"/>
      <w:numFmt w:val="decimal"/>
      <w:isLgl/>
      <w:lvlText w:val="%1.%2.%3.%4.%5.%6"/>
      <w:lvlJc w:val="left"/>
      <w:pPr>
        <w:tabs>
          <w:tab w:val="num" w:pos="1790"/>
        </w:tabs>
        <w:ind w:left="1790" w:hanging="1080"/>
      </w:pPr>
      <w:rPr>
        <w:rFonts w:cs="Times New Roman" w:hint="default"/>
      </w:rPr>
    </w:lvl>
    <w:lvl w:ilvl="6">
      <w:start w:val="1"/>
      <w:numFmt w:val="decimal"/>
      <w:isLgl/>
      <w:lvlText w:val="%1.%2.%3.%4.%5.%6.%7"/>
      <w:lvlJc w:val="left"/>
      <w:pPr>
        <w:tabs>
          <w:tab w:val="num" w:pos="2292"/>
        </w:tabs>
        <w:ind w:left="2292" w:hanging="1440"/>
      </w:pPr>
      <w:rPr>
        <w:rFonts w:cs="Times New Roman" w:hint="default"/>
      </w:rPr>
    </w:lvl>
    <w:lvl w:ilvl="7">
      <w:start w:val="1"/>
      <w:numFmt w:val="decimal"/>
      <w:isLgl/>
      <w:lvlText w:val="%1.%2.%3.%4.%5.%6.%7.%8"/>
      <w:lvlJc w:val="left"/>
      <w:pPr>
        <w:tabs>
          <w:tab w:val="num" w:pos="2434"/>
        </w:tabs>
        <w:ind w:left="2434" w:hanging="1440"/>
      </w:pPr>
      <w:rPr>
        <w:rFonts w:cs="Times New Roman" w:hint="default"/>
      </w:rPr>
    </w:lvl>
    <w:lvl w:ilvl="8">
      <w:start w:val="1"/>
      <w:numFmt w:val="decimal"/>
      <w:isLgl/>
      <w:lvlText w:val="%1.%2.%3.%4.%5.%6.%7.%8.%9"/>
      <w:lvlJc w:val="left"/>
      <w:pPr>
        <w:tabs>
          <w:tab w:val="num" w:pos="2936"/>
        </w:tabs>
        <w:ind w:left="2936" w:hanging="1800"/>
      </w:pPr>
      <w:rPr>
        <w:rFonts w:cs="Times New Roman" w:hint="default"/>
      </w:rPr>
    </w:lvl>
  </w:abstractNum>
  <w:abstractNum w:abstractNumId="15">
    <w:nsid w:val="30F43A29"/>
    <w:multiLevelType w:val="singleLevel"/>
    <w:tmpl w:val="BA0A89DC"/>
    <w:lvl w:ilvl="0">
      <w:start w:val="1"/>
      <w:numFmt w:val="bullet"/>
      <w:lvlText w:val=""/>
      <w:lvlJc w:val="left"/>
      <w:pPr>
        <w:ind w:left="720" w:hanging="360"/>
      </w:pPr>
      <w:rPr>
        <w:rFonts w:ascii="Wingdings" w:hAnsi="Wingdings" w:hint="default"/>
      </w:rPr>
    </w:lvl>
  </w:abstractNum>
  <w:abstractNum w:abstractNumId="16">
    <w:nsid w:val="330D482F"/>
    <w:multiLevelType w:val="hybridMultilevel"/>
    <w:tmpl w:val="CB307B80"/>
    <w:lvl w:ilvl="0" w:tplc="A1CEEB78">
      <w:start w:val="1"/>
      <w:numFmt w:val="lowerLetter"/>
      <w:lvlText w:val="%1."/>
      <w:lvlJc w:val="left"/>
      <w:pPr>
        <w:tabs>
          <w:tab w:val="num" w:pos="900"/>
        </w:tabs>
        <w:ind w:left="900" w:hanging="360"/>
      </w:pPr>
      <w:rPr>
        <w:rFonts w:cs="Times New Roman" w:hint="default"/>
      </w:rPr>
    </w:lvl>
    <w:lvl w:ilvl="1" w:tplc="0C0A0019">
      <w:start w:val="1"/>
      <w:numFmt w:val="lowerLetter"/>
      <w:lvlText w:val="%2."/>
      <w:lvlJc w:val="left"/>
      <w:pPr>
        <w:tabs>
          <w:tab w:val="num" w:pos="900"/>
        </w:tabs>
        <w:ind w:left="900" w:hanging="360"/>
      </w:pPr>
      <w:rPr>
        <w:rFonts w:cs="Times New Roman"/>
      </w:rPr>
    </w:lvl>
    <w:lvl w:ilvl="2" w:tplc="0C0A001B">
      <w:start w:val="1"/>
      <w:numFmt w:val="lowerRoman"/>
      <w:lvlText w:val="%3."/>
      <w:lvlJc w:val="right"/>
      <w:pPr>
        <w:tabs>
          <w:tab w:val="num" w:pos="1620"/>
        </w:tabs>
        <w:ind w:left="1620" w:hanging="180"/>
      </w:pPr>
      <w:rPr>
        <w:rFonts w:cs="Times New Roman"/>
      </w:rPr>
    </w:lvl>
    <w:lvl w:ilvl="3" w:tplc="0C0A000F">
      <w:start w:val="1"/>
      <w:numFmt w:val="decimal"/>
      <w:lvlText w:val="%4."/>
      <w:lvlJc w:val="left"/>
      <w:pPr>
        <w:tabs>
          <w:tab w:val="num" w:pos="2340"/>
        </w:tabs>
        <w:ind w:left="2340" w:hanging="360"/>
      </w:pPr>
      <w:rPr>
        <w:rFonts w:cs="Times New Roman"/>
      </w:rPr>
    </w:lvl>
    <w:lvl w:ilvl="4" w:tplc="0C0A0019">
      <w:start w:val="1"/>
      <w:numFmt w:val="lowerLetter"/>
      <w:lvlText w:val="%5."/>
      <w:lvlJc w:val="left"/>
      <w:pPr>
        <w:tabs>
          <w:tab w:val="num" w:pos="3060"/>
        </w:tabs>
        <w:ind w:left="3060" w:hanging="360"/>
      </w:pPr>
      <w:rPr>
        <w:rFonts w:cs="Times New Roman"/>
      </w:rPr>
    </w:lvl>
    <w:lvl w:ilvl="5" w:tplc="0C0A001B">
      <w:start w:val="1"/>
      <w:numFmt w:val="lowerRoman"/>
      <w:lvlText w:val="%6."/>
      <w:lvlJc w:val="right"/>
      <w:pPr>
        <w:tabs>
          <w:tab w:val="num" w:pos="3780"/>
        </w:tabs>
        <w:ind w:left="3780" w:hanging="180"/>
      </w:pPr>
      <w:rPr>
        <w:rFonts w:cs="Times New Roman"/>
      </w:rPr>
    </w:lvl>
    <w:lvl w:ilvl="6" w:tplc="0C0A000F">
      <w:start w:val="1"/>
      <w:numFmt w:val="decimal"/>
      <w:lvlText w:val="%7."/>
      <w:lvlJc w:val="left"/>
      <w:pPr>
        <w:tabs>
          <w:tab w:val="num" w:pos="4500"/>
        </w:tabs>
        <w:ind w:left="4500" w:hanging="360"/>
      </w:pPr>
      <w:rPr>
        <w:rFonts w:cs="Times New Roman"/>
      </w:rPr>
    </w:lvl>
    <w:lvl w:ilvl="7" w:tplc="0C0A0019">
      <w:start w:val="1"/>
      <w:numFmt w:val="lowerLetter"/>
      <w:lvlText w:val="%8."/>
      <w:lvlJc w:val="left"/>
      <w:pPr>
        <w:tabs>
          <w:tab w:val="num" w:pos="5220"/>
        </w:tabs>
        <w:ind w:left="5220" w:hanging="360"/>
      </w:pPr>
      <w:rPr>
        <w:rFonts w:cs="Times New Roman"/>
      </w:rPr>
    </w:lvl>
    <w:lvl w:ilvl="8" w:tplc="0C0A001B">
      <w:start w:val="1"/>
      <w:numFmt w:val="lowerRoman"/>
      <w:lvlText w:val="%9."/>
      <w:lvlJc w:val="right"/>
      <w:pPr>
        <w:tabs>
          <w:tab w:val="num" w:pos="5940"/>
        </w:tabs>
        <w:ind w:left="5940" w:hanging="180"/>
      </w:pPr>
      <w:rPr>
        <w:rFonts w:cs="Times New Roman"/>
      </w:rPr>
    </w:lvl>
  </w:abstractNum>
  <w:abstractNum w:abstractNumId="17">
    <w:nsid w:val="3606547E"/>
    <w:multiLevelType w:val="hybridMultilevel"/>
    <w:tmpl w:val="5E80CA1C"/>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6633A75"/>
    <w:multiLevelType w:val="singleLevel"/>
    <w:tmpl w:val="F486439E"/>
    <w:lvl w:ilvl="0">
      <w:start w:val="1"/>
      <w:numFmt w:val="bullet"/>
      <w:pStyle w:val="VietadeClusula"/>
      <w:lvlText w:val=""/>
      <w:lvlJc w:val="left"/>
      <w:pPr>
        <w:tabs>
          <w:tab w:val="num" w:pos="785"/>
        </w:tabs>
        <w:ind w:left="709" w:hanging="284"/>
      </w:pPr>
      <w:rPr>
        <w:rFonts w:ascii="Symbol" w:hAnsi="Symbol" w:hint="default"/>
      </w:rPr>
    </w:lvl>
  </w:abstractNum>
  <w:abstractNum w:abstractNumId="19">
    <w:nsid w:val="3F3B021E"/>
    <w:multiLevelType w:val="singleLevel"/>
    <w:tmpl w:val="7B248388"/>
    <w:lvl w:ilvl="0">
      <w:start w:val="1"/>
      <w:numFmt w:val="upperLetter"/>
      <w:pStyle w:val="TClausula"/>
      <w:lvlText w:val="%1."/>
      <w:lvlJc w:val="left"/>
      <w:pPr>
        <w:tabs>
          <w:tab w:val="num" w:pos="885"/>
        </w:tabs>
        <w:ind w:left="885" w:hanging="705"/>
      </w:pPr>
      <w:rPr>
        <w:rFonts w:cs="Times New Roman"/>
        <w:b/>
        <w:bCs/>
        <w:i w:val="0"/>
        <w:iCs w:val="0"/>
      </w:rPr>
    </w:lvl>
  </w:abstractNum>
  <w:abstractNum w:abstractNumId="20">
    <w:nsid w:val="454A720F"/>
    <w:multiLevelType w:val="singleLevel"/>
    <w:tmpl w:val="53B0E7BC"/>
    <w:lvl w:ilvl="0">
      <w:start w:val="5"/>
      <w:numFmt w:val="decimal"/>
      <w:lvlText w:val="%1)"/>
      <w:lvlJc w:val="left"/>
      <w:pPr>
        <w:tabs>
          <w:tab w:val="num" w:pos="360"/>
        </w:tabs>
        <w:ind w:left="360" w:hanging="360"/>
      </w:pPr>
      <w:rPr>
        <w:rFonts w:cs="Times New Roman"/>
      </w:rPr>
    </w:lvl>
  </w:abstractNum>
  <w:abstractNum w:abstractNumId="2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cs="Arial" w:hint="default"/>
        <w:b/>
        <w:bCs/>
        <w:i w:val="0"/>
        <w:iCs w:val="0"/>
        <w:caps w:val="0"/>
        <w:strike w:val="0"/>
        <w:dstrike w:val="0"/>
        <w:shadow w:val="0"/>
        <w:emboss w:val="0"/>
        <w:imprint w:val="0"/>
        <w:vanish w:val="0"/>
        <w:sz w:val="20"/>
        <w:szCs w:val="20"/>
        <w:vertAlign w:val="baseline"/>
      </w:rPr>
    </w:lvl>
  </w:abstractNum>
  <w:abstractNum w:abstractNumId="22">
    <w:nsid w:val="50C4431F"/>
    <w:multiLevelType w:val="singleLevel"/>
    <w:tmpl w:val="BA0A89DC"/>
    <w:lvl w:ilvl="0">
      <w:start w:val="1"/>
      <w:numFmt w:val="bullet"/>
      <w:lvlText w:val=""/>
      <w:lvlJc w:val="left"/>
      <w:pPr>
        <w:tabs>
          <w:tab w:val="num" w:pos="360"/>
        </w:tabs>
        <w:ind w:left="360" w:hanging="360"/>
      </w:pPr>
      <w:rPr>
        <w:rFonts w:ascii="Wingdings" w:hAnsi="Wingdings" w:hint="default"/>
      </w:rPr>
    </w:lvl>
  </w:abstractNum>
  <w:abstractNum w:abstractNumId="23">
    <w:nsid w:val="51F02F02"/>
    <w:multiLevelType w:val="hybridMultilevel"/>
    <w:tmpl w:val="1DC8006C"/>
    <w:lvl w:ilvl="0" w:tplc="36D6301E">
      <w:start w:val="1"/>
      <w:numFmt w:val="upperLetter"/>
      <w:lvlText w:val="%1."/>
      <w:lvlJc w:val="left"/>
      <w:pPr>
        <w:tabs>
          <w:tab w:val="num" w:pos="720"/>
        </w:tabs>
        <w:ind w:left="720" w:hanging="360"/>
      </w:pPr>
      <w:rPr>
        <w:rFonts w:cs="Times New Roman" w:hint="default"/>
      </w:rPr>
    </w:lvl>
    <w:lvl w:ilvl="1" w:tplc="62549BFC">
      <w:start w:val="1"/>
      <w:numFmt w:val="lowerLetter"/>
      <w:lvlText w:val="%2."/>
      <w:lvlJc w:val="left"/>
      <w:pPr>
        <w:tabs>
          <w:tab w:val="num" w:pos="1440"/>
        </w:tabs>
        <w:ind w:left="1440" w:hanging="360"/>
      </w:pPr>
      <w:rPr>
        <w:rFonts w:cs="Times New Roman"/>
      </w:rPr>
    </w:lvl>
    <w:lvl w:ilvl="2" w:tplc="B9BA9AD8">
      <w:start w:val="1"/>
      <w:numFmt w:val="lowerRoman"/>
      <w:lvlText w:val="%3."/>
      <w:lvlJc w:val="right"/>
      <w:pPr>
        <w:tabs>
          <w:tab w:val="num" w:pos="2160"/>
        </w:tabs>
        <w:ind w:left="2160" w:hanging="180"/>
      </w:pPr>
      <w:rPr>
        <w:rFonts w:cs="Times New Roman"/>
      </w:rPr>
    </w:lvl>
    <w:lvl w:ilvl="3" w:tplc="B6C08292">
      <w:start w:val="1"/>
      <w:numFmt w:val="decimal"/>
      <w:lvlText w:val="%4."/>
      <w:lvlJc w:val="left"/>
      <w:pPr>
        <w:tabs>
          <w:tab w:val="num" w:pos="2880"/>
        </w:tabs>
        <w:ind w:left="2880" w:hanging="360"/>
      </w:pPr>
      <w:rPr>
        <w:rFonts w:cs="Times New Roman"/>
      </w:rPr>
    </w:lvl>
    <w:lvl w:ilvl="4" w:tplc="8476232A">
      <w:start w:val="1"/>
      <w:numFmt w:val="lowerLetter"/>
      <w:lvlText w:val="%5."/>
      <w:lvlJc w:val="left"/>
      <w:pPr>
        <w:tabs>
          <w:tab w:val="num" w:pos="3600"/>
        </w:tabs>
        <w:ind w:left="3600" w:hanging="360"/>
      </w:pPr>
      <w:rPr>
        <w:rFonts w:cs="Times New Roman"/>
      </w:rPr>
    </w:lvl>
    <w:lvl w:ilvl="5" w:tplc="4BF69714">
      <w:start w:val="1"/>
      <w:numFmt w:val="lowerRoman"/>
      <w:lvlText w:val="%6."/>
      <w:lvlJc w:val="right"/>
      <w:pPr>
        <w:tabs>
          <w:tab w:val="num" w:pos="4320"/>
        </w:tabs>
        <w:ind w:left="4320" w:hanging="180"/>
      </w:pPr>
      <w:rPr>
        <w:rFonts w:cs="Times New Roman"/>
      </w:rPr>
    </w:lvl>
    <w:lvl w:ilvl="6" w:tplc="43EE8532">
      <w:start w:val="1"/>
      <w:numFmt w:val="decimal"/>
      <w:lvlText w:val="%7."/>
      <w:lvlJc w:val="left"/>
      <w:pPr>
        <w:tabs>
          <w:tab w:val="num" w:pos="5040"/>
        </w:tabs>
        <w:ind w:left="5040" w:hanging="360"/>
      </w:pPr>
      <w:rPr>
        <w:rFonts w:cs="Times New Roman"/>
      </w:rPr>
    </w:lvl>
    <w:lvl w:ilvl="7" w:tplc="5F34A0B2">
      <w:start w:val="1"/>
      <w:numFmt w:val="lowerLetter"/>
      <w:lvlText w:val="%8."/>
      <w:lvlJc w:val="left"/>
      <w:pPr>
        <w:tabs>
          <w:tab w:val="num" w:pos="5760"/>
        </w:tabs>
        <w:ind w:left="5760" w:hanging="360"/>
      </w:pPr>
      <w:rPr>
        <w:rFonts w:cs="Times New Roman"/>
      </w:rPr>
    </w:lvl>
    <w:lvl w:ilvl="8" w:tplc="4A6C6966">
      <w:start w:val="1"/>
      <w:numFmt w:val="lowerRoman"/>
      <w:lvlText w:val="%9."/>
      <w:lvlJc w:val="right"/>
      <w:pPr>
        <w:tabs>
          <w:tab w:val="num" w:pos="6480"/>
        </w:tabs>
        <w:ind w:left="6480" w:hanging="180"/>
      </w:pPr>
      <w:rPr>
        <w:rFonts w:cs="Times New Roman"/>
      </w:rPr>
    </w:lvl>
  </w:abstractNum>
  <w:abstractNum w:abstractNumId="24">
    <w:nsid w:val="540B6AC7"/>
    <w:multiLevelType w:val="hybridMultilevel"/>
    <w:tmpl w:val="1FDA4B4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6">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cs="Arial" w:hint="default"/>
        <w:b/>
        <w:bCs/>
        <w:i w:val="0"/>
        <w:iCs w:val="0"/>
        <w:caps w:val="0"/>
        <w:strike w:val="0"/>
        <w:dstrike w:val="0"/>
        <w:shadow w:val="0"/>
        <w:emboss w:val="0"/>
        <w:imprint w:val="0"/>
        <w:vanish w:val="0"/>
        <w:sz w:val="20"/>
        <w:szCs w:val="20"/>
        <w:vertAlign w:val="baseline"/>
      </w:rPr>
    </w:lvl>
  </w:abstractNum>
  <w:abstractNum w:abstractNumId="27">
    <w:nsid w:val="5B504A4A"/>
    <w:multiLevelType w:val="hybridMultilevel"/>
    <w:tmpl w:val="79145FE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28">
    <w:nsid w:val="5D136FD9"/>
    <w:multiLevelType w:val="hybridMultilevel"/>
    <w:tmpl w:val="BFFE02DC"/>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0">
    <w:nsid w:val="637543CC"/>
    <w:multiLevelType w:val="hybridMultilevel"/>
    <w:tmpl w:val="3C54DC7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1">
    <w:nsid w:val="64E20752"/>
    <w:multiLevelType w:val="hybridMultilevel"/>
    <w:tmpl w:val="F020B3E0"/>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B487C8D"/>
    <w:multiLevelType w:val="hybridMultilevel"/>
    <w:tmpl w:val="EC422FB4"/>
    <w:lvl w:ilvl="0" w:tplc="57386E4C">
      <w:start w:val="1"/>
      <w:numFmt w:val="lowerLetter"/>
      <w:lvlText w:val="%1."/>
      <w:lvlJc w:val="left"/>
      <w:pPr>
        <w:tabs>
          <w:tab w:val="num" w:pos="1068"/>
        </w:tabs>
        <w:ind w:left="1068" w:hanging="360"/>
      </w:pPr>
      <w:rPr>
        <w:rFonts w:cs="Times New Roman"/>
      </w:rPr>
    </w:lvl>
    <w:lvl w:ilvl="1" w:tplc="B9E2BEDC">
      <w:start w:val="1"/>
      <w:numFmt w:val="lowerLetter"/>
      <w:lvlText w:val="%2."/>
      <w:lvlJc w:val="left"/>
      <w:pPr>
        <w:tabs>
          <w:tab w:val="num" w:pos="1788"/>
        </w:tabs>
        <w:ind w:left="1788" w:hanging="360"/>
      </w:pPr>
      <w:rPr>
        <w:rFonts w:cs="Times New Roman"/>
      </w:rPr>
    </w:lvl>
    <w:lvl w:ilvl="2" w:tplc="75B0788E">
      <w:start w:val="1"/>
      <w:numFmt w:val="lowerRoman"/>
      <w:lvlText w:val="%3."/>
      <w:lvlJc w:val="right"/>
      <w:pPr>
        <w:tabs>
          <w:tab w:val="num" w:pos="2508"/>
        </w:tabs>
        <w:ind w:left="2508" w:hanging="180"/>
      </w:pPr>
      <w:rPr>
        <w:rFonts w:cs="Times New Roman"/>
      </w:rPr>
    </w:lvl>
    <w:lvl w:ilvl="3" w:tplc="7018D1B6">
      <w:start w:val="1"/>
      <w:numFmt w:val="decimal"/>
      <w:lvlText w:val="%4."/>
      <w:lvlJc w:val="left"/>
      <w:pPr>
        <w:tabs>
          <w:tab w:val="num" w:pos="3228"/>
        </w:tabs>
        <w:ind w:left="3228" w:hanging="360"/>
      </w:pPr>
      <w:rPr>
        <w:rFonts w:cs="Times New Roman"/>
      </w:rPr>
    </w:lvl>
    <w:lvl w:ilvl="4" w:tplc="B8424A42">
      <w:start w:val="1"/>
      <w:numFmt w:val="lowerLetter"/>
      <w:lvlText w:val="%5."/>
      <w:lvlJc w:val="left"/>
      <w:pPr>
        <w:tabs>
          <w:tab w:val="num" w:pos="3948"/>
        </w:tabs>
        <w:ind w:left="3948" w:hanging="360"/>
      </w:pPr>
      <w:rPr>
        <w:rFonts w:cs="Times New Roman"/>
      </w:rPr>
    </w:lvl>
    <w:lvl w:ilvl="5" w:tplc="479C8690">
      <w:start w:val="1"/>
      <w:numFmt w:val="lowerRoman"/>
      <w:lvlText w:val="%6."/>
      <w:lvlJc w:val="right"/>
      <w:pPr>
        <w:tabs>
          <w:tab w:val="num" w:pos="4668"/>
        </w:tabs>
        <w:ind w:left="4668" w:hanging="180"/>
      </w:pPr>
      <w:rPr>
        <w:rFonts w:cs="Times New Roman"/>
      </w:rPr>
    </w:lvl>
    <w:lvl w:ilvl="6" w:tplc="BA944574">
      <w:start w:val="1"/>
      <w:numFmt w:val="decimal"/>
      <w:lvlText w:val="%7."/>
      <w:lvlJc w:val="left"/>
      <w:pPr>
        <w:tabs>
          <w:tab w:val="num" w:pos="5388"/>
        </w:tabs>
        <w:ind w:left="5388" w:hanging="360"/>
      </w:pPr>
      <w:rPr>
        <w:rFonts w:cs="Times New Roman"/>
      </w:rPr>
    </w:lvl>
    <w:lvl w:ilvl="7" w:tplc="FF04D9A8">
      <w:start w:val="1"/>
      <w:numFmt w:val="lowerLetter"/>
      <w:lvlText w:val="%8."/>
      <w:lvlJc w:val="left"/>
      <w:pPr>
        <w:tabs>
          <w:tab w:val="num" w:pos="6108"/>
        </w:tabs>
        <w:ind w:left="6108" w:hanging="360"/>
      </w:pPr>
      <w:rPr>
        <w:rFonts w:cs="Times New Roman"/>
      </w:rPr>
    </w:lvl>
    <w:lvl w:ilvl="8" w:tplc="8BD27218">
      <w:start w:val="1"/>
      <w:numFmt w:val="lowerRoman"/>
      <w:lvlText w:val="%9."/>
      <w:lvlJc w:val="right"/>
      <w:pPr>
        <w:tabs>
          <w:tab w:val="num" w:pos="6828"/>
        </w:tabs>
        <w:ind w:left="6828" w:hanging="180"/>
      </w:pPr>
      <w:rPr>
        <w:rFonts w:cs="Times New Roman"/>
      </w:rPr>
    </w:lvl>
  </w:abstractNum>
  <w:abstractNum w:abstractNumId="33">
    <w:nsid w:val="71A91E5F"/>
    <w:multiLevelType w:val="hybridMultilevel"/>
    <w:tmpl w:val="BD5C2522"/>
    <w:lvl w:ilvl="0" w:tplc="0C0A0019">
      <w:start w:val="1"/>
      <w:numFmt w:val="bullet"/>
      <w:lvlText w:val=""/>
      <w:lvlJc w:val="left"/>
      <w:pPr>
        <w:tabs>
          <w:tab w:val="num" w:pos="720"/>
        </w:tabs>
        <w:ind w:left="720" w:hanging="360"/>
      </w:pPr>
      <w:rPr>
        <w:rFonts w:ascii="Symbol" w:hAnsi="Symbol"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34">
    <w:nsid w:val="7B2F0823"/>
    <w:multiLevelType w:val="hybridMultilevel"/>
    <w:tmpl w:val="A028B234"/>
    <w:lvl w:ilvl="0" w:tplc="0C0A0001">
      <w:start w:val="1"/>
      <w:numFmt w:val="upperLetter"/>
      <w:lvlText w:val="%1."/>
      <w:lvlJc w:val="left"/>
      <w:pPr>
        <w:tabs>
          <w:tab w:val="num" w:pos="644"/>
        </w:tabs>
        <w:ind w:left="644" w:hanging="360"/>
      </w:pPr>
      <w:rPr>
        <w:rFonts w:cs="Times New Roman"/>
      </w:rPr>
    </w:lvl>
    <w:lvl w:ilvl="1" w:tplc="0C0A0003">
      <w:start w:val="1"/>
      <w:numFmt w:val="bullet"/>
      <w:lvlText w:val=""/>
      <w:lvlJc w:val="left"/>
      <w:pPr>
        <w:tabs>
          <w:tab w:val="num" w:pos="1440"/>
        </w:tabs>
        <w:ind w:left="1440" w:hanging="360"/>
      </w:pPr>
      <w:rPr>
        <w:rFonts w:ascii="Symbol" w:hAnsi="Symbol" w:hint="default"/>
      </w:rPr>
    </w:lvl>
    <w:lvl w:ilvl="2" w:tplc="0C0A0005">
      <w:start w:val="1"/>
      <w:numFmt w:val="lowerRoman"/>
      <w:lvlText w:val="%3."/>
      <w:lvlJc w:val="right"/>
      <w:pPr>
        <w:tabs>
          <w:tab w:val="num" w:pos="2160"/>
        </w:tabs>
        <w:ind w:left="2160" w:hanging="18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lowerLetter"/>
      <w:lvlText w:val="%5."/>
      <w:lvlJc w:val="left"/>
      <w:pPr>
        <w:tabs>
          <w:tab w:val="num" w:pos="3600"/>
        </w:tabs>
        <w:ind w:left="3600" w:hanging="360"/>
      </w:pPr>
      <w:rPr>
        <w:rFonts w:cs="Times New Roman"/>
      </w:rPr>
    </w:lvl>
    <w:lvl w:ilvl="5" w:tplc="0C0A0005">
      <w:start w:val="1"/>
      <w:numFmt w:val="lowerRoman"/>
      <w:lvlText w:val="%6."/>
      <w:lvlJc w:val="right"/>
      <w:pPr>
        <w:tabs>
          <w:tab w:val="num" w:pos="4320"/>
        </w:tabs>
        <w:ind w:left="4320" w:hanging="18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lowerLetter"/>
      <w:lvlText w:val="%8."/>
      <w:lvlJc w:val="left"/>
      <w:pPr>
        <w:tabs>
          <w:tab w:val="num" w:pos="5760"/>
        </w:tabs>
        <w:ind w:left="5760" w:hanging="360"/>
      </w:pPr>
      <w:rPr>
        <w:rFonts w:cs="Times New Roman"/>
      </w:rPr>
    </w:lvl>
    <w:lvl w:ilvl="8" w:tplc="0C0A0005">
      <w:start w:val="1"/>
      <w:numFmt w:val="lowerRoman"/>
      <w:lvlText w:val="%9."/>
      <w:lvlJc w:val="right"/>
      <w:pPr>
        <w:tabs>
          <w:tab w:val="num" w:pos="6480"/>
        </w:tabs>
        <w:ind w:left="6480" w:hanging="180"/>
      </w:pPr>
      <w:rPr>
        <w:rFonts w:cs="Times New Roman"/>
      </w:rPr>
    </w:lvl>
  </w:abstractNum>
  <w:abstractNum w:abstractNumId="35">
    <w:nsid w:val="7E1B306A"/>
    <w:multiLevelType w:val="hybridMultilevel"/>
    <w:tmpl w:val="5AB085B0"/>
    <w:lvl w:ilvl="0" w:tplc="FFFFFFFF">
      <w:start w:val="1"/>
      <w:numFmt w:val="upperLetter"/>
      <w:lvlText w:val="%1."/>
      <w:lvlJc w:val="left"/>
      <w:pPr>
        <w:tabs>
          <w:tab w:val="num" w:pos="1068"/>
        </w:tabs>
        <w:ind w:left="1068" w:hanging="360"/>
      </w:pPr>
      <w:rPr>
        <w:rFonts w:cs="Times New Roman"/>
      </w:rPr>
    </w:lvl>
    <w:lvl w:ilvl="1" w:tplc="FFFFFFFF">
      <w:start w:val="1"/>
      <w:numFmt w:val="bullet"/>
      <w:lvlText w:val=""/>
      <w:lvlJc w:val="left"/>
      <w:pPr>
        <w:tabs>
          <w:tab w:val="num" w:pos="1608"/>
        </w:tabs>
        <w:ind w:left="1608" w:hanging="360"/>
      </w:pPr>
      <w:rPr>
        <w:rFonts w:ascii="Symbol" w:hAnsi="Symbol" w:hint="default"/>
      </w:rPr>
    </w:lvl>
    <w:lvl w:ilvl="2" w:tplc="FFFFFFFF">
      <w:start w:val="1"/>
      <w:numFmt w:val="lowerRoman"/>
      <w:lvlText w:val="%3."/>
      <w:lvlJc w:val="right"/>
      <w:pPr>
        <w:tabs>
          <w:tab w:val="num" w:pos="2328"/>
        </w:tabs>
        <w:ind w:left="2328" w:hanging="180"/>
      </w:pPr>
      <w:rPr>
        <w:rFonts w:cs="Times New Roman"/>
      </w:rPr>
    </w:lvl>
    <w:lvl w:ilvl="3" w:tplc="FFFFFFFF">
      <w:start w:val="1"/>
      <w:numFmt w:val="decimal"/>
      <w:lvlText w:val="%4."/>
      <w:lvlJc w:val="left"/>
      <w:pPr>
        <w:tabs>
          <w:tab w:val="num" w:pos="3048"/>
        </w:tabs>
        <w:ind w:left="3048" w:hanging="360"/>
      </w:pPr>
      <w:rPr>
        <w:rFonts w:cs="Times New Roman"/>
      </w:rPr>
    </w:lvl>
    <w:lvl w:ilvl="4" w:tplc="FFFFFFFF">
      <w:start w:val="1"/>
      <w:numFmt w:val="lowerLetter"/>
      <w:lvlText w:val="%5."/>
      <w:lvlJc w:val="left"/>
      <w:pPr>
        <w:tabs>
          <w:tab w:val="num" w:pos="3768"/>
        </w:tabs>
        <w:ind w:left="3768" w:hanging="360"/>
      </w:pPr>
      <w:rPr>
        <w:rFonts w:cs="Times New Roman"/>
      </w:rPr>
    </w:lvl>
    <w:lvl w:ilvl="5" w:tplc="FFFFFFFF">
      <w:start w:val="1"/>
      <w:numFmt w:val="lowerRoman"/>
      <w:lvlText w:val="%6."/>
      <w:lvlJc w:val="right"/>
      <w:pPr>
        <w:tabs>
          <w:tab w:val="num" w:pos="4488"/>
        </w:tabs>
        <w:ind w:left="4488" w:hanging="180"/>
      </w:pPr>
      <w:rPr>
        <w:rFonts w:cs="Times New Roman"/>
      </w:rPr>
    </w:lvl>
    <w:lvl w:ilvl="6" w:tplc="FFFFFFFF">
      <w:start w:val="1"/>
      <w:numFmt w:val="decimal"/>
      <w:lvlText w:val="%7."/>
      <w:lvlJc w:val="left"/>
      <w:pPr>
        <w:tabs>
          <w:tab w:val="num" w:pos="5208"/>
        </w:tabs>
        <w:ind w:left="5208" w:hanging="360"/>
      </w:pPr>
      <w:rPr>
        <w:rFonts w:cs="Times New Roman"/>
      </w:rPr>
    </w:lvl>
    <w:lvl w:ilvl="7" w:tplc="FFFFFFFF">
      <w:start w:val="1"/>
      <w:numFmt w:val="lowerLetter"/>
      <w:lvlText w:val="%8."/>
      <w:lvlJc w:val="left"/>
      <w:pPr>
        <w:tabs>
          <w:tab w:val="num" w:pos="5928"/>
        </w:tabs>
        <w:ind w:left="5928" w:hanging="360"/>
      </w:pPr>
      <w:rPr>
        <w:rFonts w:cs="Times New Roman"/>
      </w:rPr>
    </w:lvl>
    <w:lvl w:ilvl="8" w:tplc="FFFFFFFF">
      <w:start w:val="1"/>
      <w:numFmt w:val="lowerRoman"/>
      <w:lvlText w:val="%9."/>
      <w:lvlJc w:val="right"/>
      <w:pPr>
        <w:tabs>
          <w:tab w:val="num" w:pos="6648"/>
        </w:tabs>
        <w:ind w:left="6648" w:hanging="180"/>
      </w:pPr>
      <w:rPr>
        <w:rFonts w:cs="Times New Roman"/>
      </w:rPr>
    </w:lvl>
  </w:abstractNum>
  <w:num w:numId="1">
    <w:abstractNumId w:val="18"/>
  </w:num>
  <w:num w:numId="2">
    <w:abstractNumId w:val="3"/>
  </w:num>
  <w:num w:numId="3">
    <w:abstractNumId w:val="14"/>
  </w:num>
  <w:num w:numId="4">
    <w:abstractNumId w:val="19"/>
  </w:num>
  <w:num w:numId="5">
    <w:abstractNumId w:val="21"/>
  </w:num>
  <w:num w:numId="6">
    <w:abstractNumId w:val="29"/>
  </w:num>
  <w:num w:numId="7">
    <w:abstractNumId w:val="13"/>
  </w:num>
  <w:num w:numId="8">
    <w:abstractNumId w:val="25"/>
  </w:num>
  <w:num w:numId="9">
    <w:abstractNumId w:val="26"/>
  </w:num>
  <w:num w:numId="10">
    <w:abstractNumId w:val="19"/>
    <w:lvlOverride w:ilvl="0">
      <w:startOverride w:val="1"/>
    </w:lvlOverride>
  </w:num>
  <w:num w:numId="11">
    <w:abstractNumId w:val="4"/>
  </w:num>
  <w:num w:numId="12">
    <w:abstractNumId w:val="10"/>
  </w:num>
  <w:num w:numId="13">
    <w:abstractNumId w:val="7"/>
  </w:num>
  <w:num w:numId="14">
    <w:abstractNumId w:val="19"/>
    <w:lvlOverride w:ilvl="0">
      <w:startOverride w:val="2"/>
    </w:lvlOverride>
  </w:num>
  <w:num w:numId="15">
    <w:abstractNumId w:val="23"/>
  </w:num>
  <w:num w:numId="16">
    <w:abstractNumId w:val="5"/>
  </w:num>
  <w:num w:numId="17">
    <w:abstractNumId w:val="22"/>
  </w:num>
  <w:num w:numId="18">
    <w:abstractNumId w:val="15"/>
  </w:num>
  <w:num w:numId="19">
    <w:abstractNumId w:val="8"/>
  </w:num>
  <w:num w:numId="20">
    <w:abstractNumId w:val="20"/>
  </w:num>
  <w:num w:numId="21">
    <w:abstractNumId w:val="9"/>
  </w:num>
  <w:num w:numId="22">
    <w:abstractNumId w:val="34"/>
  </w:num>
  <w:num w:numId="23">
    <w:abstractNumId w:val="27"/>
  </w:num>
  <w:num w:numId="24">
    <w:abstractNumId w:val="1"/>
  </w:num>
  <w:num w:numId="25">
    <w:abstractNumId w:val="33"/>
  </w:num>
  <w:num w:numId="26">
    <w:abstractNumId w:val="6"/>
  </w:num>
  <w:num w:numId="27">
    <w:abstractNumId w:val="35"/>
  </w:num>
  <w:num w:numId="28">
    <w:abstractNumId w:val="16"/>
  </w:num>
  <w:num w:numId="29">
    <w:abstractNumId w:val="32"/>
  </w:num>
  <w:num w:numId="30">
    <w:abstractNumId w:val="0"/>
  </w:num>
  <w:num w:numId="31">
    <w:abstractNumId w:val="19"/>
  </w:num>
  <w:num w:numId="32">
    <w:abstractNumId w:val="19"/>
  </w:num>
  <w:num w:numId="33">
    <w:abstractNumId w:val="19"/>
  </w:num>
  <w:num w:numId="34">
    <w:abstractNumId w:val="19"/>
  </w:num>
  <w:num w:numId="35">
    <w:abstractNumId w:val="30"/>
  </w:num>
  <w:num w:numId="36">
    <w:abstractNumId w:val="2"/>
  </w:num>
  <w:num w:numId="37">
    <w:abstractNumId w:val="19"/>
  </w:num>
  <w:num w:numId="38">
    <w:abstractNumId w:val="11"/>
  </w:num>
  <w:num w:numId="39">
    <w:abstractNumId w:val="31"/>
  </w:num>
  <w:num w:numId="40">
    <w:abstractNumId w:val="24"/>
  </w:num>
  <w:num w:numId="41">
    <w:abstractNumId w:val="17"/>
  </w:num>
  <w:num w:numId="42">
    <w:abstractNumId w:val="12"/>
  </w:num>
  <w:num w:numId="43">
    <w:abstractNumId w:val="28"/>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4B551C"/>
    <w:rsid w:val="00003038"/>
    <w:rsid w:val="000178A3"/>
    <w:rsid w:val="00023C6F"/>
    <w:rsid w:val="00047C52"/>
    <w:rsid w:val="00052C02"/>
    <w:rsid w:val="0005322A"/>
    <w:rsid w:val="00055B5C"/>
    <w:rsid w:val="00085741"/>
    <w:rsid w:val="00090068"/>
    <w:rsid w:val="00093E5E"/>
    <w:rsid w:val="0009546F"/>
    <w:rsid w:val="000B2FA2"/>
    <w:rsid w:val="000E5004"/>
    <w:rsid w:val="000F47E7"/>
    <w:rsid w:val="000F5CAC"/>
    <w:rsid w:val="000F6A5C"/>
    <w:rsid w:val="00102D39"/>
    <w:rsid w:val="001033D5"/>
    <w:rsid w:val="0010573C"/>
    <w:rsid w:val="00105759"/>
    <w:rsid w:val="001139C4"/>
    <w:rsid w:val="00133DF0"/>
    <w:rsid w:val="001454D3"/>
    <w:rsid w:val="001509D2"/>
    <w:rsid w:val="00167BB1"/>
    <w:rsid w:val="001706F7"/>
    <w:rsid w:val="00175004"/>
    <w:rsid w:val="00180563"/>
    <w:rsid w:val="00186D1F"/>
    <w:rsid w:val="00196829"/>
    <w:rsid w:val="0019746C"/>
    <w:rsid w:val="00197550"/>
    <w:rsid w:val="001A3AD1"/>
    <w:rsid w:val="001D3608"/>
    <w:rsid w:val="001D5ADF"/>
    <w:rsid w:val="001E0BD7"/>
    <w:rsid w:val="002136AD"/>
    <w:rsid w:val="00223B71"/>
    <w:rsid w:val="00226A8B"/>
    <w:rsid w:val="002334F6"/>
    <w:rsid w:val="00235B50"/>
    <w:rsid w:val="0024127A"/>
    <w:rsid w:val="002541E9"/>
    <w:rsid w:val="0025735A"/>
    <w:rsid w:val="00260B9B"/>
    <w:rsid w:val="00264CFD"/>
    <w:rsid w:val="002656EE"/>
    <w:rsid w:val="0026667A"/>
    <w:rsid w:val="002852B7"/>
    <w:rsid w:val="00286CB1"/>
    <w:rsid w:val="00287941"/>
    <w:rsid w:val="002954C7"/>
    <w:rsid w:val="002A148F"/>
    <w:rsid w:val="002A425B"/>
    <w:rsid w:val="002A4CF2"/>
    <w:rsid w:val="002C1AB0"/>
    <w:rsid w:val="002D5518"/>
    <w:rsid w:val="002D691C"/>
    <w:rsid w:val="002E26E0"/>
    <w:rsid w:val="002E5B20"/>
    <w:rsid w:val="002F4CF9"/>
    <w:rsid w:val="00302A46"/>
    <w:rsid w:val="0030517A"/>
    <w:rsid w:val="00305D54"/>
    <w:rsid w:val="00315C3B"/>
    <w:rsid w:val="00333506"/>
    <w:rsid w:val="00342965"/>
    <w:rsid w:val="00342F30"/>
    <w:rsid w:val="003659A3"/>
    <w:rsid w:val="00366313"/>
    <w:rsid w:val="00366EDF"/>
    <w:rsid w:val="00367A6D"/>
    <w:rsid w:val="003712F8"/>
    <w:rsid w:val="003826D5"/>
    <w:rsid w:val="00384EC3"/>
    <w:rsid w:val="00390B1F"/>
    <w:rsid w:val="00397C3D"/>
    <w:rsid w:val="003A4EBB"/>
    <w:rsid w:val="003C2E9C"/>
    <w:rsid w:val="003F51FA"/>
    <w:rsid w:val="003F6C8E"/>
    <w:rsid w:val="0042701F"/>
    <w:rsid w:val="00431A36"/>
    <w:rsid w:val="00435C85"/>
    <w:rsid w:val="00436853"/>
    <w:rsid w:val="0045364F"/>
    <w:rsid w:val="00462217"/>
    <w:rsid w:val="004639DE"/>
    <w:rsid w:val="004679A4"/>
    <w:rsid w:val="004848EA"/>
    <w:rsid w:val="0048548A"/>
    <w:rsid w:val="00495724"/>
    <w:rsid w:val="004979B6"/>
    <w:rsid w:val="004A121A"/>
    <w:rsid w:val="004A42C1"/>
    <w:rsid w:val="004B2E8D"/>
    <w:rsid w:val="004B551C"/>
    <w:rsid w:val="004B64FF"/>
    <w:rsid w:val="004C0C58"/>
    <w:rsid w:val="004C3650"/>
    <w:rsid w:val="004C4A48"/>
    <w:rsid w:val="004F14D4"/>
    <w:rsid w:val="004F668B"/>
    <w:rsid w:val="0050096E"/>
    <w:rsid w:val="00502D45"/>
    <w:rsid w:val="00503A53"/>
    <w:rsid w:val="0050489E"/>
    <w:rsid w:val="00511304"/>
    <w:rsid w:val="00513F52"/>
    <w:rsid w:val="00520873"/>
    <w:rsid w:val="005342BB"/>
    <w:rsid w:val="00536247"/>
    <w:rsid w:val="005509DA"/>
    <w:rsid w:val="00551CF2"/>
    <w:rsid w:val="00553518"/>
    <w:rsid w:val="0055453B"/>
    <w:rsid w:val="005643FA"/>
    <w:rsid w:val="00582805"/>
    <w:rsid w:val="005967EC"/>
    <w:rsid w:val="005C0696"/>
    <w:rsid w:val="005C0EB0"/>
    <w:rsid w:val="005C1055"/>
    <w:rsid w:val="005C47D5"/>
    <w:rsid w:val="005C512A"/>
    <w:rsid w:val="005C680B"/>
    <w:rsid w:val="005C719B"/>
    <w:rsid w:val="005D6996"/>
    <w:rsid w:val="005E2102"/>
    <w:rsid w:val="005F55F8"/>
    <w:rsid w:val="00600DE9"/>
    <w:rsid w:val="006044B3"/>
    <w:rsid w:val="00606A3A"/>
    <w:rsid w:val="00615822"/>
    <w:rsid w:val="0061790A"/>
    <w:rsid w:val="00622623"/>
    <w:rsid w:val="006404C0"/>
    <w:rsid w:val="00643F8F"/>
    <w:rsid w:val="00647BB8"/>
    <w:rsid w:val="00655303"/>
    <w:rsid w:val="006573FF"/>
    <w:rsid w:val="00657A61"/>
    <w:rsid w:val="00657EBC"/>
    <w:rsid w:val="0066095A"/>
    <w:rsid w:val="00666FFF"/>
    <w:rsid w:val="00680B7E"/>
    <w:rsid w:val="00694380"/>
    <w:rsid w:val="00697533"/>
    <w:rsid w:val="006B7FF1"/>
    <w:rsid w:val="006C0A3C"/>
    <w:rsid w:val="006C3F60"/>
    <w:rsid w:val="006D59EA"/>
    <w:rsid w:val="006D776A"/>
    <w:rsid w:val="006D7DE8"/>
    <w:rsid w:val="006E7C29"/>
    <w:rsid w:val="006F0886"/>
    <w:rsid w:val="006F67ED"/>
    <w:rsid w:val="0071023A"/>
    <w:rsid w:val="007109BE"/>
    <w:rsid w:val="00711517"/>
    <w:rsid w:val="00731213"/>
    <w:rsid w:val="00757B8A"/>
    <w:rsid w:val="00761548"/>
    <w:rsid w:val="0076688F"/>
    <w:rsid w:val="007670F7"/>
    <w:rsid w:val="00782190"/>
    <w:rsid w:val="0078269E"/>
    <w:rsid w:val="007934F3"/>
    <w:rsid w:val="007A0631"/>
    <w:rsid w:val="007B2604"/>
    <w:rsid w:val="007B3276"/>
    <w:rsid w:val="007C406A"/>
    <w:rsid w:val="007D65C7"/>
    <w:rsid w:val="007E6153"/>
    <w:rsid w:val="007F04AF"/>
    <w:rsid w:val="007F167E"/>
    <w:rsid w:val="007F1D56"/>
    <w:rsid w:val="007F5A99"/>
    <w:rsid w:val="008023B4"/>
    <w:rsid w:val="00806802"/>
    <w:rsid w:val="00810374"/>
    <w:rsid w:val="00810C5D"/>
    <w:rsid w:val="00827305"/>
    <w:rsid w:val="00844A75"/>
    <w:rsid w:val="008453D0"/>
    <w:rsid w:val="0084545A"/>
    <w:rsid w:val="008525AD"/>
    <w:rsid w:val="008579C8"/>
    <w:rsid w:val="0089782F"/>
    <w:rsid w:val="008A7190"/>
    <w:rsid w:val="008D3719"/>
    <w:rsid w:val="008D4357"/>
    <w:rsid w:val="008D5275"/>
    <w:rsid w:val="008D558D"/>
    <w:rsid w:val="008D620E"/>
    <w:rsid w:val="008E5BEC"/>
    <w:rsid w:val="008E7121"/>
    <w:rsid w:val="008E71AE"/>
    <w:rsid w:val="00904392"/>
    <w:rsid w:val="0091261C"/>
    <w:rsid w:val="0091517E"/>
    <w:rsid w:val="0091623E"/>
    <w:rsid w:val="009268D2"/>
    <w:rsid w:val="009307B5"/>
    <w:rsid w:val="00934FA8"/>
    <w:rsid w:val="00947443"/>
    <w:rsid w:val="00950A63"/>
    <w:rsid w:val="00952112"/>
    <w:rsid w:val="009533C2"/>
    <w:rsid w:val="00957D65"/>
    <w:rsid w:val="00960023"/>
    <w:rsid w:val="0097753F"/>
    <w:rsid w:val="00997B70"/>
    <w:rsid w:val="009B1FF8"/>
    <w:rsid w:val="009B5BA4"/>
    <w:rsid w:val="009B5C96"/>
    <w:rsid w:val="009C1E58"/>
    <w:rsid w:val="009D2BE1"/>
    <w:rsid w:val="009D7149"/>
    <w:rsid w:val="009D7D69"/>
    <w:rsid w:val="009E26FF"/>
    <w:rsid w:val="009E6A2C"/>
    <w:rsid w:val="00A03FBE"/>
    <w:rsid w:val="00A12237"/>
    <w:rsid w:val="00A2240A"/>
    <w:rsid w:val="00A26070"/>
    <w:rsid w:val="00A26A4D"/>
    <w:rsid w:val="00A303E3"/>
    <w:rsid w:val="00A407BC"/>
    <w:rsid w:val="00A47B36"/>
    <w:rsid w:val="00A67F9B"/>
    <w:rsid w:val="00A74AAA"/>
    <w:rsid w:val="00A80C35"/>
    <w:rsid w:val="00A845E7"/>
    <w:rsid w:val="00A86CB1"/>
    <w:rsid w:val="00A92D18"/>
    <w:rsid w:val="00A93C38"/>
    <w:rsid w:val="00A952F5"/>
    <w:rsid w:val="00A97CD8"/>
    <w:rsid w:val="00AB3BB7"/>
    <w:rsid w:val="00AB46B9"/>
    <w:rsid w:val="00AC2BEF"/>
    <w:rsid w:val="00AC7497"/>
    <w:rsid w:val="00AD0FEE"/>
    <w:rsid w:val="00AE5186"/>
    <w:rsid w:val="00B00055"/>
    <w:rsid w:val="00B04978"/>
    <w:rsid w:val="00B057FE"/>
    <w:rsid w:val="00B14BD1"/>
    <w:rsid w:val="00B24359"/>
    <w:rsid w:val="00B24C2F"/>
    <w:rsid w:val="00B271D6"/>
    <w:rsid w:val="00B46E63"/>
    <w:rsid w:val="00B60643"/>
    <w:rsid w:val="00B64C62"/>
    <w:rsid w:val="00B6797B"/>
    <w:rsid w:val="00B76D72"/>
    <w:rsid w:val="00B834D4"/>
    <w:rsid w:val="00B90E51"/>
    <w:rsid w:val="00B911F2"/>
    <w:rsid w:val="00B91F07"/>
    <w:rsid w:val="00B922C9"/>
    <w:rsid w:val="00BA1A6D"/>
    <w:rsid w:val="00BA4A3B"/>
    <w:rsid w:val="00BA6CC2"/>
    <w:rsid w:val="00BB0FCD"/>
    <w:rsid w:val="00BC2CFF"/>
    <w:rsid w:val="00BC5C4C"/>
    <w:rsid w:val="00BD058F"/>
    <w:rsid w:val="00BD27DE"/>
    <w:rsid w:val="00BE49F1"/>
    <w:rsid w:val="00C036A5"/>
    <w:rsid w:val="00C06700"/>
    <w:rsid w:val="00C20A55"/>
    <w:rsid w:val="00C2492A"/>
    <w:rsid w:val="00C61B35"/>
    <w:rsid w:val="00C6530D"/>
    <w:rsid w:val="00C6582E"/>
    <w:rsid w:val="00C71381"/>
    <w:rsid w:val="00C843B1"/>
    <w:rsid w:val="00C84826"/>
    <w:rsid w:val="00C85677"/>
    <w:rsid w:val="00CA0DE1"/>
    <w:rsid w:val="00CB4ACA"/>
    <w:rsid w:val="00CC6EF7"/>
    <w:rsid w:val="00CD6B3F"/>
    <w:rsid w:val="00CE6E08"/>
    <w:rsid w:val="00CF23F1"/>
    <w:rsid w:val="00CF5DBC"/>
    <w:rsid w:val="00D036FB"/>
    <w:rsid w:val="00D11452"/>
    <w:rsid w:val="00D116B4"/>
    <w:rsid w:val="00D16E9C"/>
    <w:rsid w:val="00D32E69"/>
    <w:rsid w:val="00D34D07"/>
    <w:rsid w:val="00D55367"/>
    <w:rsid w:val="00D60D69"/>
    <w:rsid w:val="00D61B8A"/>
    <w:rsid w:val="00D66FC6"/>
    <w:rsid w:val="00D70405"/>
    <w:rsid w:val="00D80554"/>
    <w:rsid w:val="00D80B10"/>
    <w:rsid w:val="00D87BF7"/>
    <w:rsid w:val="00D87E95"/>
    <w:rsid w:val="00D92976"/>
    <w:rsid w:val="00D97939"/>
    <w:rsid w:val="00DB18FA"/>
    <w:rsid w:val="00DB4D0B"/>
    <w:rsid w:val="00DC4795"/>
    <w:rsid w:val="00DC4FBC"/>
    <w:rsid w:val="00DE264B"/>
    <w:rsid w:val="00DF5CD5"/>
    <w:rsid w:val="00E02AEA"/>
    <w:rsid w:val="00E1431E"/>
    <w:rsid w:val="00E14769"/>
    <w:rsid w:val="00E16401"/>
    <w:rsid w:val="00E1763E"/>
    <w:rsid w:val="00E22BBD"/>
    <w:rsid w:val="00E255AD"/>
    <w:rsid w:val="00E36B84"/>
    <w:rsid w:val="00E4469C"/>
    <w:rsid w:val="00E534A0"/>
    <w:rsid w:val="00E56FFF"/>
    <w:rsid w:val="00E571D6"/>
    <w:rsid w:val="00E57244"/>
    <w:rsid w:val="00E6707F"/>
    <w:rsid w:val="00E80B5D"/>
    <w:rsid w:val="00E82869"/>
    <w:rsid w:val="00E8577C"/>
    <w:rsid w:val="00E87F97"/>
    <w:rsid w:val="00E92306"/>
    <w:rsid w:val="00E92642"/>
    <w:rsid w:val="00EA20C0"/>
    <w:rsid w:val="00EA455E"/>
    <w:rsid w:val="00EB08FA"/>
    <w:rsid w:val="00EB2BDB"/>
    <w:rsid w:val="00EB630B"/>
    <w:rsid w:val="00EC4AE6"/>
    <w:rsid w:val="00ED7B76"/>
    <w:rsid w:val="00ED7F1B"/>
    <w:rsid w:val="00EF261C"/>
    <w:rsid w:val="00F0614D"/>
    <w:rsid w:val="00F14011"/>
    <w:rsid w:val="00F21E49"/>
    <w:rsid w:val="00F4327D"/>
    <w:rsid w:val="00F44E1B"/>
    <w:rsid w:val="00F577CF"/>
    <w:rsid w:val="00F61814"/>
    <w:rsid w:val="00F629E9"/>
    <w:rsid w:val="00F736DD"/>
    <w:rsid w:val="00F73BA8"/>
    <w:rsid w:val="00F74B55"/>
    <w:rsid w:val="00F82810"/>
    <w:rsid w:val="00F946FD"/>
    <w:rsid w:val="00F97606"/>
    <w:rsid w:val="00F976ED"/>
    <w:rsid w:val="00FA299B"/>
    <w:rsid w:val="00FB3415"/>
    <w:rsid w:val="00FC0871"/>
    <w:rsid w:val="00FC3D23"/>
    <w:rsid w:val="00FC7DBB"/>
    <w:rsid w:val="00FD4491"/>
    <w:rsid w:val="00FE1A18"/>
    <w:rsid w:val="00FE6E23"/>
    <w:rsid w:val="00FF554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B551C"/>
    <w:rPr>
      <w:rFonts w:ascii="Arial" w:eastAsia="Times New Roman" w:hAnsi="Arial" w:cs="Arial"/>
      <w:lang w:val="es-ES" w:eastAsia="es-ES"/>
    </w:rPr>
  </w:style>
  <w:style w:type="paragraph" w:styleId="Ttulo1">
    <w:name w:val="heading 1"/>
    <w:aliases w:val="Designación,clausula"/>
    <w:basedOn w:val="Normal"/>
    <w:link w:val="Ttulo1Car"/>
    <w:uiPriority w:val="99"/>
    <w:qFormat/>
    <w:rsid w:val="004B551C"/>
    <w:pPr>
      <w:spacing w:after="720"/>
      <w:jc w:val="right"/>
      <w:outlineLvl w:val="0"/>
    </w:pPr>
    <w:rPr>
      <w:b/>
      <w:bCs/>
      <w:caps/>
      <w:kern w:val="28"/>
      <w:sz w:val="28"/>
      <w:szCs w:val="28"/>
    </w:rPr>
  </w:style>
  <w:style w:type="paragraph" w:styleId="Ttulo2">
    <w:name w:val="heading 2"/>
    <w:aliases w:val="Libro,Fracción C/T"/>
    <w:basedOn w:val="Normal"/>
    <w:next w:val="Ttulo3"/>
    <w:link w:val="Ttulo2Car"/>
    <w:uiPriority w:val="99"/>
    <w:qFormat/>
    <w:rsid w:val="004B551C"/>
    <w:pPr>
      <w:spacing w:line="360" w:lineRule="auto"/>
      <w:jc w:val="center"/>
      <w:outlineLvl w:val="1"/>
    </w:pPr>
    <w:rPr>
      <w:b/>
      <w:bCs/>
      <w:caps/>
      <w:sz w:val="28"/>
      <w:szCs w:val="28"/>
    </w:rPr>
  </w:style>
  <w:style w:type="paragraph" w:styleId="Ttulo3">
    <w:name w:val="heading 3"/>
    <w:aliases w:val="Tema,Inciso C/T"/>
    <w:basedOn w:val="Normal"/>
    <w:next w:val="Ttulo4"/>
    <w:link w:val="Ttulo3Car"/>
    <w:uiPriority w:val="99"/>
    <w:qFormat/>
    <w:rsid w:val="004B551C"/>
    <w:pPr>
      <w:spacing w:line="360" w:lineRule="auto"/>
      <w:jc w:val="center"/>
      <w:outlineLvl w:val="2"/>
    </w:pPr>
    <w:rPr>
      <w:b/>
      <w:bCs/>
      <w:sz w:val="24"/>
      <w:szCs w:val="24"/>
    </w:rPr>
  </w:style>
  <w:style w:type="paragraph" w:styleId="Ttulo4">
    <w:name w:val="heading 4"/>
    <w:aliases w:val="Parte,Párrafo C/T"/>
    <w:basedOn w:val="Normal"/>
    <w:next w:val="Normal"/>
    <w:link w:val="Ttulo4Car"/>
    <w:uiPriority w:val="99"/>
    <w:qFormat/>
    <w:rsid w:val="004B551C"/>
    <w:pPr>
      <w:spacing w:line="360" w:lineRule="auto"/>
      <w:jc w:val="center"/>
      <w:outlineLvl w:val="3"/>
    </w:pPr>
    <w:rPr>
      <w:b/>
      <w:bCs/>
      <w:i/>
      <w:iCs/>
      <w:caps/>
    </w:rPr>
  </w:style>
  <w:style w:type="paragraph" w:styleId="Ttulo5">
    <w:name w:val="heading 5"/>
    <w:aliases w:val="título"/>
    <w:basedOn w:val="Normal"/>
    <w:next w:val="Normal"/>
    <w:link w:val="Ttulo5Car"/>
    <w:uiPriority w:val="99"/>
    <w:qFormat/>
    <w:rsid w:val="004B551C"/>
    <w:pPr>
      <w:spacing w:line="360" w:lineRule="auto"/>
      <w:jc w:val="center"/>
      <w:outlineLvl w:val="4"/>
    </w:pPr>
  </w:style>
  <w:style w:type="paragraph" w:styleId="Ttulo6">
    <w:name w:val="heading 6"/>
    <w:aliases w:val="Capítulo"/>
    <w:basedOn w:val="Normal"/>
    <w:next w:val="Normal"/>
    <w:link w:val="Ttulo6Car"/>
    <w:uiPriority w:val="99"/>
    <w:qFormat/>
    <w:rsid w:val="004B551C"/>
    <w:pPr>
      <w:spacing w:line="360" w:lineRule="auto"/>
      <w:jc w:val="center"/>
      <w:outlineLvl w:val="5"/>
    </w:pPr>
    <w:rPr>
      <w:i/>
      <w:iCs/>
    </w:rPr>
  </w:style>
  <w:style w:type="paragraph" w:styleId="Ttulo7">
    <w:name w:val="heading 7"/>
    <w:aliases w:val="Encabezados"/>
    <w:basedOn w:val="Normal"/>
    <w:next w:val="Normal"/>
    <w:link w:val="Ttulo7Car"/>
    <w:uiPriority w:val="99"/>
    <w:qFormat/>
    <w:rsid w:val="004B551C"/>
    <w:pPr>
      <w:jc w:val="center"/>
      <w:outlineLvl w:val="6"/>
    </w:pPr>
    <w:rPr>
      <w:b/>
      <w:bCs/>
      <w:caps/>
    </w:rPr>
  </w:style>
  <w:style w:type="paragraph" w:styleId="Ttulo8">
    <w:name w:val="heading 8"/>
    <w:basedOn w:val="Normal"/>
    <w:next w:val="Normal"/>
    <w:link w:val="Ttulo8Car"/>
    <w:uiPriority w:val="99"/>
    <w:qFormat/>
    <w:rsid w:val="004B551C"/>
    <w:pPr>
      <w:spacing w:before="240" w:after="60"/>
      <w:outlineLvl w:val="7"/>
    </w:pPr>
    <w:rPr>
      <w:rFonts w:ascii="Times New Roman" w:hAnsi="Times New Roman" w:cs="Times New Roman"/>
      <w:i/>
      <w:iCs/>
      <w:sz w:val="24"/>
      <w:szCs w:val="24"/>
    </w:rPr>
  </w:style>
  <w:style w:type="paragraph" w:styleId="Ttulo9">
    <w:name w:val="heading 9"/>
    <w:basedOn w:val="Normal"/>
    <w:next w:val="Normal"/>
    <w:link w:val="Ttulo9Car"/>
    <w:uiPriority w:val="99"/>
    <w:qFormat/>
    <w:rsid w:val="004B551C"/>
    <w:p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clausula Car"/>
    <w:basedOn w:val="Fuentedeprrafopredeter"/>
    <w:link w:val="Ttulo1"/>
    <w:uiPriority w:val="99"/>
    <w:locked/>
    <w:rsid w:val="004B551C"/>
    <w:rPr>
      <w:rFonts w:ascii="Arial" w:hAnsi="Arial" w:cs="Arial"/>
      <w:b/>
      <w:bCs/>
      <w:caps/>
      <w:kern w:val="28"/>
      <w:sz w:val="20"/>
      <w:szCs w:val="20"/>
      <w:lang w:eastAsia="es-ES"/>
    </w:rPr>
  </w:style>
  <w:style w:type="character" w:customStyle="1" w:styleId="Ttulo2Car">
    <w:name w:val="Título 2 Car"/>
    <w:aliases w:val="Libro Car,Fracción C/T Car"/>
    <w:basedOn w:val="Fuentedeprrafopredeter"/>
    <w:link w:val="Ttulo2"/>
    <w:uiPriority w:val="99"/>
    <w:locked/>
    <w:rsid w:val="004B551C"/>
    <w:rPr>
      <w:rFonts w:ascii="Arial" w:hAnsi="Arial" w:cs="Arial"/>
      <w:b/>
      <w:bCs/>
      <w:caps/>
      <w:sz w:val="20"/>
      <w:szCs w:val="20"/>
      <w:lang w:eastAsia="es-ES"/>
    </w:rPr>
  </w:style>
  <w:style w:type="character" w:customStyle="1" w:styleId="Ttulo3Car">
    <w:name w:val="Título 3 Car"/>
    <w:aliases w:val="Tema Car,Inciso C/T Car"/>
    <w:basedOn w:val="Fuentedeprrafopredeter"/>
    <w:link w:val="Ttulo3"/>
    <w:uiPriority w:val="99"/>
    <w:locked/>
    <w:rsid w:val="004B551C"/>
    <w:rPr>
      <w:rFonts w:ascii="Arial" w:hAnsi="Arial" w:cs="Arial"/>
      <w:b/>
      <w:bCs/>
      <w:sz w:val="20"/>
      <w:szCs w:val="20"/>
      <w:lang w:eastAsia="es-ES"/>
    </w:rPr>
  </w:style>
  <w:style w:type="character" w:customStyle="1" w:styleId="Ttulo4Car">
    <w:name w:val="Título 4 Car"/>
    <w:aliases w:val="Parte Car,Párrafo C/T Car"/>
    <w:basedOn w:val="Fuentedeprrafopredeter"/>
    <w:link w:val="Ttulo4"/>
    <w:uiPriority w:val="99"/>
    <w:locked/>
    <w:rsid w:val="004B551C"/>
    <w:rPr>
      <w:rFonts w:ascii="Arial" w:hAnsi="Arial" w:cs="Arial"/>
      <w:b/>
      <w:bCs/>
      <w:i/>
      <w:iCs/>
      <w:caps/>
      <w:sz w:val="20"/>
      <w:szCs w:val="20"/>
      <w:lang w:eastAsia="es-ES"/>
    </w:rPr>
  </w:style>
  <w:style w:type="character" w:customStyle="1" w:styleId="Ttulo5Car">
    <w:name w:val="Título 5 Car"/>
    <w:aliases w:val="título Car"/>
    <w:basedOn w:val="Fuentedeprrafopredeter"/>
    <w:link w:val="Ttulo5"/>
    <w:uiPriority w:val="99"/>
    <w:locked/>
    <w:rsid w:val="004B551C"/>
    <w:rPr>
      <w:rFonts w:ascii="Arial" w:hAnsi="Arial" w:cs="Arial"/>
      <w:sz w:val="20"/>
      <w:szCs w:val="20"/>
      <w:lang w:eastAsia="es-ES"/>
    </w:rPr>
  </w:style>
  <w:style w:type="character" w:customStyle="1" w:styleId="Ttulo6Car">
    <w:name w:val="Título 6 Car"/>
    <w:aliases w:val="Capítulo Car"/>
    <w:basedOn w:val="Fuentedeprrafopredeter"/>
    <w:link w:val="Ttulo6"/>
    <w:uiPriority w:val="99"/>
    <w:locked/>
    <w:rsid w:val="004B551C"/>
    <w:rPr>
      <w:rFonts w:ascii="Arial" w:hAnsi="Arial" w:cs="Arial"/>
      <w:i/>
      <w:iCs/>
      <w:sz w:val="20"/>
      <w:szCs w:val="20"/>
      <w:lang w:eastAsia="es-ES"/>
    </w:rPr>
  </w:style>
  <w:style w:type="character" w:customStyle="1" w:styleId="Ttulo7Car">
    <w:name w:val="Título 7 Car"/>
    <w:aliases w:val="Encabezados Car"/>
    <w:basedOn w:val="Fuentedeprrafopredeter"/>
    <w:link w:val="Ttulo7"/>
    <w:uiPriority w:val="99"/>
    <w:locked/>
    <w:rsid w:val="004B551C"/>
    <w:rPr>
      <w:rFonts w:ascii="Arial" w:hAnsi="Arial" w:cs="Arial"/>
      <w:b/>
      <w:bCs/>
      <w:caps/>
      <w:sz w:val="20"/>
      <w:szCs w:val="20"/>
      <w:lang w:eastAsia="es-ES"/>
    </w:rPr>
  </w:style>
  <w:style w:type="character" w:customStyle="1" w:styleId="Ttulo8Car">
    <w:name w:val="Título 8 Car"/>
    <w:basedOn w:val="Fuentedeprrafopredeter"/>
    <w:link w:val="Ttulo8"/>
    <w:uiPriority w:val="99"/>
    <w:locked/>
    <w:rsid w:val="004B551C"/>
    <w:rPr>
      <w:rFonts w:ascii="Times New Roman" w:hAnsi="Times New Roman" w:cs="Times New Roman"/>
      <w:i/>
      <w:iCs/>
      <w:sz w:val="24"/>
      <w:szCs w:val="24"/>
      <w:lang w:eastAsia="es-ES"/>
    </w:rPr>
  </w:style>
  <w:style w:type="character" w:customStyle="1" w:styleId="Ttulo9Car">
    <w:name w:val="Título 9 Car"/>
    <w:basedOn w:val="Fuentedeprrafopredeter"/>
    <w:link w:val="Ttulo9"/>
    <w:uiPriority w:val="99"/>
    <w:locked/>
    <w:rsid w:val="004B551C"/>
    <w:rPr>
      <w:rFonts w:ascii="Arial" w:hAnsi="Arial" w:cs="Arial"/>
      <w:lang w:eastAsia="es-ES"/>
    </w:rPr>
  </w:style>
  <w:style w:type="paragraph" w:styleId="Encabezado">
    <w:name w:val="header"/>
    <w:basedOn w:val="Normal"/>
    <w:link w:val="EncabezadoCar"/>
    <w:uiPriority w:val="99"/>
    <w:rsid w:val="004B551C"/>
    <w:pPr>
      <w:tabs>
        <w:tab w:val="center" w:pos="4419"/>
        <w:tab w:val="right" w:pos="8838"/>
      </w:tabs>
    </w:pPr>
  </w:style>
  <w:style w:type="character" w:customStyle="1" w:styleId="EncabezadoCar">
    <w:name w:val="Encabezado Car"/>
    <w:basedOn w:val="Fuentedeprrafopredeter"/>
    <w:link w:val="Encabezado"/>
    <w:uiPriority w:val="99"/>
    <w:locked/>
    <w:rsid w:val="004B551C"/>
    <w:rPr>
      <w:rFonts w:ascii="Arial" w:hAnsi="Arial" w:cs="Arial"/>
      <w:sz w:val="20"/>
      <w:szCs w:val="20"/>
      <w:lang w:eastAsia="es-ES"/>
    </w:rPr>
  </w:style>
  <w:style w:type="paragraph" w:customStyle="1" w:styleId="TextodelaClusula">
    <w:name w:val="Texto de la Cláusula"/>
    <w:basedOn w:val="Normal"/>
    <w:uiPriority w:val="99"/>
    <w:rsid w:val="004B551C"/>
    <w:pPr>
      <w:spacing w:before="240"/>
      <w:ind w:left="425"/>
      <w:jc w:val="both"/>
    </w:pPr>
  </w:style>
  <w:style w:type="paragraph" w:customStyle="1" w:styleId="TextodelaFraccin">
    <w:name w:val="Texto de la Fracción"/>
    <w:basedOn w:val="Normal"/>
    <w:rsid w:val="004B551C"/>
    <w:pPr>
      <w:spacing w:before="240"/>
      <w:ind w:left="851"/>
      <w:jc w:val="both"/>
    </w:pPr>
  </w:style>
  <w:style w:type="paragraph" w:customStyle="1" w:styleId="TextodelInciso">
    <w:name w:val="Texto del Inciso"/>
    <w:basedOn w:val="Normal"/>
    <w:uiPriority w:val="99"/>
    <w:rsid w:val="004B551C"/>
    <w:pPr>
      <w:spacing w:before="240"/>
      <w:ind w:left="1276"/>
      <w:jc w:val="both"/>
    </w:pPr>
  </w:style>
  <w:style w:type="paragraph" w:customStyle="1" w:styleId="ClusulaCT">
    <w:name w:val="Cláusula C/T"/>
    <w:basedOn w:val="Normal"/>
    <w:next w:val="TextodelaClusula"/>
    <w:uiPriority w:val="99"/>
    <w:rsid w:val="004B551C"/>
    <w:pPr>
      <w:keepNext/>
      <w:tabs>
        <w:tab w:val="num" w:pos="1985"/>
      </w:tabs>
      <w:spacing w:before="240"/>
      <w:ind w:left="1985" w:hanging="426"/>
      <w:jc w:val="both"/>
    </w:pPr>
    <w:rPr>
      <w:b/>
      <w:bCs/>
      <w:caps/>
    </w:rPr>
  </w:style>
  <w:style w:type="paragraph" w:customStyle="1" w:styleId="A1FRACCINCT">
    <w:name w:val="A.1. FRACCIÓN C/T"/>
    <w:basedOn w:val="Ttulo8"/>
    <w:next w:val="TextodelaFraccin"/>
    <w:uiPriority w:val="99"/>
    <w:rsid w:val="004B551C"/>
    <w:pPr>
      <w:keepNext/>
      <w:spacing w:after="0"/>
      <w:ind w:left="851" w:hanging="567"/>
      <w:jc w:val="both"/>
    </w:pPr>
    <w:rPr>
      <w:rFonts w:ascii="Arial" w:hAnsi="Arial" w:cs="Arial"/>
      <w:b/>
      <w:bCs/>
      <w:i w:val="0"/>
      <w:iCs w:val="0"/>
      <w:caps/>
      <w:sz w:val="20"/>
      <w:szCs w:val="20"/>
    </w:rPr>
  </w:style>
  <w:style w:type="paragraph" w:customStyle="1" w:styleId="A11IncisoCT">
    <w:name w:val="A.1.1. Inciso C/T"/>
    <w:basedOn w:val="Ttulo8"/>
    <w:next w:val="TextodelInciso"/>
    <w:uiPriority w:val="99"/>
    <w:rsid w:val="004B551C"/>
    <w:pPr>
      <w:keepNext/>
      <w:spacing w:after="0"/>
      <w:ind w:left="1276" w:hanging="709"/>
      <w:jc w:val="both"/>
    </w:pPr>
    <w:rPr>
      <w:rFonts w:ascii="Arial" w:hAnsi="Arial" w:cs="Arial"/>
      <w:b/>
      <w:bCs/>
      <w:i w:val="0"/>
      <w:iCs w:val="0"/>
      <w:sz w:val="20"/>
      <w:szCs w:val="20"/>
    </w:rPr>
  </w:style>
  <w:style w:type="paragraph" w:customStyle="1" w:styleId="A1FRACCINST">
    <w:name w:val="A.1. FRACCIÓN S/T"/>
    <w:basedOn w:val="Normal"/>
    <w:uiPriority w:val="99"/>
    <w:rsid w:val="004B551C"/>
    <w:pPr>
      <w:tabs>
        <w:tab w:val="left" w:pos="851"/>
      </w:tabs>
      <w:spacing w:before="240"/>
      <w:ind w:left="851" w:hanging="567"/>
      <w:jc w:val="both"/>
    </w:pPr>
  </w:style>
  <w:style w:type="paragraph" w:customStyle="1" w:styleId="A11IncisoST">
    <w:name w:val="A.1.1. Inciso S/T"/>
    <w:basedOn w:val="Normal"/>
    <w:uiPriority w:val="99"/>
    <w:rsid w:val="004B551C"/>
    <w:pPr>
      <w:spacing w:before="240"/>
      <w:ind w:left="1276" w:hanging="709"/>
      <w:jc w:val="both"/>
    </w:pPr>
  </w:style>
  <w:style w:type="paragraph" w:customStyle="1" w:styleId="A111PrrafoST">
    <w:name w:val="A.1.1.1. Párrafo S/T"/>
    <w:basedOn w:val="Normal"/>
    <w:uiPriority w:val="99"/>
    <w:rsid w:val="004B551C"/>
    <w:pPr>
      <w:spacing w:before="240"/>
      <w:ind w:left="1702" w:hanging="851"/>
      <w:jc w:val="both"/>
    </w:pPr>
  </w:style>
  <w:style w:type="paragraph" w:customStyle="1" w:styleId="ClusulaST">
    <w:name w:val="Cláusula S/T"/>
    <w:basedOn w:val="ClusulaCT"/>
    <w:next w:val="TextodelaClusula"/>
    <w:uiPriority w:val="99"/>
    <w:rsid w:val="004B551C"/>
    <w:pPr>
      <w:tabs>
        <w:tab w:val="clear" w:pos="1985"/>
        <w:tab w:val="num" w:pos="425"/>
        <w:tab w:val="num" w:pos="1440"/>
      </w:tabs>
      <w:ind w:left="1440" w:hanging="360"/>
    </w:pPr>
    <w:rPr>
      <w:b w:val="0"/>
      <w:bCs w:val="0"/>
      <w:caps w:val="0"/>
    </w:rPr>
  </w:style>
  <w:style w:type="paragraph" w:customStyle="1" w:styleId="VietadeClusula">
    <w:name w:val="Viñeta de Cláusula"/>
    <w:basedOn w:val="Normal"/>
    <w:uiPriority w:val="99"/>
    <w:rsid w:val="004B551C"/>
    <w:pPr>
      <w:numPr>
        <w:numId w:val="1"/>
      </w:numPr>
      <w:tabs>
        <w:tab w:val="left" w:pos="709"/>
      </w:tabs>
      <w:spacing w:before="120"/>
      <w:jc w:val="both"/>
    </w:pPr>
  </w:style>
  <w:style w:type="paragraph" w:customStyle="1" w:styleId="Figura">
    <w:name w:val="Figura"/>
    <w:basedOn w:val="Normal"/>
    <w:uiPriority w:val="99"/>
    <w:rsid w:val="004B551C"/>
    <w:pPr>
      <w:jc w:val="center"/>
    </w:pPr>
    <w:rPr>
      <w:lang w:val="es-ES_tradnl"/>
    </w:rPr>
  </w:style>
  <w:style w:type="paragraph" w:customStyle="1" w:styleId="VietadeFraccin">
    <w:name w:val="Viñeta de Fracción"/>
    <w:basedOn w:val="Normal"/>
    <w:uiPriority w:val="99"/>
    <w:rsid w:val="004B551C"/>
    <w:pPr>
      <w:numPr>
        <w:numId w:val="2"/>
      </w:numPr>
      <w:tabs>
        <w:tab w:val="left" w:pos="1134"/>
      </w:tabs>
      <w:spacing w:before="240"/>
      <w:jc w:val="both"/>
    </w:pPr>
    <w:rPr>
      <w:lang w:val="es-ES_tradnl"/>
    </w:rPr>
  </w:style>
  <w:style w:type="paragraph" w:customStyle="1" w:styleId="TClausula">
    <w:name w:val="TClausula"/>
    <w:basedOn w:val="Normal"/>
    <w:uiPriority w:val="99"/>
    <w:rsid w:val="004B551C"/>
    <w:pPr>
      <w:keepNext/>
      <w:numPr>
        <w:numId w:val="4"/>
      </w:numPr>
      <w:spacing w:before="240"/>
    </w:pPr>
    <w:rPr>
      <w:b/>
      <w:bCs/>
      <w:caps/>
      <w:lang w:val="es-ES_tradnl"/>
    </w:rPr>
  </w:style>
  <w:style w:type="paragraph" w:customStyle="1" w:styleId="ClausulaST">
    <w:name w:val="ClausulaS/T"/>
    <w:basedOn w:val="TClausula"/>
    <w:uiPriority w:val="99"/>
    <w:rsid w:val="004B551C"/>
    <w:pPr>
      <w:numPr>
        <w:ilvl w:val="3"/>
        <w:numId w:val="3"/>
      </w:numPr>
      <w:tabs>
        <w:tab w:val="num" w:pos="705"/>
      </w:tabs>
      <w:ind w:left="705"/>
    </w:pPr>
    <w:rPr>
      <w:b w:val="0"/>
      <w:bCs w:val="0"/>
      <w:caps w:val="0"/>
    </w:rPr>
  </w:style>
  <w:style w:type="paragraph" w:customStyle="1" w:styleId="TFraccion">
    <w:name w:val="TFraccion"/>
    <w:basedOn w:val="Normal"/>
    <w:uiPriority w:val="99"/>
    <w:rsid w:val="004B551C"/>
    <w:pPr>
      <w:keepNext/>
      <w:spacing w:before="240"/>
      <w:ind w:left="851" w:hanging="567"/>
    </w:pPr>
    <w:rPr>
      <w:b/>
      <w:bCs/>
      <w:caps/>
    </w:rPr>
  </w:style>
  <w:style w:type="paragraph" w:customStyle="1" w:styleId="FraccionST">
    <w:name w:val="FraccionS/T"/>
    <w:basedOn w:val="TFraccion"/>
    <w:uiPriority w:val="99"/>
    <w:rsid w:val="004B551C"/>
    <w:rPr>
      <w:b w:val="0"/>
      <w:bCs w:val="0"/>
      <w:caps w:val="0"/>
    </w:rPr>
  </w:style>
  <w:style w:type="paragraph" w:customStyle="1" w:styleId="Inciso">
    <w:name w:val="Inciso"/>
    <w:basedOn w:val="Normal"/>
    <w:uiPriority w:val="99"/>
    <w:rsid w:val="004B551C"/>
    <w:pPr>
      <w:spacing w:after="240"/>
      <w:ind w:left="1276"/>
    </w:pPr>
  </w:style>
  <w:style w:type="paragraph" w:customStyle="1" w:styleId="IncisoST">
    <w:name w:val="IncisoS/T"/>
    <w:basedOn w:val="Normal"/>
    <w:uiPriority w:val="99"/>
    <w:rsid w:val="004B551C"/>
    <w:pPr>
      <w:spacing w:after="240"/>
      <w:ind w:left="1276" w:hanging="709"/>
    </w:pPr>
  </w:style>
  <w:style w:type="paragraph" w:customStyle="1" w:styleId="ParrafoST">
    <w:name w:val="ParrafoS/T"/>
    <w:basedOn w:val="Normal"/>
    <w:uiPriority w:val="99"/>
    <w:rsid w:val="004B551C"/>
    <w:pPr>
      <w:keepNext/>
      <w:spacing w:before="240"/>
      <w:ind w:left="1702" w:hanging="851"/>
    </w:pPr>
  </w:style>
  <w:style w:type="paragraph" w:customStyle="1" w:styleId="Clusula">
    <w:name w:val="Cláusula"/>
    <w:basedOn w:val="Normal"/>
    <w:uiPriority w:val="99"/>
    <w:rsid w:val="004B551C"/>
    <w:pPr>
      <w:spacing w:before="240"/>
      <w:ind w:left="425"/>
      <w:jc w:val="both"/>
    </w:pPr>
    <w:rPr>
      <w:lang w:val="es-ES_tradnl"/>
    </w:rPr>
  </w:style>
  <w:style w:type="paragraph" w:customStyle="1" w:styleId="TextodelPrrafo">
    <w:name w:val="Texto del Párrafo"/>
    <w:basedOn w:val="Normal"/>
    <w:uiPriority w:val="99"/>
    <w:rsid w:val="004B551C"/>
    <w:pPr>
      <w:spacing w:before="240"/>
      <w:ind w:left="1701"/>
      <w:jc w:val="both"/>
    </w:pPr>
  </w:style>
  <w:style w:type="paragraph" w:customStyle="1" w:styleId="PuntoCT">
    <w:name w:val="Punto C/T"/>
    <w:basedOn w:val="Ttulo8"/>
    <w:next w:val="Normal"/>
    <w:uiPriority w:val="99"/>
    <w:rsid w:val="004B551C"/>
    <w:pPr>
      <w:keepNext/>
      <w:numPr>
        <w:numId w:val="5"/>
      </w:numPr>
      <w:spacing w:after="0"/>
      <w:jc w:val="both"/>
    </w:pPr>
    <w:rPr>
      <w:rFonts w:ascii="Arial" w:hAnsi="Arial" w:cs="Arial"/>
      <w:b/>
      <w:bCs/>
      <w:i w:val="0"/>
      <w:iCs w:val="0"/>
      <w:sz w:val="20"/>
      <w:szCs w:val="20"/>
    </w:rPr>
  </w:style>
  <w:style w:type="paragraph" w:customStyle="1" w:styleId="Ttulol">
    <w:name w:val="Títulol"/>
    <w:basedOn w:val="Normal"/>
    <w:uiPriority w:val="99"/>
    <w:rsid w:val="004B551C"/>
    <w:pPr>
      <w:spacing w:line="360" w:lineRule="auto"/>
      <w:jc w:val="center"/>
    </w:pPr>
  </w:style>
  <w:style w:type="paragraph" w:customStyle="1" w:styleId="Tabla">
    <w:name w:val="Tabla"/>
    <w:basedOn w:val="Normal"/>
    <w:uiPriority w:val="99"/>
    <w:rsid w:val="004B551C"/>
    <w:pPr>
      <w:keepNext/>
      <w:spacing w:before="240" w:after="240"/>
      <w:jc w:val="center"/>
    </w:pPr>
    <w:rPr>
      <w:b/>
      <w:bCs/>
      <w:lang w:val="es-ES_tradnl"/>
    </w:rPr>
  </w:style>
  <w:style w:type="paragraph" w:customStyle="1" w:styleId="Textodelinciso0">
    <w:name w:val="Texto del inciso"/>
    <w:basedOn w:val="Normal"/>
    <w:uiPriority w:val="99"/>
    <w:rsid w:val="004B551C"/>
    <w:pPr>
      <w:spacing w:before="240"/>
      <w:ind w:left="1276"/>
      <w:jc w:val="both"/>
    </w:pPr>
    <w:rPr>
      <w:lang w:val="es-MX"/>
    </w:rPr>
  </w:style>
  <w:style w:type="paragraph" w:styleId="Textoindependiente">
    <w:name w:val="Body Text"/>
    <w:basedOn w:val="Normal"/>
    <w:link w:val="TextoindependienteCar"/>
    <w:uiPriority w:val="99"/>
    <w:rsid w:val="004B551C"/>
    <w:pPr>
      <w:jc w:val="center"/>
    </w:pPr>
    <w:rPr>
      <w:sz w:val="18"/>
      <w:szCs w:val="18"/>
    </w:rPr>
  </w:style>
  <w:style w:type="character" w:customStyle="1" w:styleId="TextoindependienteCar">
    <w:name w:val="Texto independiente Car"/>
    <w:basedOn w:val="Fuentedeprrafopredeter"/>
    <w:link w:val="Textoindependiente"/>
    <w:uiPriority w:val="99"/>
    <w:locked/>
    <w:rsid w:val="004B551C"/>
    <w:rPr>
      <w:rFonts w:ascii="Arial" w:hAnsi="Arial" w:cs="Arial"/>
      <w:sz w:val="20"/>
      <w:szCs w:val="20"/>
      <w:lang w:eastAsia="es-ES"/>
    </w:rPr>
  </w:style>
  <w:style w:type="paragraph" w:styleId="Textoindependiente3">
    <w:name w:val="Body Text 3"/>
    <w:basedOn w:val="Normal"/>
    <w:link w:val="Textoindependiente3Car"/>
    <w:uiPriority w:val="99"/>
    <w:rsid w:val="004B551C"/>
    <w:pPr>
      <w:spacing w:after="120"/>
    </w:pPr>
    <w:rPr>
      <w:sz w:val="16"/>
      <w:szCs w:val="16"/>
    </w:rPr>
  </w:style>
  <w:style w:type="character" w:customStyle="1" w:styleId="Textoindependiente3Car">
    <w:name w:val="Texto independiente 3 Car"/>
    <w:basedOn w:val="Fuentedeprrafopredeter"/>
    <w:link w:val="Textoindependiente3"/>
    <w:uiPriority w:val="99"/>
    <w:locked/>
    <w:rsid w:val="004B551C"/>
    <w:rPr>
      <w:rFonts w:ascii="Arial" w:hAnsi="Arial" w:cs="Arial"/>
      <w:sz w:val="16"/>
      <w:szCs w:val="16"/>
      <w:lang w:eastAsia="es-ES"/>
    </w:rPr>
  </w:style>
  <w:style w:type="paragraph" w:styleId="Ttulo">
    <w:name w:val="Title"/>
    <w:basedOn w:val="Normal"/>
    <w:link w:val="TtuloCar"/>
    <w:uiPriority w:val="99"/>
    <w:qFormat/>
    <w:rsid w:val="004B551C"/>
    <w:pPr>
      <w:jc w:val="center"/>
    </w:pPr>
    <w:rPr>
      <w:rFonts w:ascii="Times New Roman" w:hAnsi="Times New Roman" w:cs="Times New Roman"/>
      <w:sz w:val="32"/>
      <w:szCs w:val="32"/>
    </w:rPr>
  </w:style>
  <w:style w:type="character" w:customStyle="1" w:styleId="TtuloCar">
    <w:name w:val="Título Car"/>
    <w:basedOn w:val="Fuentedeprrafopredeter"/>
    <w:link w:val="Ttulo"/>
    <w:uiPriority w:val="99"/>
    <w:locked/>
    <w:rsid w:val="004B551C"/>
    <w:rPr>
      <w:rFonts w:ascii="Times New Roman" w:hAnsi="Times New Roman" w:cs="Times New Roman"/>
      <w:sz w:val="24"/>
      <w:szCs w:val="24"/>
      <w:lang w:eastAsia="es-ES"/>
    </w:rPr>
  </w:style>
  <w:style w:type="paragraph" w:customStyle="1" w:styleId="VietadeInciso">
    <w:name w:val="Viñeta de Inciso"/>
    <w:basedOn w:val="Normal"/>
    <w:uiPriority w:val="99"/>
    <w:rsid w:val="004B551C"/>
    <w:pPr>
      <w:numPr>
        <w:numId w:val="6"/>
      </w:numPr>
      <w:tabs>
        <w:tab w:val="left" w:pos="1559"/>
      </w:tabs>
      <w:spacing w:before="240"/>
      <w:jc w:val="both"/>
    </w:pPr>
    <w:rPr>
      <w:lang w:val="es-ES_tradnl"/>
    </w:rPr>
  </w:style>
  <w:style w:type="paragraph" w:styleId="Sangra2detindependiente">
    <w:name w:val="Body Text Indent 2"/>
    <w:basedOn w:val="Normal"/>
    <w:link w:val="Sangra2detindependienteCar"/>
    <w:uiPriority w:val="99"/>
    <w:rsid w:val="004B551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4B551C"/>
    <w:rPr>
      <w:rFonts w:ascii="Arial" w:hAnsi="Arial" w:cs="Arial"/>
      <w:sz w:val="20"/>
      <w:szCs w:val="20"/>
      <w:lang w:eastAsia="es-ES"/>
    </w:rPr>
  </w:style>
  <w:style w:type="paragraph" w:customStyle="1" w:styleId="TextodeFraccin">
    <w:name w:val="Texto de Fracción"/>
    <w:basedOn w:val="Normal"/>
    <w:uiPriority w:val="99"/>
    <w:rsid w:val="004B551C"/>
    <w:pPr>
      <w:spacing w:before="240"/>
      <w:ind w:left="851"/>
      <w:jc w:val="both"/>
    </w:pPr>
    <w:rPr>
      <w:lang w:val="es-MX"/>
    </w:rPr>
  </w:style>
  <w:style w:type="paragraph" w:customStyle="1" w:styleId="CLUSULAST0">
    <w:name w:val="CLÁUSULA S/T"/>
    <w:basedOn w:val="ClusulaCT"/>
    <w:uiPriority w:val="99"/>
    <w:rsid w:val="004B551C"/>
    <w:pPr>
      <w:keepNext w:val="0"/>
      <w:tabs>
        <w:tab w:val="clear" w:pos="1985"/>
      </w:tabs>
      <w:ind w:left="0" w:firstLine="0"/>
    </w:pPr>
    <w:rPr>
      <w:b w:val="0"/>
      <w:bCs w:val="0"/>
      <w:caps w:val="0"/>
    </w:rPr>
  </w:style>
  <w:style w:type="paragraph" w:styleId="Epgrafe">
    <w:name w:val="caption"/>
    <w:basedOn w:val="Normal"/>
    <w:next w:val="Normal"/>
    <w:uiPriority w:val="99"/>
    <w:qFormat/>
    <w:rsid w:val="004B551C"/>
    <w:pPr>
      <w:spacing w:after="240"/>
      <w:jc w:val="center"/>
    </w:pPr>
    <w:rPr>
      <w:b/>
      <w:bCs/>
      <w:lang w:val="es-ES_tradnl"/>
    </w:rPr>
  </w:style>
  <w:style w:type="paragraph" w:customStyle="1" w:styleId="PuntoST">
    <w:name w:val="Punto S/T"/>
    <w:basedOn w:val="Normal"/>
    <w:uiPriority w:val="99"/>
    <w:rsid w:val="004B551C"/>
    <w:pPr>
      <w:numPr>
        <w:numId w:val="9"/>
      </w:numPr>
      <w:spacing w:before="240"/>
      <w:jc w:val="both"/>
    </w:pPr>
  </w:style>
  <w:style w:type="paragraph" w:customStyle="1" w:styleId="VietadePunto">
    <w:name w:val="Viñeta de Punto"/>
    <w:basedOn w:val="Normal"/>
    <w:uiPriority w:val="99"/>
    <w:rsid w:val="004B551C"/>
    <w:pPr>
      <w:numPr>
        <w:numId w:val="8"/>
      </w:numPr>
      <w:tabs>
        <w:tab w:val="left" w:pos="2268"/>
      </w:tabs>
      <w:spacing w:before="240"/>
      <w:jc w:val="both"/>
    </w:pPr>
    <w:rPr>
      <w:lang w:val="es-ES_tradnl"/>
    </w:rPr>
  </w:style>
  <w:style w:type="paragraph" w:styleId="Textonotapie">
    <w:name w:val="footnote text"/>
    <w:basedOn w:val="Normal"/>
    <w:link w:val="TextonotapieCar"/>
    <w:uiPriority w:val="99"/>
    <w:semiHidden/>
    <w:rsid w:val="004B551C"/>
    <w:rPr>
      <w:rFonts w:ascii="Times New Roman" w:hAnsi="Times New Roman" w:cs="Times New Roman"/>
      <w:lang w:val="es-ES_tradnl"/>
    </w:rPr>
  </w:style>
  <w:style w:type="character" w:customStyle="1" w:styleId="TextonotapieCar">
    <w:name w:val="Texto nota pie Car"/>
    <w:basedOn w:val="Fuentedeprrafopredeter"/>
    <w:link w:val="Textonotapie"/>
    <w:uiPriority w:val="99"/>
    <w:semiHidden/>
    <w:locked/>
    <w:rsid w:val="004B551C"/>
    <w:rPr>
      <w:rFonts w:ascii="Times New Roman" w:hAnsi="Times New Roman" w:cs="Times New Roman"/>
      <w:sz w:val="20"/>
      <w:szCs w:val="20"/>
      <w:lang w:val="es-ES_tradnl" w:eastAsia="es-ES"/>
    </w:rPr>
  </w:style>
  <w:style w:type="paragraph" w:customStyle="1" w:styleId="Clausula">
    <w:name w:val="Clausula"/>
    <w:basedOn w:val="Normal"/>
    <w:uiPriority w:val="99"/>
    <w:rsid w:val="004B551C"/>
    <w:pPr>
      <w:ind w:left="426"/>
      <w:jc w:val="both"/>
    </w:pPr>
    <w:rPr>
      <w:lang w:val="es-ES_tradnl"/>
    </w:rPr>
  </w:style>
  <w:style w:type="paragraph" w:customStyle="1" w:styleId="vieta">
    <w:name w:val="viñeta"/>
    <w:basedOn w:val="Normal"/>
    <w:uiPriority w:val="99"/>
    <w:rsid w:val="004B551C"/>
    <w:pPr>
      <w:tabs>
        <w:tab w:val="num" w:pos="2345"/>
      </w:tabs>
      <w:spacing w:before="240"/>
      <w:ind w:left="2268" w:hanging="283"/>
      <w:jc w:val="both"/>
    </w:pPr>
    <w:rPr>
      <w:lang w:val="es-ES_tradnl"/>
    </w:rPr>
  </w:style>
  <w:style w:type="paragraph" w:customStyle="1" w:styleId="FigTab">
    <w:name w:val="Fig/Tab"/>
    <w:basedOn w:val="Normal"/>
    <w:uiPriority w:val="99"/>
    <w:rsid w:val="004B551C"/>
    <w:pPr>
      <w:jc w:val="center"/>
    </w:pPr>
    <w:rPr>
      <w:lang w:val="es-ES_tradnl"/>
    </w:rPr>
  </w:style>
  <w:style w:type="paragraph" w:styleId="Textoindependiente2">
    <w:name w:val="Body Text 2"/>
    <w:basedOn w:val="Normal"/>
    <w:link w:val="Textoindependiente2Car"/>
    <w:uiPriority w:val="99"/>
    <w:rsid w:val="004B551C"/>
    <w:pPr>
      <w:spacing w:after="120" w:line="480" w:lineRule="auto"/>
    </w:pPr>
  </w:style>
  <w:style w:type="character" w:customStyle="1" w:styleId="Textoindependiente2Car">
    <w:name w:val="Texto independiente 2 Car"/>
    <w:basedOn w:val="Fuentedeprrafopredeter"/>
    <w:link w:val="Textoindependiente2"/>
    <w:uiPriority w:val="99"/>
    <w:locked/>
    <w:rsid w:val="004B551C"/>
    <w:rPr>
      <w:rFonts w:ascii="Arial" w:hAnsi="Arial" w:cs="Arial"/>
      <w:sz w:val="20"/>
      <w:szCs w:val="20"/>
      <w:lang w:eastAsia="es-ES"/>
    </w:rPr>
  </w:style>
  <w:style w:type="paragraph" w:styleId="Textosinformato">
    <w:name w:val="Plain Text"/>
    <w:basedOn w:val="Normal"/>
    <w:link w:val="TextosinformatoCar"/>
    <w:uiPriority w:val="99"/>
    <w:rsid w:val="004B551C"/>
    <w:rPr>
      <w:rFonts w:ascii="Courier New" w:hAnsi="Courier New" w:cs="Courier New"/>
      <w:lang w:val="es-MX" w:eastAsia="es-MX"/>
    </w:rPr>
  </w:style>
  <w:style w:type="character" w:customStyle="1" w:styleId="TextosinformatoCar">
    <w:name w:val="Texto sin formato Car"/>
    <w:basedOn w:val="Fuentedeprrafopredeter"/>
    <w:link w:val="Textosinformato"/>
    <w:uiPriority w:val="99"/>
    <w:locked/>
    <w:rsid w:val="004B551C"/>
    <w:rPr>
      <w:rFonts w:ascii="Courier New" w:hAnsi="Courier New" w:cs="Courier New"/>
      <w:sz w:val="20"/>
      <w:szCs w:val="20"/>
      <w:lang w:val="es-MX" w:eastAsia="es-MX"/>
    </w:rPr>
  </w:style>
  <w:style w:type="paragraph" w:styleId="Sangra3detindependiente">
    <w:name w:val="Body Text Indent 3"/>
    <w:basedOn w:val="Normal"/>
    <w:link w:val="Sangra3detindependienteCar"/>
    <w:uiPriority w:val="99"/>
    <w:rsid w:val="004B551C"/>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locked/>
    <w:rsid w:val="004B551C"/>
    <w:rPr>
      <w:rFonts w:ascii="Arial" w:hAnsi="Arial" w:cs="Arial"/>
      <w:sz w:val="16"/>
      <w:szCs w:val="16"/>
      <w:lang w:eastAsia="es-ES"/>
    </w:rPr>
  </w:style>
  <w:style w:type="paragraph" w:styleId="Sangradetextonormal">
    <w:name w:val="Body Text Indent"/>
    <w:basedOn w:val="Normal"/>
    <w:link w:val="SangradetextonormalCar"/>
    <w:uiPriority w:val="99"/>
    <w:rsid w:val="004B551C"/>
    <w:pPr>
      <w:spacing w:after="120"/>
      <w:ind w:left="283"/>
    </w:pPr>
  </w:style>
  <w:style w:type="character" w:customStyle="1" w:styleId="SangradetextonormalCar">
    <w:name w:val="Sangría de texto normal Car"/>
    <w:basedOn w:val="Fuentedeprrafopredeter"/>
    <w:link w:val="Sangradetextonormal"/>
    <w:uiPriority w:val="99"/>
    <w:locked/>
    <w:rsid w:val="004B551C"/>
    <w:rPr>
      <w:rFonts w:ascii="Arial" w:hAnsi="Arial" w:cs="Arial"/>
      <w:sz w:val="20"/>
      <w:szCs w:val="20"/>
      <w:lang w:eastAsia="es-ES"/>
    </w:rPr>
  </w:style>
  <w:style w:type="paragraph" w:styleId="Piedepgina">
    <w:name w:val="footer"/>
    <w:basedOn w:val="Normal"/>
    <w:link w:val="PiedepginaCar"/>
    <w:uiPriority w:val="99"/>
    <w:rsid w:val="004B551C"/>
    <w:pPr>
      <w:tabs>
        <w:tab w:val="center" w:pos="4320"/>
        <w:tab w:val="right" w:pos="8640"/>
      </w:tabs>
    </w:pPr>
    <w:rPr>
      <w:rFonts w:ascii="Times New Roman" w:hAnsi="Times New Roman" w:cs="Times New Roman"/>
      <w:lang w:val="en-US"/>
    </w:rPr>
  </w:style>
  <w:style w:type="character" w:customStyle="1" w:styleId="PiedepginaCar">
    <w:name w:val="Pie de página Car"/>
    <w:basedOn w:val="Fuentedeprrafopredeter"/>
    <w:link w:val="Piedepgina"/>
    <w:uiPriority w:val="99"/>
    <w:locked/>
    <w:rsid w:val="004B551C"/>
    <w:rPr>
      <w:rFonts w:ascii="Times New Roman" w:hAnsi="Times New Roman" w:cs="Times New Roman"/>
      <w:sz w:val="20"/>
      <w:szCs w:val="20"/>
      <w:lang w:val="en-US" w:eastAsia="es-ES"/>
    </w:rPr>
  </w:style>
  <w:style w:type="paragraph" w:styleId="Prrafodelista">
    <w:name w:val="List Paragraph"/>
    <w:basedOn w:val="Normal"/>
    <w:uiPriority w:val="99"/>
    <w:qFormat/>
    <w:rsid w:val="004B551C"/>
    <w:pPr>
      <w:ind w:left="708"/>
    </w:pPr>
  </w:style>
  <w:style w:type="table" w:styleId="Tablaconcuadrcula">
    <w:name w:val="Table Grid"/>
    <w:basedOn w:val="Tablanormal"/>
    <w:uiPriority w:val="99"/>
    <w:rsid w:val="004B551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4B551C"/>
    <w:rPr>
      <w:rFonts w:ascii="Tahoma" w:hAnsi="Tahoma" w:cs="Tahoma"/>
      <w:sz w:val="16"/>
      <w:szCs w:val="16"/>
    </w:rPr>
  </w:style>
  <w:style w:type="character" w:customStyle="1" w:styleId="TextodegloboCar">
    <w:name w:val="Texto de globo Car"/>
    <w:basedOn w:val="Fuentedeprrafopredeter"/>
    <w:link w:val="Textodeglobo"/>
    <w:uiPriority w:val="99"/>
    <w:locked/>
    <w:rsid w:val="004B551C"/>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368315">
      <w:marLeft w:val="0"/>
      <w:marRight w:val="0"/>
      <w:marTop w:val="0"/>
      <w:marBottom w:val="0"/>
      <w:divBdr>
        <w:top w:val="none" w:sz="0" w:space="0" w:color="auto"/>
        <w:left w:val="none" w:sz="0" w:space="0" w:color="auto"/>
        <w:bottom w:val="none" w:sz="0" w:space="0" w:color="auto"/>
        <w:right w:val="none" w:sz="0" w:space="0" w:color="auto"/>
      </w:divBdr>
    </w:div>
    <w:div w:id="219368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9DD3F-AE91-4DCC-AE38-7BF7D520D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1268</TotalTime>
  <Pages>15</Pages>
  <Words>5853</Words>
  <Characters>32195</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SECRETARIA DE COMUNICACIONES Y</vt:lpstr>
    </vt:vector>
  </TitlesOfParts>
  <Company>Toshiba</Company>
  <LinksUpToDate>false</LinksUpToDate>
  <CharactersWithSpaces>37973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COMUNICACIONES Y</dc:title>
  <dc:creator>RODOLFO J PALACIO SABÍN</dc:creator>
  <cp:lastModifiedBy>jlrios</cp:lastModifiedBy>
  <cp:revision>16</cp:revision>
  <cp:lastPrinted>2010-12-07T20:41:00Z</cp:lastPrinted>
  <dcterms:created xsi:type="dcterms:W3CDTF">2013-06-25T02:53:00Z</dcterms:created>
  <dcterms:modified xsi:type="dcterms:W3CDTF">2013-07-09T18:19:00Z</dcterms:modified>
</cp:coreProperties>
</file>